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5A" w:rsidRDefault="003A635A" w:rsidP="00CA4987">
      <w:pPr>
        <w:jc w:val="both"/>
        <w:rPr>
          <w:b/>
          <w:i/>
          <w:lang w:val="en-US"/>
        </w:rPr>
      </w:pPr>
    </w:p>
    <w:tbl>
      <w:tblPr>
        <w:tblW w:w="10349" w:type="dxa"/>
        <w:tblInd w:w="-176" w:type="dxa"/>
        <w:tblLayout w:type="fixed"/>
        <w:tblLook w:val="0000" w:firstRow="0" w:lastRow="0" w:firstColumn="0" w:lastColumn="0" w:noHBand="0" w:noVBand="0"/>
      </w:tblPr>
      <w:tblGrid>
        <w:gridCol w:w="1277"/>
        <w:gridCol w:w="1842"/>
        <w:gridCol w:w="1134"/>
        <w:gridCol w:w="426"/>
        <w:gridCol w:w="1275"/>
        <w:gridCol w:w="3402"/>
        <w:gridCol w:w="567"/>
        <w:gridCol w:w="426"/>
      </w:tblGrid>
      <w:tr w:rsidR="003F0903" w:rsidRPr="00437807" w:rsidTr="00574862">
        <w:tc>
          <w:tcPr>
            <w:tcW w:w="4679" w:type="dxa"/>
            <w:gridSpan w:val="4"/>
          </w:tcPr>
          <w:p w:rsidR="00973C43" w:rsidRDefault="00973C43" w:rsidP="00574862">
            <w:pPr>
              <w:pStyle w:val="Heading2"/>
              <w:rPr>
                <w:b w:val="0"/>
                <w:i w:val="0"/>
                <w:sz w:val="26"/>
                <w:szCs w:val="26"/>
              </w:rPr>
            </w:pPr>
          </w:p>
          <w:p w:rsidR="003F0903" w:rsidRPr="003F0903" w:rsidRDefault="003F0903" w:rsidP="00574862">
            <w:pPr>
              <w:pStyle w:val="Heading2"/>
              <w:rPr>
                <w:b w:val="0"/>
                <w:i w:val="0"/>
                <w:sz w:val="26"/>
                <w:szCs w:val="26"/>
              </w:rPr>
            </w:pPr>
            <w:r w:rsidRPr="003F0903">
              <w:rPr>
                <w:b w:val="0"/>
                <w:i w:val="0"/>
                <w:sz w:val="26"/>
                <w:szCs w:val="26"/>
              </w:rPr>
              <w:t>PHÒNG GD&amp; ĐT TX QUẢNG YÊN</w:t>
            </w:r>
          </w:p>
        </w:tc>
        <w:tc>
          <w:tcPr>
            <w:tcW w:w="5670" w:type="dxa"/>
            <w:gridSpan w:val="4"/>
          </w:tcPr>
          <w:p w:rsidR="00973C43" w:rsidRDefault="00973C43" w:rsidP="00574862">
            <w:pPr>
              <w:pStyle w:val="Heading3"/>
              <w:ind w:left="-108" w:right="-108"/>
              <w:jc w:val="center"/>
              <w:rPr>
                <w:rFonts w:ascii="Times New Roman" w:hAnsi="Times New Roman"/>
                <w:b/>
              </w:rPr>
            </w:pPr>
          </w:p>
          <w:p w:rsidR="003F0903" w:rsidRPr="00BA5450" w:rsidRDefault="003F0903" w:rsidP="00574862">
            <w:pPr>
              <w:pStyle w:val="Heading3"/>
              <w:ind w:left="-108" w:right="-108"/>
              <w:jc w:val="center"/>
              <w:rPr>
                <w:rFonts w:ascii="Times New Roman" w:hAnsi="Times New Roman"/>
                <w:b/>
              </w:rPr>
            </w:pPr>
            <w:r w:rsidRPr="00BA5450">
              <w:rPr>
                <w:rFonts w:ascii="Times New Roman" w:hAnsi="Times New Roman"/>
                <w:b/>
              </w:rPr>
              <w:t>CỘNG HOÀ XÃ HỘI CHỦ NGHĨA VIỆT NAM</w:t>
            </w:r>
          </w:p>
        </w:tc>
      </w:tr>
      <w:tr w:rsidR="003F0903" w:rsidRPr="003947FE" w:rsidTr="00574862">
        <w:tc>
          <w:tcPr>
            <w:tcW w:w="4679" w:type="dxa"/>
            <w:gridSpan w:val="4"/>
          </w:tcPr>
          <w:p w:rsidR="003F0903" w:rsidRPr="003F0903" w:rsidRDefault="00F95F7B" w:rsidP="00574862">
            <w:pPr>
              <w:pStyle w:val="Heading6"/>
              <w:rPr>
                <w:rFonts w:ascii="Times New Roman" w:hAnsi="Times New Roman"/>
                <w:b/>
                <w:szCs w:val="26"/>
              </w:rPr>
            </w:pPr>
            <w:r>
              <w:rPr>
                <w:rFonts w:ascii="Times New Roman" w:hAnsi="Times New Roman"/>
                <w:b/>
                <w:szCs w:val="26"/>
              </w:rPr>
              <w:t>TRƯỜNG TIỂU HỌC TIỀN AN</w:t>
            </w:r>
          </w:p>
        </w:tc>
        <w:tc>
          <w:tcPr>
            <w:tcW w:w="5670" w:type="dxa"/>
            <w:gridSpan w:val="4"/>
          </w:tcPr>
          <w:p w:rsidR="003F0903" w:rsidRPr="003947FE" w:rsidRDefault="003F0903" w:rsidP="00574862">
            <w:pPr>
              <w:jc w:val="center"/>
              <w:rPr>
                <w:b/>
              </w:rPr>
            </w:pPr>
            <w:r w:rsidRPr="003947FE">
              <w:t xml:space="preserve">     </w:t>
            </w:r>
            <w:r w:rsidRPr="003947FE">
              <w:rPr>
                <w:b/>
              </w:rPr>
              <w:t>Độc lập - Tự do - Hạnh phúc</w:t>
            </w:r>
          </w:p>
        </w:tc>
      </w:tr>
      <w:tr w:rsidR="003F0903" w:rsidRPr="00883507" w:rsidTr="00574862">
        <w:trPr>
          <w:gridBefore w:val="1"/>
          <w:gridAfter w:val="2"/>
          <w:wBefore w:w="1277" w:type="dxa"/>
          <w:wAfter w:w="993" w:type="dxa"/>
          <w:trHeight w:val="206"/>
        </w:trPr>
        <w:tc>
          <w:tcPr>
            <w:tcW w:w="1842" w:type="dxa"/>
          </w:tcPr>
          <w:p w:rsidR="003F0903" w:rsidRPr="003F0903" w:rsidRDefault="003F0903" w:rsidP="003F0903">
            <w:pPr>
              <w:rPr>
                <w:b/>
                <w:sz w:val="22"/>
                <w:lang w:val="en-US"/>
              </w:rPr>
            </w:pPr>
            <w:r>
              <w:rPr>
                <w:b/>
                <w:noProof/>
                <w:sz w:val="22"/>
                <w:lang w:val="en-US" w:eastAsia="en-US"/>
              </w:rPr>
              <mc:AlternateContent>
                <mc:Choice Requires="wps">
                  <w:drawing>
                    <wp:anchor distT="0" distB="0" distL="114300" distR="114300" simplePos="0" relativeHeight="251666432" behindDoc="0" locked="0" layoutInCell="1" allowOverlap="1" wp14:anchorId="502608AD" wp14:editId="5E27BC06">
                      <wp:simplePos x="0" y="0"/>
                      <wp:positionH relativeFrom="column">
                        <wp:posOffset>-62230</wp:posOffset>
                      </wp:positionH>
                      <wp:positionV relativeFrom="paragraph">
                        <wp:posOffset>41275</wp:posOffset>
                      </wp:positionV>
                      <wp:extent cx="1143000" cy="0"/>
                      <wp:effectExtent l="10795" t="5080" r="825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5pt" to="85.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rRTtg2gAAAAYBAAAPAAAAZHJzL2Rvd25yZXYueG1sTM5BT8JAEAXg&#10;u4n/YTMmXgjsWiNI7ZYYtTcvoMTr0B3axu5s6S5Q/fUuXPD48iZvvmwx2FYcqPeNYw13EwWCuHSm&#10;4UrD50cxfgThA7LB1jFp+CEPi/z6KsPUuCMv6bAKlYgj7FPUUIfQpVL6siaLfuI64thtXW8xxNhX&#10;0vR4jOO2lYlSU2mx4fihxo5eaiq/V3urwRdr2hW/o3Kkvu4rR8nu9f0Ntb69GZ6fQAQawuUYTvxI&#10;hzyaNm7PxotWw3ge5UHD9AHEqZ6pBMTmnGWeyf/8/A8AAP//AwBQSwECLQAUAAYACAAAACEAtoM4&#10;kv4AAADhAQAAEwAAAAAAAAAAAAAAAAAAAAAAW0NvbnRlbnRfVHlwZXNdLnhtbFBLAQItABQABgAI&#10;AAAAIQA4/SH/1gAAAJQBAAALAAAAAAAAAAAAAAAAAC8BAABfcmVscy8ucmVsc1BLAQItABQABgAI&#10;AAAAIQCVq8MQHQIAADYEAAAOAAAAAAAAAAAAAAAAAC4CAABkcnMvZTJvRG9jLnhtbFBLAQItABQA&#10;BgAIAAAAIQArRTtg2gAAAAYBAAAPAAAAAAAAAAAAAAAAAHcEAABkcnMvZG93bnJldi54bWxQSwUG&#10;AAAAAAQABADzAAAAfgUAAAAA&#10;"/>
                  </w:pict>
                </mc:Fallback>
              </mc:AlternateContent>
            </w:r>
          </w:p>
        </w:tc>
        <w:tc>
          <w:tcPr>
            <w:tcW w:w="2835" w:type="dxa"/>
            <w:gridSpan w:val="3"/>
          </w:tcPr>
          <w:p w:rsidR="003F0903" w:rsidRPr="00883507" w:rsidRDefault="003F0903" w:rsidP="00574862">
            <w:pPr>
              <w:rPr>
                <w:b/>
                <w:sz w:val="22"/>
              </w:rPr>
            </w:pPr>
            <w:r>
              <w:rPr>
                <w:b/>
                <w:noProof/>
                <w:sz w:val="22"/>
                <w:lang w:val="en-US" w:eastAsia="en-US"/>
              </w:rPr>
              <mc:AlternateContent>
                <mc:Choice Requires="wps">
                  <w:drawing>
                    <wp:anchor distT="0" distB="0" distL="114300" distR="114300" simplePos="0" relativeHeight="251667456" behindDoc="0" locked="0" layoutInCell="1" allowOverlap="1" wp14:anchorId="0D1C2117" wp14:editId="0B2E35A4">
                      <wp:simplePos x="0" y="0"/>
                      <wp:positionH relativeFrom="column">
                        <wp:posOffset>1688465</wp:posOffset>
                      </wp:positionH>
                      <wp:positionV relativeFrom="paragraph">
                        <wp:posOffset>41275</wp:posOffset>
                      </wp:positionV>
                      <wp:extent cx="2257425" cy="0"/>
                      <wp:effectExtent l="6985" t="5080" r="1206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3.25pt" to="310.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q5GwIAADYEAAAOAAAAZHJzL2Uyb0RvYy54bWysU02P2yAQvVfqf0DcE8euk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ZRor0&#10;MKKdt0S0nUeVVgoaqC2ahT4NxhWQXqmtDZXSk9qZJ01/OKR01RHV8sj35WwAJA0nkjdHguMM3LYf&#10;vmoGOeTgdWzaqbF9gIR2oFOczfk+G37yiMJmlk0f8myKEb3FElLcDhrr/BeuexSMEkuhQttIQY5P&#10;zgcipLilhG2lN0LKOHqp0FDixRSQQ8RpKVgIRse2+0padCRBPPGLVb1Ls/qgWATrOGHrq+2JkBcb&#10;Lpcq4EEpQOdqXdTxczFZrOfreT7Ks9l6lE/qevR5U+Wj2SZ9mNaf6qqq01+BWpoXnWCMq8DuptQ0&#10;/zslXN/MRWN3rd7bkLxFj/0Csrd/JB1nGcZ3EcJes/PW3mYM4ozJ14cU1P/aB/v1c1/9BgAA//8D&#10;AFBLAwQUAAYACAAAACEA6hwqZNsAAAAHAQAADwAAAGRycy9kb3ducmV2LnhtbEyOwU7DMBBE70j8&#10;g7VIXCrqNNAIQjYVAnLj0gLiuo2XJCJep7HbBr4ewwWOoxm9ecVqsr068Og7JwiLeQKKpXamkwbh&#10;5bm6uAblA4mh3gkjfLKHVXl6UlBu3FHWfNiERkWI+JwQ2hCGXGtft2zJz93AErt3N1oKMY6NNiMd&#10;I9z2Ok2STFvqJD60NPB9y/XHZm8RfPXKu+prVs+St8vGcbp7eHokxPOz6e4WVOAp/I3hRz+qQxmd&#10;tm4vxqseIc2WN3GKkC1BxT5LF1egtr9Zl4X+719+AwAA//8DAFBLAQItABQABgAIAAAAIQC2gziS&#10;/gAAAOEBAAATAAAAAAAAAAAAAAAAAAAAAABbQ29udGVudF9UeXBlc10ueG1sUEsBAi0AFAAGAAgA&#10;AAAhADj9If/WAAAAlAEAAAsAAAAAAAAAAAAAAAAALwEAAF9yZWxzLy5yZWxzUEsBAi0AFAAGAAgA&#10;AAAhALZ2OrkbAgAANgQAAA4AAAAAAAAAAAAAAAAALgIAAGRycy9lMm9Eb2MueG1sUEsBAi0AFAAG&#10;AAgAAAAhAOocKmTbAAAABwEAAA8AAAAAAAAAAAAAAAAAdQQAAGRycy9kb3ducmV2LnhtbFBLBQYA&#10;AAAABAAEAPMAAAB9BQAAAAA=&#10;"/>
                  </w:pict>
                </mc:Fallback>
              </mc:AlternateContent>
            </w:r>
          </w:p>
        </w:tc>
        <w:tc>
          <w:tcPr>
            <w:tcW w:w="3402" w:type="dxa"/>
          </w:tcPr>
          <w:p w:rsidR="003F0903" w:rsidRPr="00883507" w:rsidRDefault="003F0903" w:rsidP="00574862">
            <w:pPr>
              <w:rPr>
                <w:b/>
                <w:sz w:val="22"/>
              </w:rPr>
            </w:pPr>
          </w:p>
        </w:tc>
      </w:tr>
      <w:tr w:rsidR="003F0903" w:rsidRPr="00437807" w:rsidTr="00574862">
        <w:trPr>
          <w:gridAfter w:val="1"/>
          <w:wAfter w:w="426" w:type="dxa"/>
          <w:trHeight w:val="209"/>
        </w:trPr>
        <w:tc>
          <w:tcPr>
            <w:tcW w:w="4253" w:type="dxa"/>
            <w:gridSpan w:val="3"/>
          </w:tcPr>
          <w:p w:rsidR="003F0903" w:rsidRPr="00F95F7B" w:rsidRDefault="00CE061B" w:rsidP="0030666A">
            <w:pPr>
              <w:spacing w:before="40"/>
              <w:jc w:val="center"/>
              <w:rPr>
                <w:b/>
                <w:sz w:val="26"/>
                <w:szCs w:val="26"/>
                <w:lang w:val="en-US"/>
              </w:rPr>
            </w:pPr>
            <w:r>
              <w:rPr>
                <w:sz w:val="26"/>
                <w:szCs w:val="26"/>
              </w:rPr>
              <w:t>Số:</w:t>
            </w:r>
            <w:r w:rsidR="00A3627E">
              <w:rPr>
                <w:sz w:val="26"/>
                <w:szCs w:val="26"/>
                <w:lang w:val="en-US"/>
              </w:rPr>
              <w:t>19</w:t>
            </w:r>
            <w:r w:rsidR="003F0903">
              <w:rPr>
                <w:sz w:val="26"/>
                <w:szCs w:val="26"/>
              </w:rPr>
              <w:t>/</w:t>
            </w:r>
            <w:r w:rsidR="003F0903">
              <w:rPr>
                <w:sz w:val="26"/>
                <w:szCs w:val="26"/>
                <w:lang w:val="en-US"/>
              </w:rPr>
              <w:t xml:space="preserve">KH </w:t>
            </w:r>
            <w:r w:rsidR="003F0903" w:rsidRPr="00D23750">
              <w:rPr>
                <w:sz w:val="26"/>
                <w:szCs w:val="26"/>
              </w:rPr>
              <w:t>-</w:t>
            </w:r>
            <w:r w:rsidR="003F0903" w:rsidRPr="007C4A71">
              <w:rPr>
                <w:sz w:val="26"/>
                <w:szCs w:val="26"/>
              </w:rPr>
              <w:t>TH</w:t>
            </w:r>
            <w:r w:rsidR="00F95F7B">
              <w:rPr>
                <w:sz w:val="26"/>
                <w:szCs w:val="26"/>
                <w:lang w:val="en-US"/>
              </w:rPr>
              <w:t>TA</w:t>
            </w:r>
          </w:p>
        </w:tc>
        <w:tc>
          <w:tcPr>
            <w:tcW w:w="5670" w:type="dxa"/>
            <w:gridSpan w:val="4"/>
          </w:tcPr>
          <w:p w:rsidR="003F0903" w:rsidRPr="00437807" w:rsidRDefault="00F95F7B" w:rsidP="00E003B3">
            <w:pPr>
              <w:pStyle w:val="Heading1"/>
              <w:spacing w:before="40"/>
              <w:jc w:val="right"/>
              <w:rPr>
                <w:rFonts w:ascii="Times New Roman" w:hAnsi="Times New Roman"/>
                <w:b/>
                <w:i/>
                <w:sz w:val="26"/>
                <w:szCs w:val="26"/>
              </w:rPr>
            </w:pPr>
            <w:r>
              <w:rPr>
                <w:rFonts w:ascii="Times New Roman" w:hAnsi="Times New Roman"/>
                <w:i/>
                <w:sz w:val="26"/>
                <w:szCs w:val="26"/>
              </w:rPr>
              <w:t>Tiền An</w:t>
            </w:r>
            <w:r w:rsidR="003F0903" w:rsidRPr="00437807">
              <w:rPr>
                <w:rFonts w:ascii="Times New Roman" w:hAnsi="Times New Roman"/>
                <w:i/>
                <w:sz w:val="26"/>
                <w:szCs w:val="26"/>
              </w:rPr>
              <w:t>, ngày 0</w:t>
            </w:r>
            <w:r w:rsidR="00E003B3">
              <w:rPr>
                <w:rFonts w:ascii="Times New Roman" w:hAnsi="Times New Roman"/>
                <w:i/>
                <w:sz w:val="26"/>
                <w:szCs w:val="26"/>
              </w:rPr>
              <w:t>8</w:t>
            </w:r>
            <w:r>
              <w:rPr>
                <w:rFonts w:ascii="Times New Roman" w:hAnsi="Times New Roman"/>
                <w:i/>
                <w:sz w:val="26"/>
                <w:szCs w:val="26"/>
              </w:rPr>
              <w:t xml:space="preserve"> </w:t>
            </w:r>
            <w:r w:rsidR="003F0903" w:rsidRPr="00437807">
              <w:rPr>
                <w:rFonts w:ascii="Times New Roman" w:hAnsi="Times New Roman"/>
                <w:i/>
                <w:sz w:val="26"/>
                <w:szCs w:val="26"/>
              </w:rPr>
              <w:t xml:space="preserve">tháng </w:t>
            </w:r>
            <w:r w:rsidR="00814436">
              <w:rPr>
                <w:rFonts w:ascii="Times New Roman" w:hAnsi="Times New Roman"/>
                <w:i/>
                <w:sz w:val="26"/>
                <w:szCs w:val="26"/>
              </w:rPr>
              <w:t>5</w:t>
            </w:r>
            <w:r w:rsidR="003F0903" w:rsidRPr="00437807">
              <w:rPr>
                <w:rFonts w:ascii="Times New Roman" w:hAnsi="Times New Roman"/>
                <w:i/>
                <w:sz w:val="26"/>
                <w:szCs w:val="26"/>
              </w:rPr>
              <w:t xml:space="preserve"> năm 20</w:t>
            </w:r>
            <w:r>
              <w:rPr>
                <w:rFonts w:ascii="Times New Roman" w:hAnsi="Times New Roman"/>
                <w:i/>
                <w:sz w:val="26"/>
                <w:szCs w:val="26"/>
              </w:rPr>
              <w:t>20</w:t>
            </w:r>
          </w:p>
        </w:tc>
      </w:tr>
    </w:tbl>
    <w:p w:rsidR="003F0903" w:rsidRDefault="003F0903" w:rsidP="003F0903">
      <w:pPr>
        <w:jc w:val="center"/>
        <w:rPr>
          <w:b/>
          <w:lang w:val="en-US"/>
        </w:rPr>
      </w:pPr>
    </w:p>
    <w:p w:rsidR="003F0903" w:rsidRDefault="003F0903" w:rsidP="003F0903">
      <w:pPr>
        <w:jc w:val="center"/>
        <w:rPr>
          <w:b/>
          <w:lang w:val="en-US"/>
        </w:rPr>
      </w:pPr>
      <w:r>
        <w:rPr>
          <w:b/>
          <w:lang w:val="en-US"/>
        </w:rPr>
        <w:t xml:space="preserve">ĐÁNH GIÁ CÔNG TÁC THÁNG </w:t>
      </w:r>
      <w:r w:rsidR="00814436">
        <w:rPr>
          <w:b/>
          <w:lang w:val="en-US"/>
        </w:rPr>
        <w:t>4</w:t>
      </w:r>
    </w:p>
    <w:p w:rsidR="003F0903" w:rsidRPr="00AD71BD" w:rsidRDefault="003F0903" w:rsidP="003F0903">
      <w:pPr>
        <w:jc w:val="center"/>
        <w:rPr>
          <w:b/>
          <w:lang w:val="en-US"/>
        </w:rPr>
      </w:pPr>
      <w:r>
        <w:rPr>
          <w:b/>
          <w:lang w:val="en-US"/>
        </w:rPr>
        <w:t xml:space="preserve">TRIỂN KHAI KẾ HOẠCH CÔNG TÁC THÁNG </w:t>
      </w:r>
      <w:r w:rsidR="00F95F7B">
        <w:rPr>
          <w:b/>
          <w:lang w:val="en-US"/>
        </w:rPr>
        <w:t>5/2020</w:t>
      </w:r>
    </w:p>
    <w:p w:rsidR="003F0903" w:rsidRPr="00EB26AF" w:rsidRDefault="003F0903" w:rsidP="003F0903">
      <w:pPr>
        <w:ind w:left="180" w:hanging="180"/>
        <w:rPr>
          <w:b/>
        </w:rPr>
      </w:pPr>
      <w:r>
        <w:rPr>
          <w:noProof/>
          <w:lang w:val="en-US" w:eastAsia="en-US"/>
        </w:rPr>
        <mc:AlternateContent>
          <mc:Choice Requires="wps">
            <w:drawing>
              <wp:anchor distT="4294967295" distB="4294967295" distL="114300" distR="114300" simplePos="0" relativeHeight="251665408" behindDoc="0" locked="0" layoutInCell="1" allowOverlap="1" wp14:anchorId="34358B02" wp14:editId="05228CEB">
                <wp:simplePos x="0" y="0"/>
                <wp:positionH relativeFrom="column">
                  <wp:posOffset>1828800</wp:posOffset>
                </wp:positionH>
                <wp:positionV relativeFrom="paragraph">
                  <wp:posOffset>48259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3.8pt" to="4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di9Dt2wAAAAcBAAAPAAAAZHJzL2Rvd25yZXYueG1sTI9BT4NAEIXv&#10;Jv6HzZh4aewiRkqQpTEqNy9WjdcpOwKRnaXstkV/vaMXPX55k/e+KdezG9SBptB7NnC5TEARN972&#10;3Bp4ea4vclAhIlscPJOBTwqwrk5PSiysP/ITHTaxVVLCoUADXYxjoXVoOnIYln4kluzdTw6j4NRq&#10;O+FRyt2g0yTJtMOeZaHDke46aj42e2cg1K+0q78WzSJ5u2o9pbv7xwc05vxsvr0BFWmOf8fwoy/q&#10;UInT1u/ZBjUYSPNcfokGVhkoya9XmfD2l3VV6v/+1TcAAAD//wMAUEsBAi0AFAAGAAgAAAAhALaD&#10;OJL+AAAA4QEAABMAAAAAAAAAAAAAAAAAAAAAAFtDb250ZW50X1R5cGVzXS54bWxQSwECLQAUAAYA&#10;CAAAACEAOP0h/9YAAACUAQAACwAAAAAAAAAAAAAAAAAvAQAAX3JlbHMvLnJlbHNQSwECLQAUAAYA&#10;CAAAACEAsr3u3R0CAAA2BAAADgAAAAAAAAAAAAAAAAAuAgAAZHJzL2Uyb0RvYy54bWxQSwECLQAU&#10;AAYACAAAACEA3YvQ7dsAAAAHAQAADwAAAAAAAAAAAAAAAAB3BAAAZHJzL2Rvd25yZXYueG1sUEsF&#10;BgAAAAAEAAQA8wAAAH8FAAAAAA==&#10;"/>
            </w:pict>
          </mc:Fallback>
        </mc:AlternateContent>
      </w:r>
    </w:p>
    <w:p w:rsidR="00A31D40" w:rsidRPr="00447E5E" w:rsidRDefault="00A31D40" w:rsidP="00A31D40">
      <w:pPr>
        <w:jc w:val="both"/>
        <w:rPr>
          <w:b/>
        </w:rPr>
      </w:pPr>
      <w:r w:rsidRPr="00447E5E">
        <w:rPr>
          <w:b/>
        </w:rPr>
        <w:t>A. Triển khai một số công văn của ngành:</w:t>
      </w:r>
    </w:p>
    <w:p w:rsidR="00A31D40" w:rsidRPr="00716C67" w:rsidRDefault="00A31D40" w:rsidP="00A31D40">
      <w:pPr>
        <w:ind w:firstLine="720"/>
        <w:jc w:val="both"/>
        <w:rPr>
          <w:lang w:val="en-US"/>
        </w:rPr>
      </w:pPr>
      <w:r>
        <w:t xml:space="preserve">1. </w:t>
      </w:r>
      <w:r w:rsidRPr="004A1D33">
        <w:t>C</w:t>
      </w:r>
      <w:r>
        <w:t xml:space="preserve">ông </w:t>
      </w:r>
      <w:r w:rsidRPr="004A1D33">
        <w:t>v</w:t>
      </w:r>
      <w:r>
        <w:t>ăn</w:t>
      </w:r>
      <w:r w:rsidRPr="004A1D33">
        <w:t xml:space="preserve"> số</w:t>
      </w:r>
      <w:r>
        <w:t xml:space="preserve"> </w:t>
      </w:r>
      <w:r w:rsidR="00716C67">
        <w:rPr>
          <w:lang w:val="en-US"/>
        </w:rPr>
        <w:t>3</w:t>
      </w:r>
      <w:r w:rsidR="0030666A">
        <w:rPr>
          <w:lang w:val="en-US"/>
        </w:rPr>
        <w:t>6</w:t>
      </w:r>
      <w:r w:rsidR="00716C67">
        <w:rPr>
          <w:lang w:val="en-US"/>
        </w:rPr>
        <w:t xml:space="preserve">-CT/TU </w:t>
      </w:r>
      <w:r w:rsidR="00716C67">
        <w:t xml:space="preserve"> ngày </w:t>
      </w:r>
      <w:r w:rsidR="00716C67">
        <w:rPr>
          <w:lang w:val="en-US"/>
        </w:rPr>
        <w:t>28</w:t>
      </w:r>
      <w:r w:rsidR="00716C67">
        <w:t>/04/20</w:t>
      </w:r>
      <w:r w:rsidR="00716C67">
        <w:rPr>
          <w:lang w:val="en-US"/>
        </w:rPr>
        <w:t>20</w:t>
      </w:r>
      <w:r w:rsidRPr="004A1D33">
        <w:t xml:space="preserve"> </w:t>
      </w:r>
      <w:r w:rsidR="007234DF">
        <w:rPr>
          <w:lang w:val="en-US"/>
        </w:rPr>
        <w:t xml:space="preserve"> Chỉ</w:t>
      </w:r>
      <w:r w:rsidR="00716C67">
        <w:rPr>
          <w:lang w:val="en-US"/>
        </w:rPr>
        <w:t xml:space="preserve"> Thị của Ban thường vụ tỉnh ủy “Về việc tiếp tục thực hiện các biện pháp, phòng chống dịch COVID-19 trong tình hình mới và ổn định kinh tế-XH trên địa bàn tỉnh Quảng Ninh.</w:t>
      </w:r>
      <w:r w:rsidRPr="004A1D33">
        <w:t xml:space="preserve">" </w:t>
      </w:r>
    </w:p>
    <w:p w:rsidR="00A31D40" w:rsidRPr="00716C67" w:rsidRDefault="00A31D40" w:rsidP="00A31D40">
      <w:pPr>
        <w:ind w:firstLine="720"/>
        <w:jc w:val="both"/>
        <w:rPr>
          <w:lang w:val="en-US"/>
        </w:rPr>
      </w:pPr>
      <w:r w:rsidRPr="004A1D33">
        <w:t>2. C</w:t>
      </w:r>
      <w:r>
        <w:t xml:space="preserve">ông </w:t>
      </w:r>
      <w:r w:rsidRPr="004A1D33">
        <w:t>v</w:t>
      </w:r>
      <w:r>
        <w:t>ăn</w:t>
      </w:r>
      <w:r w:rsidRPr="004A1D33">
        <w:t xml:space="preserve"> số</w:t>
      </w:r>
      <w:r w:rsidR="0030666A">
        <w:t xml:space="preserve"> </w:t>
      </w:r>
      <w:r w:rsidR="00716C67">
        <w:rPr>
          <w:lang w:val="en-US"/>
        </w:rPr>
        <w:t>5560/BGDDT-GDTC ngày 25/2/2020 “ Về việc thực hiện các biện pháp phòng, chống dịch bệnh Covid-19 trong trường học”.</w:t>
      </w:r>
    </w:p>
    <w:p w:rsidR="00A31D40" w:rsidRDefault="00A31D40" w:rsidP="00A31D40">
      <w:pPr>
        <w:ind w:firstLine="720"/>
        <w:jc w:val="both"/>
        <w:rPr>
          <w:lang w:val="en-US"/>
        </w:rPr>
      </w:pPr>
      <w:r w:rsidRPr="004A1D33">
        <w:t>3. C</w:t>
      </w:r>
      <w:r>
        <w:t xml:space="preserve">ông </w:t>
      </w:r>
      <w:r w:rsidRPr="004A1D33">
        <w:t>v</w:t>
      </w:r>
      <w:r>
        <w:t>ăn</w:t>
      </w:r>
      <w:r w:rsidRPr="004A1D33">
        <w:t xml:space="preserve"> số</w:t>
      </w:r>
      <w:r>
        <w:t xml:space="preserve"> </w:t>
      </w:r>
      <w:r w:rsidR="00716C67">
        <w:rPr>
          <w:lang w:val="en-US"/>
        </w:rPr>
        <w:t>696</w:t>
      </w:r>
      <w:r w:rsidR="00F51C35">
        <w:t>/</w:t>
      </w:r>
      <w:r w:rsidR="00716C67">
        <w:rPr>
          <w:lang w:val="en-US"/>
        </w:rPr>
        <w:t>B</w:t>
      </w:r>
      <w:r w:rsidR="00F51C35">
        <w:rPr>
          <w:lang w:val="en-US"/>
        </w:rPr>
        <w:t>GD</w:t>
      </w:r>
      <w:r w:rsidR="00716C67">
        <w:rPr>
          <w:lang w:val="en-US"/>
        </w:rPr>
        <w:t>ĐT-GDTC</w:t>
      </w:r>
      <w:r>
        <w:t xml:space="preserve"> ngày </w:t>
      </w:r>
      <w:r w:rsidR="00716C67">
        <w:rPr>
          <w:lang w:val="en-US"/>
        </w:rPr>
        <w:t>04</w:t>
      </w:r>
      <w:r w:rsidR="00716C67">
        <w:t>/</w:t>
      </w:r>
      <w:r w:rsidR="00716C67">
        <w:rPr>
          <w:lang w:val="en-US"/>
        </w:rPr>
        <w:t>3</w:t>
      </w:r>
      <w:r w:rsidR="00716C67">
        <w:t>/20</w:t>
      </w:r>
      <w:r w:rsidR="00716C67">
        <w:rPr>
          <w:lang w:val="en-US"/>
        </w:rPr>
        <w:t>20</w:t>
      </w:r>
      <w:r w:rsidRPr="004A1D33">
        <w:t xml:space="preserve"> “Về </w:t>
      </w:r>
      <w:r w:rsidR="00F51C35">
        <w:rPr>
          <w:lang w:val="en-US"/>
        </w:rPr>
        <w:t xml:space="preserve">việc </w:t>
      </w:r>
      <w:r w:rsidR="00716C67">
        <w:rPr>
          <w:lang w:val="en-US"/>
        </w:rPr>
        <w:t>những việc cần làm để phòng, chống dịch bệnh Covid-19 trong trường học</w:t>
      </w:r>
      <w:r w:rsidRPr="004A1D33">
        <w:t>”.</w:t>
      </w:r>
    </w:p>
    <w:p w:rsidR="00716C67" w:rsidRPr="001C330D" w:rsidRDefault="001C330D" w:rsidP="001C330D">
      <w:pPr>
        <w:widowControl w:val="0"/>
        <w:spacing w:before="120" w:after="120" w:line="320" w:lineRule="exact"/>
        <w:ind w:firstLine="720"/>
        <w:jc w:val="both"/>
        <w:rPr>
          <w:color w:val="000000" w:themeColor="text1"/>
          <w:lang w:val="en-US"/>
        </w:rPr>
      </w:pPr>
      <w:r>
        <w:t>4</w:t>
      </w:r>
      <w:r w:rsidRPr="004A1D33">
        <w:t xml:space="preserve">. </w:t>
      </w:r>
      <w:r w:rsidRPr="00B96F09">
        <w:rPr>
          <w:color w:val="000000" w:themeColor="text1"/>
        </w:rPr>
        <w:t>Công văn số 1398/ BGDĐT-GDTC ngày 23/4/2020 của Bộ GDĐT về hướng dẫn các điều kiện bảo đảm an toàn cho học sinh đi học trở lại và xử lý trường hợp nghi ngờ mắc Covid-19 trong trường họ</w:t>
      </w:r>
      <w:r>
        <w:rPr>
          <w:color w:val="000000" w:themeColor="text1"/>
        </w:rPr>
        <w:t>c</w:t>
      </w:r>
      <w:r w:rsidRPr="00B96F09">
        <w:rPr>
          <w:i/>
          <w:color w:val="000000" w:themeColor="text1"/>
        </w:rPr>
        <w:t>.</w:t>
      </w:r>
    </w:p>
    <w:p w:rsidR="00A31D40" w:rsidRPr="001C330D" w:rsidRDefault="00A31D40" w:rsidP="00A31D40">
      <w:pPr>
        <w:ind w:firstLine="720"/>
        <w:jc w:val="both"/>
        <w:rPr>
          <w:lang w:val="en-US"/>
        </w:rPr>
      </w:pPr>
      <w:r>
        <w:t xml:space="preserve">5. </w:t>
      </w:r>
      <w:r w:rsidRPr="004A1D33">
        <w:t>C</w:t>
      </w:r>
      <w:r>
        <w:t xml:space="preserve">ông </w:t>
      </w:r>
      <w:r w:rsidRPr="004A1D33">
        <w:t>v</w:t>
      </w:r>
      <w:r>
        <w:t>ăn</w:t>
      </w:r>
      <w:r w:rsidRPr="004A1D33">
        <w:t xml:space="preserve"> số</w:t>
      </w:r>
      <w:r>
        <w:t xml:space="preserve"> 1</w:t>
      </w:r>
      <w:r w:rsidR="001C330D">
        <w:rPr>
          <w:lang w:val="en-US"/>
        </w:rPr>
        <w:t>028</w:t>
      </w:r>
      <w:r>
        <w:t>/</w:t>
      </w:r>
      <w:r w:rsidR="001C330D">
        <w:rPr>
          <w:color w:val="000000" w:themeColor="text1"/>
          <w:lang w:val="en-US"/>
        </w:rPr>
        <w:t>S</w:t>
      </w:r>
      <w:r w:rsidR="001C330D">
        <w:rPr>
          <w:color w:val="000000" w:themeColor="text1"/>
        </w:rPr>
        <w:t>GDĐT-</w:t>
      </w:r>
      <w:r w:rsidR="001C330D">
        <w:rPr>
          <w:color w:val="000000" w:themeColor="text1"/>
          <w:lang w:val="en-US"/>
        </w:rPr>
        <w:t>CNTT</w:t>
      </w:r>
      <w:r w:rsidR="001C330D" w:rsidRPr="00B96F09">
        <w:rPr>
          <w:color w:val="000000" w:themeColor="text1"/>
        </w:rPr>
        <w:t xml:space="preserve"> </w:t>
      </w:r>
      <w:r w:rsidR="001C330D">
        <w:t>ngày 2</w:t>
      </w:r>
      <w:r w:rsidR="001C330D">
        <w:rPr>
          <w:lang w:val="en-US"/>
        </w:rPr>
        <w:t>9</w:t>
      </w:r>
      <w:r w:rsidR="001C330D">
        <w:t>/4/20</w:t>
      </w:r>
      <w:r w:rsidR="001C330D">
        <w:rPr>
          <w:lang w:val="en-US"/>
        </w:rPr>
        <w:t>20</w:t>
      </w:r>
      <w:r w:rsidR="001C330D">
        <w:t xml:space="preserve"> “</w:t>
      </w:r>
      <w:r w:rsidR="001C330D">
        <w:rPr>
          <w:lang w:val="en-US"/>
        </w:rPr>
        <w:t>V/v đảm bảo các điều kiện an toàn để HS đi học lại sau thời gian tạm nghỉ học phòng, chống dịch bệnh Covid-19”.</w:t>
      </w:r>
    </w:p>
    <w:p w:rsidR="005C6170" w:rsidRDefault="00A31D40" w:rsidP="001C330D">
      <w:pPr>
        <w:ind w:firstLine="720"/>
        <w:jc w:val="both"/>
        <w:rPr>
          <w:lang w:val="en-US"/>
        </w:rPr>
      </w:pPr>
      <w:r>
        <w:t xml:space="preserve">6. </w:t>
      </w:r>
      <w:r w:rsidR="001C330D">
        <w:rPr>
          <w:lang w:val="en-US"/>
        </w:rPr>
        <w:t>Lịch thông báo số 222/TB-PGD&amp;ĐT ngày 27/4/2020 Thông báo lịch công tác tháng 5 năm 2020.</w:t>
      </w:r>
    </w:p>
    <w:p w:rsidR="001C330D" w:rsidRPr="001C330D" w:rsidRDefault="001C330D" w:rsidP="001C330D">
      <w:pPr>
        <w:ind w:firstLine="720"/>
        <w:jc w:val="both"/>
        <w:rPr>
          <w:lang w:val="en-US"/>
        </w:rPr>
      </w:pPr>
      <w:r>
        <w:rPr>
          <w:lang w:val="en-US"/>
        </w:rPr>
        <w:t>7. Kế hoạch số 15/KH-THAT ngày 30/4/2020 “Kế hoạch về việc đảm bảo các điều kiện an toàn để HS đi học lại sau thời gian tạm nghỉ học phòng, chống dịch bệnh Covid-19.</w:t>
      </w:r>
    </w:p>
    <w:p w:rsidR="00E003B3" w:rsidRDefault="00E003B3" w:rsidP="00C12440">
      <w:pPr>
        <w:ind w:firstLine="720"/>
        <w:jc w:val="both"/>
        <w:rPr>
          <w:lang w:val="en-US"/>
        </w:rPr>
      </w:pPr>
      <w:r>
        <w:rPr>
          <w:lang w:val="en-US"/>
        </w:rPr>
        <w:t>8. Quyết định số 719/QĐ-UBND ngày 24/4/2020 “V/v giao chỉ tiêu thu Quỹ phòng chống thiên tai trên địa bàn thị xã Quảng Yên năm 2020”.</w:t>
      </w:r>
    </w:p>
    <w:p w:rsidR="00D613B0" w:rsidRPr="0013616C" w:rsidRDefault="00E003B3" w:rsidP="00C12440">
      <w:pPr>
        <w:ind w:firstLine="720"/>
        <w:jc w:val="both"/>
        <w:rPr>
          <w:lang w:val="en-US"/>
        </w:rPr>
      </w:pPr>
      <w:r>
        <w:rPr>
          <w:lang w:val="en-US"/>
        </w:rPr>
        <w:t>9. Công văn số 237/PGD&amp;ĐT –GDTH ngày 6/5/2020 “V/v nội dung chương trình dạy học từ ngày 04/5/2020 đến ngày 18/5/2020 với cấp Tiểu học.</w:t>
      </w:r>
    </w:p>
    <w:p w:rsidR="00A31D40" w:rsidRPr="001F4DFA" w:rsidRDefault="00A31D40" w:rsidP="00A31D40">
      <w:pPr>
        <w:jc w:val="both"/>
        <w:rPr>
          <w:b/>
        </w:rPr>
      </w:pPr>
      <w:r w:rsidRPr="001F4DFA">
        <w:rPr>
          <w:b/>
        </w:rPr>
        <w:t>B</w:t>
      </w:r>
      <w:r w:rsidR="00F46A4A">
        <w:rPr>
          <w:b/>
        </w:rPr>
        <w:t xml:space="preserve">. </w:t>
      </w:r>
      <w:r w:rsidR="00112548">
        <w:rPr>
          <w:b/>
        </w:rPr>
        <w:t>Đánh giá công tác tháng 4/20</w:t>
      </w:r>
      <w:r w:rsidR="00112548">
        <w:rPr>
          <w:b/>
          <w:lang w:val="en-US"/>
        </w:rPr>
        <w:t>20</w:t>
      </w:r>
      <w:r w:rsidRPr="001F4DFA">
        <w:rPr>
          <w:b/>
        </w:rPr>
        <w:t>.</w:t>
      </w:r>
    </w:p>
    <w:p w:rsidR="00A31D40" w:rsidRPr="00F46A4A" w:rsidRDefault="00AC6BFD" w:rsidP="00A31D40">
      <w:pPr>
        <w:ind w:firstLine="720"/>
        <w:jc w:val="both"/>
        <w:rPr>
          <w:b/>
          <w:lang w:val="en-US"/>
        </w:rPr>
      </w:pPr>
      <w:r>
        <w:rPr>
          <w:b/>
        </w:rPr>
        <w:t>1.</w:t>
      </w:r>
      <w:r w:rsidR="00F46A4A">
        <w:rPr>
          <w:b/>
        </w:rPr>
        <w:t>Công tác PT&amp;PCGD</w:t>
      </w:r>
      <w:r w:rsidR="00F46A4A">
        <w:rPr>
          <w:b/>
          <w:lang w:val="en-US"/>
        </w:rPr>
        <w:t>; KĐCL:</w:t>
      </w:r>
    </w:p>
    <w:p w:rsidR="00913140" w:rsidRPr="00796F48" w:rsidRDefault="00913140" w:rsidP="00913140">
      <w:pPr>
        <w:spacing w:after="80"/>
        <w:ind w:firstLine="567"/>
        <w:jc w:val="both"/>
      </w:pPr>
      <w:r>
        <w:rPr>
          <w:lang w:val="en-US"/>
        </w:rPr>
        <w:t xml:space="preserve"> - </w:t>
      </w:r>
      <w:r w:rsidRPr="00796F48">
        <w:t>Phối hợp với gia đình quản lý chặt chẽ tình hình sĩ số, sức khỏe, đảm bảo an toàn cho học sinh trong thờ</w:t>
      </w:r>
      <w:r>
        <w:t xml:space="preserve">i gian học sinh các </w:t>
      </w:r>
      <w:r>
        <w:rPr>
          <w:lang w:val="en-US"/>
        </w:rPr>
        <w:t>lớp</w:t>
      </w:r>
      <w:r>
        <w:t xml:space="preserve"> tạm dừng việc đến trường</w:t>
      </w:r>
      <w:r w:rsidRPr="00796F48">
        <w:t xml:space="preserve"> để phòng chống dịch bệnh Covid-19.</w:t>
      </w:r>
    </w:p>
    <w:p w:rsidR="009D40D7" w:rsidRPr="00F46A4A" w:rsidRDefault="009D40D7" w:rsidP="00A31D40">
      <w:pPr>
        <w:ind w:left="1440" w:hanging="720"/>
        <w:jc w:val="both"/>
        <w:rPr>
          <w:lang w:val="en-US"/>
        </w:rPr>
      </w:pPr>
      <w:r>
        <w:rPr>
          <w:lang w:val="en-US"/>
        </w:rPr>
        <w:t>- Tiếp tục bổ sung cập nhật các minh chứng trường chuẩn và KĐCL.</w:t>
      </w:r>
    </w:p>
    <w:p w:rsidR="00A31D40" w:rsidRPr="009D40D7" w:rsidRDefault="009D40D7" w:rsidP="00A31D40">
      <w:pPr>
        <w:ind w:firstLine="720"/>
        <w:jc w:val="both"/>
        <w:rPr>
          <w:b/>
          <w:lang w:val="en-US"/>
        </w:rPr>
      </w:pPr>
      <w:r>
        <w:rPr>
          <w:b/>
          <w:lang w:val="en-US"/>
        </w:rPr>
        <w:t>2</w:t>
      </w:r>
      <w:r w:rsidR="00AC6BFD">
        <w:rPr>
          <w:b/>
        </w:rPr>
        <w:t>.</w:t>
      </w:r>
      <w:r>
        <w:rPr>
          <w:b/>
        </w:rPr>
        <w:t>Công tác chuyên môn</w:t>
      </w:r>
      <w:r>
        <w:rPr>
          <w:b/>
          <w:lang w:val="en-US"/>
        </w:rPr>
        <w:t>:</w:t>
      </w:r>
    </w:p>
    <w:p w:rsidR="000D5543" w:rsidRDefault="000D5543" w:rsidP="000D5543">
      <w:pPr>
        <w:tabs>
          <w:tab w:val="left" w:pos="2916"/>
        </w:tabs>
        <w:spacing w:after="80"/>
        <w:ind w:firstLine="567"/>
        <w:jc w:val="both"/>
        <w:rPr>
          <w:color w:val="073763"/>
          <w:lang w:val="en-US"/>
        </w:rPr>
      </w:pPr>
      <w:r>
        <w:rPr>
          <w:color w:val="073763"/>
        </w:rPr>
        <w:t xml:space="preserve">  - </w:t>
      </w:r>
      <w:r>
        <w:rPr>
          <w:color w:val="073763"/>
          <w:lang w:val="en-US"/>
        </w:rPr>
        <w:t>L</w:t>
      </w:r>
      <w:r w:rsidRPr="00796F48">
        <w:rPr>
          <w:color w:val="073763"/>
        </w:rPr>
        <w:t>ập kế hoạch tổ chức dạy học qua internet, trên truyền hình và điều chỉnh nội dung dạy học trong học kì II năm học 2019-2020 trong thời gian học sinh nghỉ học tại trường vì Covid-19 (Công văn 1125/BGDĐT-GDTH của Bộ Giáo dục và Đào tạo ngày 31/3/2020);</w:t>
      </w:r>
    </w:p>
    <w:p w:rsidR="000D5543" w:rsidRPr="001F4DFA" w:rsidRDefault="000D5543" w:rsidP="000D5543">
      <w:pPr>
        <w:ind w:firstLine="720"/>
        <w:jc w:val="both"/>
      </w:pPr>
      <w:r>
        <w:t>-</w:t>
      </w:r>
      <w:r>
        <w:rPr>
          <w:lang w:val="en-US"/>
        </w:rPr>
        <w:t xml:space="preserve"> Chỉ đạo HD GV t</w:t>
      </w:r>
      <w:r w:rsidRPr="001F4DFA">
        <w:t xml:space="preserve">hực hiện nghiêm túc việc </w:t>
      </w:r>
      <w:r>
        <w:rPr>
          <w:lang w:val="en-US"/>
        </w:rPr>
        <w:t xml:space="preserve">ôn luyện HS và </w:t>
      </w:r>
      <w:r w:rsidRPr="001F4DFA">
        <w:t>dạy</w:t>
      </w:r>
      <w:r>
        <w:t xml:space="preserve"> </w:t>
      </w:r>
      <w:r>
        <w:rPr>
          <w:lang w:val="en-US"/>
        </w:rPr>
        <w:t xml:space="preserve">trực tuyến từ ngày 13/3 (Tuần 20) đến </w:t>
      </w:r>
      <w:r w:rsidR="00541268">
        <w:rPr>
          <w:lang w:val="en-US"/>
        </w:rPr>
        <w:t>29/4 hết tuần 22</w:t>
      </w:r>
      <w:r w:rsidRPr="001F4DFA">
        <w:t>.</w:t>
      </w:r>
    </w:p>
    <w:p w:rsidR="00936A8C" w:rsidRDefault="00237563" w:rsidP="00237563">
      <w:pPr>
        <w:tabs>
          <w:tab w:val="left" w:pos="2916"/>
        </w:tabs>
        <w:spacing w:after="80"/>
        <w:jc w:val="both"/>
        <w:rPr>
          <w:color w:val="073763"/>
          <w:lang w:val="en-US"/>
        </w:rPr>
      </w:pPr>
      <w:r>
        <w:rPr>
          <w:color w:val="073763"/>
          <w:lang w:val="en-US"/>
        </w:rPr>
        <w:lastRenderedPageBreak/>
        <w:t xml:space="preserve">        </w:t>
      </w:r>
    </w:p>
    <w:p w:rsidR="00936A8C" w:rsidRDefault="00936A8C" w:rsidP="00237563">
      <w:pPr>
        <w:tabs>
          <w:tab w:val="left" w:pos="2916"/>
        </w:tabs>
        <w:spacing w:after="80"/>
        <w:jc w:val="both"/>
        <w:rPr>
          <w:color w:val="073763"/>
          <w:lang w:val="en-US"/>
        </w:rPr>
      </w:pPr>
    </w:p>
    <w:p w:rsidR="000D5543" w:rsidRPr="00541268" w:rsidRDefault="000D5543" w:rsidP="00237563">
      <w:pPr>
        <w:tabs>
          <w:tab w:val="left" w:pos="2916"/>
        </w:tabs>
        <w:spacing w:after="80"/>
        <w:jc w:val="both"/>
        <w:rPr>
          <w:color w:val="073763"/>
          <w:lang w:val="en-US"/>
        </w:rPr>
      </w:pPr>
      <w:r w:rsidRPr="00796F48">
        <w:rPr>
          <w:color w:val="073763"/>
        </w:rPr>
        <w:t xml:space="preserve"> - Báo cáo thường xuyên, liên tục số lượng học sinh tham gia học trực tuyến, </w:t>
      </w:r>
      <w:r w:rsidR="00541268">
        <w:rPr>
          <w:color w:val="073763"/>
          <w:lang w:val="en-US"/>
        </w:rPr>
        <w:t>hàng ngày</w:t>
      </w:r>
      <w:r w:rsidRPr="00796F48">
        <w:rPr>
          <w:color w:val="073763"/>
        </w:rPr>
        <w:t xml:space="preserve"> và số học sinh không có phương tiện học tập trực tuyến được giáo viên giao bài ôn tập, củng cố kiến thức, có kế hoạch dạy bù sau khi học sinh đi học trở lại </w:t>
      </w:r>
      <w:r w:rsidR="00541268">
        <w:rPr>
          <w:color w:val="073763"/>
          <w:lang w:val="en-US"/>
        </w:rPr>
        <w:t>Số HS tham gia học trực tuyến trung bình đạt từ 93 đến 95%.</w:t>
      </w:r>
    </w:p>
    <w:p w:rsidR="000D5543" w:rsidRPr="00796F48" w:rsidRDefault="000D5543" w:rsidP="000D5543">
      <w:pPr>
        <w:tabs>
          <w:tab w:val="left" w:pos="2916"/>
        </w:tabs>
        <w:spacing w:after="80"/>
        <w:ind w:firstLine="567"/>
        <w:jc w:val="both"/>
        <w:rPr>
          <w:color w:val="073763"/>
        </w:rPr>
      </w:pPr>
      <w:r w:rsidRPr="00796F48">
        <w:rPr>
          <w:color w:val="073763"/>
        </w:rPr>
        <w:t xml:space="preserve">- Kiểm </w:t>
      </w:r>
      <w:r w:rsidR="00541268">
        <w:rPr>
          <w:color w:val="073763"/>
        </w:rPr>
        <w:t>tra kế hoạch dạy học trực tuyến</w:t>
      </w:r>
      <w:r w:rsidR="00541268">
        <w:rPr>
          <w:color w:val="073763"/>
          <w:lang w:val="en-US"/>
        </w:rPr>
        <w:t>, dự giờ c</w:t>
      </w:r>
      <w:r w:rsidR="00104A47">
        <w:rPr>
          <w:color w:val="073763"/>
          <w:lang w:val="en-US"/>
        </w:rPr>
        <w:t>ác lớp dạy trực tuyến</w:t>
      </w:r>
      <w:r w:rsidR="00541268">
        <w:rPr>
          <w:color w:val="073763"/>
          <w:lang w:val="en-US"/>
        </w:rPr>
        <w:t xml:space="preserve"> theo TKB</w:t>
      </w:r>
      <w:r w:rsidRPr="00796F48">
        <w:rPr>
          <w:color w:val="073763"/>
        </w:rPr>
        <w:t xml:space="preserve"> để có biện pháp tư vấn, hỗ trợ;</w:t>
      </w:r>
    </w:p>
    <w:p w:rsidR="00104A47" w:rsidRPr="00B70C96" w:rsidRDefault="00104A47" w:rsidP="00104A47">
      <w:pPr>
        <w:spacing w:after="60"/>
        <w:jc w:val="both"/>
        <w:rPr>
          <w:b/>
          <w:lang w:val="pt-BR"/>
        </w:rPr>
      </w:pPr>
      <w:r>
        <w:rPr>
          <w:b/>
          <w:lang w:val="pt-BR"/>
        </w:rPr>
        <w:t>3.</w:t>
      </w:r>
      <w:r w:rsidRPr="00B70C96">
        <w:rPr>
          <w:b/>
          <w:lang w:val="pt-BR"/>
        </w:rPr>
        <w:t xml:space="preserve">Công tác Tài chính-Chế độ chính sách </w:t>
      </w:r>
      <w:r>
        <w:rPr>
          <w:b/>
          <w:lang w:val="pt-BR"/>
        </w:rPr>
        <w:t>- BHXH-</w:t>
      </w:r>
      <w:r w:rsidRPr="001C7444">
        <w:rPr>
          <w:b/>
          <w:lang w:val="pt-BR"/>
        </w:rPr>
        <w:t xml:space="preserve"> </w:t>
      </w:r>
      <w:r w:rsidRPr="00B70C96">
        <w:rPr>
          <w:b/>
          <w:lang w:val="pt-BR"/>
        </w:rPr>
        <w:t xml:space="preserve">Cơ sở vật chất </w:t>
      </w:r>
      <w:r>
        <w:rPr>
          <w:b/>
          <w:lang w:val="pt-BR"/>
        </w:rPr>
        <w:t>-Thư viện:</w:t>
      </w:r>
    </w:p>
    <w:p w:rsidR="00104A47" w:rsidRPr="00936A8C" w:rsidRDefault="00104A47" w:rsidP="00104A47">
      <w:pPr>
        <w:tabs>
          <w:tab w:val="left" w:pos="2916"/>
        </w:tabs>
        <w:spacing w:after="60"/>
        <w:jc w:val="both"/>
        <w:rPr>
          <w:b/>
          <w:lang w:val="pt-BR"/>
        </w:rPr>
      </w:pPr>
      <w:r w:rsidRPr="00936A8C">
        <w:rPr>
          <w:b/>
          <w:lang w:val="pt-BR"/>
        </w:rPr>
        <w:t>3.1. Công tác Tài chính:</w:t>
      </w:r>
    </w:p>
    <w:p w:rsidR="00104A47" w:rsidRPr="00606A81" w:rsidRDefault="00104A47" w:rsidP="00104A47">
      <w:pPr>
        <w:jc w:val="both"/>
        <w:rPr>
          <w:lang w:val="en-US"/>
        </w:rPr>
      </w:pPr>
      <w:r w:rsidRPr="00606A81">
        <w:rPr>
          <w:lang w:val="en-US"/>
        </w:rPr>
        <w:t>- Quyết toán tài chính quý I/2020.</w:t>
      </w:r>
    </w:p>
    <w:p w:rsidR="00104A47" w:rsidRPr="00B70C96" w:rsidRDefault="00104A47" w:rsidP="00104A47">
      <w:pPr>
        <w:tabs>
          <w:tab w:val="left" w:pos="840"/>
          <w:tab w:val="left" w:pos="2835"/>
        </w:tabs>
        <w:spacing w:after="60"/>
        <w:jc w:val="both"/>
        <w:rPr>
          <w:lang w:val="de-DE"/>
        </w:rPr>
      </w:pPr>
      <w:r w:rsidRPr="00B70C96">
        <w:rPr>
          <w:bCs/>
          <w:iCs/>
          <w:lang w:val="pt-BR"/>
        </w:rPr>
        <w:t xml:space="preserve">- </w:t>
      </w:r>
      <w:r w:rsidR="00106511">
        <w:rPr>
          <w:lang w:val="de-DE"/>
        </w:rPr>
        <w:t xml:space="preserve">Hoàn thành hồ sơ </w:t>
      </w:r>
      <w:r w:rsidRPr="00B70C96">
        <w:rPr>
          <w:lang w:val="de-DE"/>
        </w:rPr>
        <w:t xml:space="preserve"> thẩm định quyết toán ngân </w:t>
      </w:r>
      <w:r w:rsidR="00106511">
        <w:rPr>
          <w:lang w:val="de-DE"/>
        </w:rPr>
        <w:t>sách năm 2019</w:t>
      </w:r>
      <w:r>
        <w:rPr>
          <w:lang w:val="de-DE"/>
        </w:rPr>
        <w:t>.</w:t>
      </w:r>
    </w:p>
    <w:p w:rsidR="00104A47" w:rsidRPr="00606A81" w:rsidRDefault="00104A47" w:rsidP="00104A47">
      <w:pPr>
        <w:jc w:val="both"/>
        <w:rPr>
          <w:lang w:val="en-US"/>
        </w:rPr>
      </w:pPr>
      <w:r w:rsidRPr="00606A81">
        <w:rPr>
          <w:lang w:val="en-US"/>
        </w:rPr>
        <w:t>- Hoàn thành các khoản chi chuyên môn trong quý 1/2020.</w:t>
      </w:r>
    </w:p>
    <w:p w:rsidR="00104A47" w:rsidRDefault="00104A47" w:rsidP="00104A47">
      <w:pPr>
        <w:tabs>
          <w:tab w:val="left" w:pos="840"/>
          <w:tab w:val="left" w:pos="2835"/>
        </w:tabs>
        <w:spacing w:after="60"/>
        <w:jc w:val="both"/>
        <w:rPr>
          <w:b/>
          <w:lang w:val="pt-BR"/>
        </w:rPr>
      </w:pPr>
      <w:r w:rsidRPr="00936A8C">
        <w:rPr>
          <w:b/>
          <w:lang w:val="nl-NL"/>
        </w:rPr>
        <w:t>3.2.</w:t>
      </w:r>
      <w:r>
        <w:rPr>
          <w:b/>
          <w:i/>
          <w:lang w:val="nl-NL"/>
        </w:rPr>
        <w:t xml:space="preserve"> </w:t>
      </w:r>
      <w:r w:rsidRPr="00B70C96">
        <w:rPr>
          <w:b/>
          <w:lang w:val="pt-BR"/>
        </w:rPr>
        <w:t xml:space="preserve">Chế độ chính sách </w:t>
      </w:r>
      <w:r>
        <w:rPr>
          <w:b/>
          <w:lang w:val="pt-BR"/>
        </w:rPr>
        <w:t>- BHXH:</w:t>
      </w:r>
    </w:p>
    <w:p w:rsidR="00104A47" w:rsidRPr="00B70C96" w:rsidRDefault="00104A47" w:rsidP="00104A47">
      <w:pPr>
        <w:spacing w:after="60"/>
        <w:jc w:val="both"/>
        <w:rPr>
          <w:lang w:val="de-DE"/>
        </w:rPr>
      </w:pPr>
      <w:r>
        <w:rPr>
          <w:lang w:val="de-DE"/>
        </w:rPr>
        <w:t xml:space="preserve">- </w:t>
      </w:r>
      <w:r w:rsidR="00106511">
        <w:rPr>
          <w:lang w:val="de-DE"/>
        </w:rPr>
        <w:t>Rà soát lại DS</w:t>
      </w:r>
      <w:r>
        <w:rPr>
          <w:lang w:val="de-DE"/>
        </w:rPr>
        <w:t xml:space="preserve"> </w:t>
      </w:r>
      <w:r w:rsidRPr="00B70C96">
        <w:rPr>
          <w:lang w:val="de-DE"/>
        </w:rPr>
        <w:t xml:space="preserve"> xét nâng bậc lương thường xuyên </w:t>
      </w:r>
      <w:r w:rsidR="00106511">
        <w:rPr>
          <w:lang w:val="de-DE"/>
        </w:rPr>
        <w:t>(9 đ/c theo DS)</w:t>
      </w:r>
      <w:r w:rsidRPr="00B70C96">
        <w:rPr>
          <w:lang w:val="de-DE"/>
        </w:rPr>
        <w:t>và nâng phụ cấp thâm niên nhà giáo quý II/2020</w:t>
      </w:r>
      <w:r w:rsidR="00106511">
        <w:rPr>
          <w:lang w:val="de-DE"/>
        </w:rPr>
        <w:t>(6đ/c theo DS)</w:t>
      </w:r>
      <w:r w:rsidRPr="00B70C96">
        <w:rPr>
          <w:lang w:val="de-DE"/>
        </w:rPr>
        <w:t>; xét hưởng phụ cấp thâm niên nhà giáo lần đầu đợt 6 tháng đầu năm 2020</w:t>
      </w:r>
      <w:r w:rsidR="00106511">
        <w:rPr>
          <w:lang w:val="de-DE"/>
        </w:rPr>
        <w:t xml:space="preserve"> (không có)</w:t>
      </w:r>
      <w:r w:rsidRPr="00B70C96">
        <w:rPr>
          <w:lang w:val="de-DE"/>
        </w:rPr>
        <w:t xml:space="preserve">; giải quyết chế </w:t>
      </w:r>
      <w:r w:rsidRPr="00B70C96">
        <w:rPr>
          <w:rFonts w:hint="eastAsia"/>
          <w:lang w:val="de-DE"/>
        </w:rPr>
        <w:t>đ</w:t>
      </w:r>
      <w:r w:rsidRPr="00B70C96">
        <w:rPr>
          <w:lang w:val="de-DE"/>
        </w:rPr>
        <w:t>ộ chính sách đối với cán bộ, giáo viên, nhân viên;</w:t>
      </w:r>
    </w:p>
    <w:p w:rsidR="00104A47" w:rsidRPr="00AF57FA" w:rsidRDefault="00104A47" w:rsidP="00104A47">
      <w:pPr>
        <w:spacing w:after="60"/>
        <w:jc w:val="both"/>
        <w:rPr>
          <w:lang w:val="en-US"/>
        </w:rPr>
      </w:pPr>
      <w:r w:rsidRPr="00B70C96">
        <w:t xml:space="preserve">- </w:t>
      </w:r>
      <w:r w:rsidR="00AF57FA">
        <w:rPr>
          <w:lang w:val="en-US"/>
        </w:rPr>
        <w:t xml:space="preserve">Hoàn thành  hợp đồng cho đ/c Thanh Huyền truy lĩnh lương từ ngày 01/1/2020 đến tháng 3/2020. </w:t>
      </w:r>
    </w:p>
    <w:p w:rsidR="00104A47" w:rsidRPr="00606A81" w:rsidRDefault="00936A8C" w:rsidP="00104A47">
      <w:pPr>
        <w:spacing w:after="60"/>
        <w:jc w:val="both"/>
        <w:rPr>
          <w:b/>
          <w:lang w:val="pt-BR"/>
        </w:rPr>
      </w:pPr>
      <w:r>
        <w:rPr>
          <w:b/>
          <w:lang w:val="nl-NL"/>
        </w:rPr>
        <w:t>3.3</w:t>
      </w:r>
      <w:r w:rsidR="00104A47" w:rsidRPr="00B70C96">
        <w:rPr>
          <w:b/>
          <w:i/>
          <w:lang w:val="nl-NL"/>
        </w:rPr>
        <w:t xml:space="preserve">. </w:t>
      </w:r>
      <w:r w:rsidR="00104A47" w:rsidRPr="00B70C96">
        <w:rPr>
          <w:b/>
          <w:lang w:val="pt-BR"/>
        </w:rPr>
        <w:t xml:space="preserve">Cơ sở vật chất </w:t>
      </w:r>
      <w:r w:rsidR="00104A47">
        <w:rPr>
          <w:b/>
          <w:lang w:val="pt-BR"/>
        </w:rPr>
        <w:t>-Thư viện:</w:t>
      </w:r>
    </w:p>
    <w:p w:rsidR="00104A47" w:rsidRDefault="00AF57FA" w:rsidP="00104A47">
      <w:pPr>
        <w:spacing w:after="60"/>
        <w:jc w:val="both"/>
        <w:rPr>
          <w:lang w:val="de-DE"/>
        </w:rPr>
      </w:pPr>
      <w:r>
        <w:rPr>
          <w:lang w:val="de-DE"/>
        </w:rPr>
        <w:t>-Đã rà</w:t>
      </w:r>
      <w:r w:rsidR="00104A47">
        <w:rPr>
          <w:lang w:val="de-DE"/>
        </w:rPr>
        <w:t xml:space="preserve"> soát kiểm tra lại các thiết bị đã được cấp phát, kiểm kê vào sổ thiết bị đồ dùng và sổ tài sản (Đ/c Thuần+Thu).</w:t>
      </w:r>
    </w:p>
    <w:p w:rsidR="00104A47" w:rsidRDefault="00104A47" w:rsidP="00104A47">
      <w:pPr>
        <w:spacing w:after="60"/>
        <w:jc w:val="both"/>
        <w:rPr>
          <w:lang w:val="de-DE"/>
        </w:rPr>
      </w:pPr>
      <w:r>
        <w:rPr>
          <w:lang w:val="de-DE"/>
        </w:rPr>
        <w:t>-</w:t>
      </w:r>
      <w:r w:rsidR="00AF57FA">
        <w:rPr>
          <w:lang w:val="de-DE"/>
        </w:rPr>
        <w:t xml:space="preserve"> </w:t>
      </w:r>
      <w:r>
        <w:rPr>
          <w:lang w:val="de-DE"/>
        </w:rPr>
        <w:t>Lát lại các khoảng sân gạch bị bong vỡ.</w:t>
      </w:r>
    </w:p>
    <w:p w:rsidR="00104A47" w:rsidRDefault="00104A47" w:rsidP="00104A47">
      <w:pPr>
        <w:spacing w:after="60"/>
        <w:jc w:val="both"/>
        <w:rPr>
          <w:lang w:val="de-DE"/>
        </w:rPr>
      </w:pPr>
      <w:r>
        <w:rPr>
          <w:lang w:val="de-DE"/>
        </w:rPr>
        <w:t>- Sắp xếp mã hóa các đầu sách tại thư viện. Lên kế hoạch tuyên truyền HD HS đọc sách truyện sau khi HS đi học trở lại.</w:t>
      </w:r>
    </w:p>
    <w:p w:rsidR="00104A47" w:rsidRDefault="00104A47" w:rsidP="00104A47">
      <w:pPr>
        <w:spacing w:after="60"/>
        <w:jc w:val="both"/>
        <w:rPr>
          <w:b/>
          <w:lang w:val="de-DE"/>
        </w:rPr>
      </w:pPr>
      <w:r>
        <w:rPr>
          <w:b/>
          <w:lang w:val="de-DE"/>
        </w:rPr>
        <w:t>4</w:t>
      </w:r>
      <w:r w:rsidRPr="00B70C96">
        <w:rPr>
          <w:b/>
          <w:lang w:val="de-DE"/>
        </w:rPr>
        <w:t>. Công tác thi đua và kiểm tra</w:t>
      </w:r>
      <w:r>
        <w:rPr>
          <w:b/>
          <w:lang w:val="de-DE"/>
        </w:rPr>
        <w:t>:</w:t>
      </w:r>
    </w:p>
    <w:p w:rsidR="00104A47" w:rsidRDefault="00104A47" w:rsidP="00104A47">
      <w:pPr>
        <w:spacing w:after="60"/>
        <w:jc w:val="both"/>
        <w:rPr>
          <w:lang w:val="de-DE"/>
        </w:rPr>
      </w:pPr>
      <w:r w:rsidRPr="006233B3">
        <w:rPr>
          <w:lang w:val="de-DE"/>
        </w:rPr>
        <w:t>- Kiểm tra công tác soạn giảng và việc thực hiện dạy học trực tuyến trong thời gian HS nghỉ phòng dịch</w:t>
      </w:r>
      <w:r w:rsidR="00AF57FA">
        <w:rPr>
          <w:lang w:val="de-DE"/>
        </w:rPr>
        <w:t xml:space="preserve"> tại nhà</w:t>
      </w:r>
      <w:r w:rsidRPr="006233B3">
        <w:rPr>
          <w:lang w:val="de-DE"/>
        </w:rPr>
        <w:t>.</w:t>
      </w:r>
    </w:p>
    <w:p w:rsidR="00AF57FA" w:rsidRDefault="00AF57FA" w:rsidP="00104A47">
      <w:pPr>
        <w:spacing w:after="60"/>
        <w:jc w:val="both"/>
        <w:rPr>
          <w:lang w:val="de-DE"/>
        </w:rPr>
      </w:pPr>
      <w:r>
        <w:rPr>
          <w:lang w:val="de-DE"/>
        </w:rPr>
        <w:t>- Kiểm tra việc giao bài cho HS trong thời gian tạm nghỉ để phòng dịch.</w:t>
      </w:r>
    </w:p>
    <w:p w:rsidR="00AF57FA" w:rsidRPr="006233B3" w:rsidRDefault="00AF57FA" w:rsidP="00104A47">
      <w:pPr>
        <w:spacing w:after="60"/>
        <w:jc w:val="both"/>
        <w:rPr>
          <w:lang w:val="de-DE"/>
        </w:rPr>
      </w:pPr>
      <w:r>
        <w:rPr>
          <w:lang w:val="de-DE"/>
        </w:rPr>
        <w:t xml:space="preserve">- Kiểm tra công tác </w:t>
      </w:r>
      <w:r w:rsidR="002A11C3">
        <w:rPr>
          <w:lang w:val="de-DE"/>
        </w:rPr>
        <w:t>vệ sinh các lớp.</w:t>
      </w:r>
    </w:p>
    <w:p w:rsidR="00104A47" w:rsidRPr="00B70C96" w:rsidRDefault="00104A47" w:rsidP="00104A47">
      <w:pPr>
        <w:spacing w:after="60"/>
        <w:jc w:val="both"/>
        <w:rPr>
          <w:b/>
          <w:lang w:val="de-DE"/>
        </w:rPr>
      </w:pPr>
      <w:r>
        <w:rPr>
          <w:b/>
          <w:bCs/>
          <w:lang w:val="de-DE"/>
        </w:rPr>
        <w:t>5</w:t>
      </w:r>
      <w:r w:rsidRPr="00B70C96">
        <w:rPr>
          <w:b/>
          <w:bCs/>
          <w:lang w:val="de-DE"/>
        </w:rPr>
        <w:t xml:space="preserve">. </w:t>
      </w:r>
      <w:r w:rsidRPr="00B70C96">
        <w:rPr>
          <w:b/>
          <w:lang w:val="de-DE"/>
        </w:rPr>
        <w:t>Công nghệ thông tin</w:t>
      </w:r>
      <w:r>
        <w:rPr>
          <w:b/>
          <w:lang w:val="de-DE"/>
        </w:rPr>
        <w:t>:</w:t>
      </w:r>
    </w:p>
    <w:p w:rsidR="00104A47" w:rsidRPr="00B70C96" w:rsidRDefault="00104A47" w:rsidP="00104A47">
      <w:pPr>
        <w:pStyle w:val="ListParagraph"/>
        <w:spacing w:after="60" w:line="240" w:lineRule="auto"/>
        <w:ind w:left="0"/>
        <w:contextualSpacing w:val="0"/>
        <w:jc w:val="both"/>
        <w:rPr>
          <w:rFonts w:ascii="Times New Roman" w:hAnsi="Times New Roman"/>
          <w:sz w:val="28"/>
          <w:szCs w:val="28"/>
          <w:lang w:val="de-DE"/>
        </w:rPr>
      </w:pPr>
      <w:r w:rsidRPr="00B70C96">
        <w:rPr>
          <w:rFonts w:ascii="Times New Roman" w:hAnsi="Times New Roman"/>
          <w:sz w:val="28"/>
          <w:szCs w:val="28"/>
          <w:lang w:val="de-DE"/>
        </w:rPr>
        <w:t xml:space="preserve">- Cập nhật tin tức, các văn bản và kế hoạch tháng của </w:t>
      </w:r>
      <w:r>
        <w:rPr>
          <w:rFonts w:ascii="Times New Roman" w:hAnsi="Times New Roman"/>
          <w:sz w:val="28"/>
          <w:szCs w:val="28"/>
          <w:lang w:val="de-DE"/>
        </w:rPr>
        <w:t>nhà trường lên</w:t>
      </w:r>
      <w:r w:rsidRPr="00B70C96">
        <w:rPr>
          <w:rFonts w:ascii="Times New Roman" w:hAnsi="Times New Roman"/>
          <w:sz w:val="28"/>
          <w:szCs w:val="28"/>
          <w:lang w:val="de-DE"/>
        </w:rPr>
        <w:t xml:space="preserve"> trang thông tin điện tử; </w:t>
      </w:r>
    </w:p>
    <w:p w:rsidR="00104A47" w:rsidRPr="00B70C96" w:rsidRDefault="00104A47" w:rsidP="00104A47">
      <w:pPr>
        <w:pStyle w:val="ListParagraph"/>
        <w:spacing w:after="60" w:line="240" w:lineRule="auto"/>
        <w:ind w:left="0"/>
        <w:contextualSpacing w:val="0"/>
        <w:jc w:val="both"/>
        <w:rPr>
          <w:rFonts w:ascii="Times New Roman" w:hAnsi="Times New Roman"/>
          <w:spacing w:val="-8"/>
          <w:sz w:val="28"/>
          <w:szCs w:val="28"/>
          <w:lang w:val="de-DE"/>
        </w:rPr>
      </w:pPr>
      <w:r w:rsidRPr="00B70C96">
        <w:rPr>
          <w:rFonts w:ascii="Times New Roman" w:hAnsi="Times New Roman"/>
          <w:spacing w:val="-8"/>
          <w:sz w:val="28"/>
          <w:szCs w:val="28"/>
          <w:lang w:val="de-DE"/>
        </w:rPr>
        <w:t xml:space="preserve">- Phối hợp </w:t>
      </w:r>
      <w:r>
        <w:rPr>
          <w:rFonts w:ascii="Times New Roman" w:hAnsi="Times New Roman"/>
          <w:spacing w:val="-8"/>
          <w:sz w:val="28"/>
          <w:szCs w:val="28"/>
          <w:lang w:val="de-DE"/>
        </w:rPr>
        <w:t xml:space="preserve">với </w:t>
      </w:r>
      <w:r w:rsidRPr="00B70C96">
        <w:rPr>
          <w:rFonts w:ascii="Times New Roman" w:hAnsi="Times New Roman"/>
          <w:spacing w:val="-8"/>
          <w:sz w:val="28"/>
          <w:szCs w:val="28"/>
          <w:lang w:val="de-DE"/>
        </w:rPr>
        <w:t xml:space="preserve">chuyên môn kiểm tra </w:t>
      </w:r>
      <w:r>
        <w:rPr>
          <w:rFonts w:ascii="Times New Roman" w:hAnsi="Times New Roman"/>
          <w:spacing w:val="-8"/>
          <w:sz w:val="28"/>
          <w:szCs w:val="28"/>
          <w:lang w:val="de-DE"/>
        </w:rPr>
        <w:t>việc triển khai dạy học trực tuyến và sử dụng phần mềm dạy học của các khối lớp trong việc triển khai hướng dẫn học sinh học tập tại nhà</w:t>
      </w:r>
      <w:r w:rsidRPr="00B70C96">
        <w:rPr>
          <w:rFonts w:ascii="Times New Roman" w:hAnsi="Times New Roman"/>
          <w:spacing w:val="-8"/>
          <w:sz w:val="28"/>
          <w:szCs w:val="28"/>
          <w:lang w:val="de-DE"/>
        </w:rPr>
        <w:t>;</w:t>
      </w:r>
    </w:p>
    <w:p w:rsidR="00104A47" w:rsidRDefault="00104A47" w:rsidP="00104A47">
      <w:pPr>
        <w:spacing w:after="60"/>
        <w:jc w:val="both"/>
        <w:rPr>
          <w:b/>
          <w:lang w:val="de-DE"/>
        </w:rPr>
      </w:pPr>
      <w:r>
        <w:rPr>
          <w:b/>
          <w:lang w:val="de-DE"/>
        </w:rPr>
        <w:t>6</w:t>
      </w:r>
      <w:r w:rsidRPr="006233B3">
        <w:rPr>
          <w:b/>
          <w:lang w:val="de-DE"/>
        </w:rPr>
        <w:t>. Công tác học sinh, sinh viên</w:t>
      </w:r>
      <w:r>
        <w:rPr>
          <w:b/>
          <w:lang w:val="de-DE"/>
        </w:rPr>
        <w:t>:</w:t>
      </w:r>
    </w:p>
    <w:p w:rsidR="00104A47" w:rsidRPr="006233B3" w:rsidRDefault="00104A47" w:rsidP="004E001C">
      <w:pPr>
        <w:spacing w:after="60"/>
        <w:jc w:val="both"/>
        <w:rPr>
          <w:lang w:val="de-DE"/>
        </w:rPr>
      </w:pPr>
      <w:r w:rsidRPr="006233B3">
        <w:rPr>
          <w:lang w:val="de-DE"/>
        </w:rPr>
        <w:t>-</w:t>
      </w:r>
      <w:r>
        <w:rPr>
          <w:lang w:val="de-DE"/>
        </w:rPr>
        <w:t xml:space="preserve"> </w:t>
      </w:r>
      <w:r w:rsidRPr="006233B3">
        <w:rPr>
          <w:lang w:val="de-DE"/>
        </w:rPr>
        <w:t>Duy trì việc quét dọn vệ sinh</w:t>
      </w:r>
      <w:r w:rsidR="002A11C3">
        <w:rPr>
          <w:lang w:val="de-DE"/>
        </w:rPr>
        <w:t xml:space="preserve"> sân trường</w:t>
      </w:r>
      <w:r w:rsidRPr="006233B3">
        <w:rPr>
          <w:lang w:val="de-DE"/>
        </w:rPr>
        <w:t xml:space="preserve"> hàng ngày.</w:t>
      </w:r>
    </w:p>
    <w:p w:rsidR="00936A8C" w:rsidRDefault="002A11C3" w:rsidP="004E001C">
      <w:pPr>
        <w:tabs>
          <w:tab w:val="left" w:pos="810"/>
          <w:tab w:val="left" w:pos="900"/>
          <w:tab w:val="left" w:pos="1080"/>
        </w:tabs>
        <w:spacing w:after="80"/>
        <w:jc w:val="both"/>
        <w:rPr>
          <w:lang w:val="en-US"/>
        </w:rPr>
      </w:pPr>
      <w:r>
        <w:t xml:space="preserve">- </w:t>
      </w:r>
      <w:r w:rsidRPr="00796F48">
        <w:t xml:space="preserve">Vệ sinh trường lớp, tẩy trùng bàn ghế, lớp học; phối hợp với Phòng Y tế thị xã tổ chức phun thuốc khử trùng tại tất cả các trường học để phòng chống dịch bệnh COVID-19; </w:t>
      </w:r>
      <w:r>
        <w:rPr>
          <w:lang w:val="en-US"/>
        </w:rPr>
        <w:t>phát khẩu trang cho HS mỗi em 2 chiếc.</w:t>
      </w:r>
      <w:r w:rsidRPr="00796F48">
        <w:t xml:space="preserve"> Nhắc nhở học sinh tham gia giao thông an toàn; phòng tránh tai nạn thương tích do: vật nuôi, điện, nước, lửa ... gây ra; phòng tránh đuối nước, phòng tránh bị xâm hại cho trẻ em trong thời gian </w:t>
      </w:r>
    </w:p>
    <w:p w:rsidR="00936A8C" w:rsidRDefault="00936A8C" w:rsidP="004E001C">
      <w:pPr>
        <w:tabs>
          <w:tab w:val="left" w:pos="810"/>
          <w:tab w:val="left" w:pos="900"/>
          <w:tab w:val="left" w:pos="1080"/>
        </w:tabs>
        <w:spacing w:after="80"/>
        <w:jc w:val="both"/>
        <w:rPr>
          <w:lang w:val="en-US"/>
        </w:rPr>
      </w:pPr>
    </w:p>
    <w:p w:rsidR="00936A8C" w:rsidRDefault="00936A8C" w:rsidP="004E001C">
      <w:pPr>
        <w:tabs>
          <w:tab w:val="left" w:pos="810"/>
          <w:tab w:val="left" w:pos="900"/>
          <w:tab w:val="left" w:pos="1080"/>
        </w:tabs>
        <w:spacing w:after="80"/>
        <w:jc w:val="both"/>
        <w:rPr>
          <w:lang w:val="en-US"/>
        </w:rPr>
      </w:pPr>
    </w:p>
    <w:p w:rsidR="002A11C3" w:rsidRPr="00796F48" w:rsidRDefault="002A11C3" w:rsidP="004E001C">
      <w:pPr>
        <w:tabs>
          <w:tab w:val="left" w:pos="810"/>
          <w:tab w:val="left" w:pos="900"/>
          <w:tab w:val="left" w:pos="1080"/>
        </w:tabs>
        <w:spacing w:after="80"/>
        <w:jc w:val="both"/>
      </w:pPr>
      <w:r w:rsidRPr="00796F48">
        <w:t>nghỉ học. Thường xuyên tuyên truyền đến cha mẹ học sinh và học sinh các kỹ năng tự bảo vệ và chăm sóc sức khỏe, phòng chống dịch bệnh COVID-19 theo các khuyến cáo, hướng dẫn của các cơ quan y tế như: Giữ ấm cơ thể; rửa tay bằng nước sạch, xà phòng, dung dịch sát khuẩn; uống đủ nước; đeo khẩu trang đúng cách; chế độ dinh dưỡng cân đối hợp lý giúp học sinh phát triển về thể chất, nâng cao sức khỏe bản thân để tăng cường khả năng đề kháng với bệnh dịch;</w:t>
      </w:r>
    </w:p>
    <w:p w:rsidR="002A11C3" w:rsidRPr="00F717E7" w:rsidRDefault="002A11C3" w:rsidP="002A11C3">
      <w:pPr>
        <w:tabs>
          <w:tab w:val="left" w:pos="810"/>
          <w:tab w:val="left" w:pos="900"/>
          <w:tab w:val="left" w:pos="1080"/>
        </w:tabs>
        <w:spacing w:after="80"/>
        <w:ind w:firstLine="567"/>
        <w:jc w:val="both"/>
        <w:rPr>
          <w:i/>
        </w:rPr>
      </w:pPr>
      <w:r w:rsidRPr="00796F48">
        <w:t xml:space="preserve">- Toàn </w:t>
      </w:r>
      <w:r>
        <w:rPr>
          <w:lang w:val="en-US"/>
        </w:rPr>
        <w:t xml:space="preserve">trường tham gia ủng hộ công tác phòng chống dịch thị xã với tổng số tiền 1.700.000đ và ủng hộ 1 ngày lương là 5.259.536đ. Toàn </w:t>
      </w:r>
      <w:r w:rsidRPr="00796F48">
        <w:t xml:space="preserve">ngành tham gia ủng hộ Quỹ phòng, chống dịch bệnh Covid-19 (nộp về MTTQ 300 triệu đồng và tặng 10 máy khử khuẩn). Thăm và tặng quà chốt kiểm dịch cầu Bạch Đằng, hỗ trợ GV tham gia chốt KD cầu Bạch Đằng </w:t>
      </w:r>
      <w:r w:rsidRPr="00F717E7">
        <w:rPr>
          <w:i/>
        </w:rPr>
        <w:t>(tổng số tiền hơn 28 triệu đồng);</w:t>
      </w:r>
    </w:p>
    <w:p w:rsidR="002A11C3" w:rsidRPr="00F717E7" w:rsidRDefault="0053142D" w:rsidP="002A11C3">
      <w:pPr>
        <w:tabs>
          <w:tab w:val="left" w:pos="810"/>
          <w:tab w:val="left" w:pos="900"/>
          <w:tab w:val="left" w:pos="1080"/>
        </w:tabs>
        <w:spacing w:after="80"/>
        <w:ind w:firstLine="567"/>
        <w:jc w:val="both"/>
      </w:pPr>
      <w:r>
        <w:t>-</w:t>
      </w:r>
      <w:r w:rsidR="002A11C3" w:rsidRPr="00796F48">
        <w:t>Triển khai các hoạt động nhân dịp Ngày người khuyết tật Việt Nam và ngày “</w:t>
      </w:r>
      <w:r w:rsidR="002A11C3" w:rsidRPr="00796F48">
        <w:rPr>
          <w:i/>
        </w:rPr>
        <w:t>Toàn dân hiến máu tình nguyện - 07/4/</w:t>
      </w:r>
      <w:r w:rsidR="002A11C3" w:rsidRPr="00F717E7">
        <w:rPr>
          <w:i/>
        </w:rPr>
        <w:t>2020</w:t>
      </w:r>
      <w:r>
        <w:t xml:space="preserve">”; Về </w:t>
      </w:r>
      <w:r w:rsidR="002A11C3" w:rsidRPr="00F717E7">
        <w:t xml:space="preserve">Ngày Sách Việt Nam lần thứ 7 (21/4/2020); Phát động Phong trào Thi đua đảm bảo trật tự an toàn giao thông trong ngành Giáo dục năm 2020; Triển khai “Tháng hành động vì An toàn thực phẩm” năm 2020. </w:t>
      </w:r>
    </w:p>
    <w:p w:rsidR="00A31D40" w:rsidRPr="001F4DFA" w:rsidRDefault="00677EB0" w:rsidP="00A31D40">
      <w:pPr>
        <w:jc w:val="both"/>
        <w:rPr>
          <w:b/>
          <w:lang w:val="pt-BR"/>
        </w:rPr>
      </w:pPr>
      <w:r>
        <w:rPr>
          <w:b/>
          <w:lang w:val="pt-BR"/>
        </w:rPr>
        <w:t>B. Kế hoạch công tác tháng 5/2020</w:t>
      </w:r>
      <w:r w:rsidR="00EE65D4">
        <w:rPr>
          <w:b/>
          <w:lang w:val="pt-BR"/>
        </w:rPr>
        <w:t xml:space="preserve"> </w:t>
      </w:r>
      <w:r w:rsidR="00A31D40" w:rsidRPr="001F4DFA">
        <w:rPr>
          <w:b/>
          <w:lang w:val="pt-BR"/>
        </w:rPr>
        <w:t xml:space="preserve">: </w:t>
      </w:r>
    </w:p>
    <w:p w:rsidR="008D2AE6" w:rsidRPr="00936A8C" w:rsidRDefault="008D2AE6" w:rsidP="00936A8C">
      <w:pPr>
        <w:tabs>
          <w:tab w:val="left" w:pos="0"/>
        </w:tabs>
        <w:spacing w:after="60"/>
        <w:jc w:val="both"/>
        <w:rPr>
          <w:b/>
          <w:lang w:val="de-DE"/>
        </w:rPr>
      </w:pPr>
      <w:r w:rsidRPr="00936A8C">
        <w:rPr>
          <w:b/>
          <w:lang w:val="de-DE"/>
        </w:rPr>
        <w:t>I. NHIỆM VỤ TRỌNG TÂM:</w:t>
      </w:r>
    </w:p>
    <w:p w:rsidR="00677EB0" w:rsidRPr="00796F48" w:rsidRDefault="00677EB0" w:rsidP="00677EB0">
      <w:pPr>
        <w:tabs>
          <w:tab w:val="left" w:pos="810"/>
          <w:tab w:val="left" w:pos="900"/>
          <w:tab w:val="left" w:pos="1080"/>
        </w:tabs>
        <w:spacing w:after="80"/>
        <w:ind w:firstLine="567"/>
        <w:jc w:val="both"/>
        <w:rPr>
          <w:spacing w:val="-2"/>
        </w:rPr>
      </w:pPr>
      <w:r w:rsidRPr="00796F48">
        <w:rPr>
          <w:spacing w:val="-2"/>
        </w:rPr>
        <w:t xml:space="preserve">- Thực hiện việc dạy, học theo chỉ đạo của Sở Giáo dục và Đào tạo, Kế hoạch của Ủy ban nhân dân thị xã. </w:t>
      </w:r>
      <w:r>
        <w:rPr>
          <w:spacing w:val="-2"/>
          <w:lang w:val="en-US"/>
        </w:rPr>
        <w:t>T</w:t>
      </w:r>
      <w:r>
        <w:rPr>
          <w:spacing w:val="-2"/>
        </w:rPr>
        <w:t>hực hiện giãn cách, học sinh chỉ học 1 buổi/ngày, chia làm 2 ca</w:t>
      </w:r>
      <w:r>
        <w:rPr>
          <w:spacing w:val="-2"/>
          <w:lang w:val="en-US"/>
        </w:rPr>
        <w:t>;</w:t>
      </w:r>
      <w:r>
        <w:rPr>
          <w:spacing w:val="-2"/>
        </w:rPr>
        <w:t xml:space="preserve"> tạm dừng các hoạt động trải nghiệm, dã ngoại... tập thể đông người; </w:t>
      </w:r>
      <w:r w:rsidRPr="00796F48">
        <w:rPr>
          <w:spacing w:val="-2"/>
        </w:rPr>
        <w:t>vận dụng linh hoạt, sáng t</w:t>
      </w:r>
      <w:r>
        <w:rPr>
          <w:spacing w:val="-2"/>
        </w:rPr>
        <w:t>ạo các hình thức dạy học; thông báo công khai lịch học, thời gian, hình thức dạy học tới học sinh và gia đình học sinh để phối hợp quản lý</w:t>
      </w:r>
      <w:r w:rsidRPr="00796F48">
        <w:rPr>
          <w:spacing w:val="-2"/>
        </w:rPr>
        <w:t>;</w:t>
      </w:r>
    </w:p>
    <w:p w:rsidR="00677EB0" w:rsidRPr="00796F48" w:rsidRDefault="00677EB0" w:rsidP="00677EB0">
      <w:pPr>
        <w:tabs>
          <w:tab w:val="left" w:pos="810"/>
          <w:tab w:val="left" w:pos="900"/>
          <w:tab w:val="left" w:pos="1080"/>
        </w:tabs>
        <w:spacing w:after="80"/>
        <w:ind w:firstLine="567"/>
        <w:jc w:val="both"/>
      </w:pPr>
      <w:r w:rsidRPr="00796F48">
        <w:t xml:space="preserve">- Tiếp tục thực hiện công tác phòng chống dịch bệnh Covid-19 tại trường học theo chỉ đạo của các cấp. </w:t>
      </w:r>
      <w:r>
        <w:t>C</w:t>
      </w:r>
      <w:r w:rsidRPr="00796F48">
        <w:t>huẩn bị</w:t>
      </w:r>
      <w:r>
        <w:t xml:space="preserve"> chu đáo </w:t>
      </w:r>
      <w:r w:rsidRPr="00796F48">
        <w:t xml:space="preserve"> các điều kiện đón học sinh trở lại học tập bình thường </w:t>
      </w:r>
      <w:r>
        <w:t>từ ngày 04/5/2020: thực hiện lịch vệ sinh</w:t>
      </w:r>
      <w:r>
        <w:rPr>
          <w:lang w:val="en-US"/>
        </w:rPr>
        <w:t>,</w:t>
      </w:r>
      <w:r>
        <w:t xml:space="preserve"> phun thuốc khử khuẩ</w:t>
      </w:r>
      <w:r>
        <w:rPr>
          <w:lang w:val="en-US"/>
        </w:rPr>
        <w:t xml:space="preserve">n </w:t>
      </w:r>
      <w:r>
        <w:t>(xong trong ngày 0</w:t>
      </w:r>
      <w:r>
        <w:rPr>
          <w:lang w:val="en-US"/>
        </w:rPr>
        <w:t>2</w:t>
      </w:r>
      <w:r>
        <w:t>/5/2020)</w:t>
      </w:r>
      <w:r w:rsidRPr="00796F48">
        <w:t>, cấp phát khẩu trang cho học sinh khi đi học</w:t>
      </w:r>
      <w:r>
        <w:t>; bổ sung máy đo thân nhiệt, nước sát khuẩn, bồn rửa tay</w:t>
      </w:r>
      <w:r w:rsidRPr="00796F48">
        <w:t xml:space="preserve">; </w:t>
      </w:r>
      <w:r>
        <w:t>thực hiện</w:t>
      </w:r>
      <w:r w:rsidRPr="00796F48">
        <w:t xml:space="preserve"> tuyên truyền các biện pháp phòng, chống dịch bệnh tại </w:t>
      </w:r>
      <w:r>
        <w:rPr>
          <w:lang w:val="en-US"/>
        </w:rPr>
        <w:t>nhà trường</w:t>
      </w:r>
      <w:r w:rsidRPr="00796F48">
        <w:t>.</w:t>
      </w:r>
    </w:p>
    <w:p w:rsidR="00677EB0" w:rsidRPr="00677EB0" w:rsidRDefault="00677EB0" w:rsidP="00677EB0">
      <w:pPr>
        <w:pStyle w:val="Heading2"/>
        <w:shd w:val="clear" w:color="auto" w:fill="FFFFFF"/>
        <w:spacing w:after="80"/>
        <w:ind w:firstLine="567"/>
        <w:jc w:val="both"/>
        <w:rPr>
          <w:b w:val="0"/>
          <w:i w:val="0"/>
          <w:spacing w:val="-6"/>
          <w:sz w:val="28"/>
          <w:szCs w:val="28"/>
        </w:rPr>
      </w:pPr>
      <w:r>
        <w:rPr>
          <w:b w:val="0"/>
          <w:i w:val="0"/>
          <w:spacing w:val="-6"/>
          <w:sz w:val="28"/>
          <w:szCs w:val="28"/>
        </w:rPr>
        <w:t>- K</w:t>
      </w:r>
      <w:r w:rsidRPr="00677EB0">
        <w:rPr>
          <w:b w:val="0"/>
          <w:i w:val="0"/>
          <w:spacing w:val="-6"/>
          <w:sz w:val="28"/>
          <w:szCs w:val="28"/>
        </w:rPr>
        <w:t>ỷ niệm 130 năm ngày sinh của Chủ tịch Hồ Chí Minh (19/5/1890-19/5/2020) và kỷ niệm 79 năm ngày thành lập Đội Thiếu niên Tiền phong Hồ Chí Minh (15/5/1941-15/5/2020) bằng những việc làm thiết thực có ý nghĩa giáo dục cao;</w:t>
      </w:r>
    </w:p>
    <w:p w:rsidR="00677EB0" w:rsidRPr="00796F48" w:rsidRDefault="00677EB0" w:rsidP="00677EB0">
      <w:pPr>
        <w:spacing w:after="80"/>
        <w:ind w:firstLine="567"/>
        <w:jc w:val="both"/>
      </w:pPr>
      <w:r w:rsidRPr="00796F48">
        <w:t>- Xây dựng kế hoạch phòng chống thiên tai trong mùa mưa bão năm 2020;</w:t>
      </w:r>
    </w:p>
    <w:p w:rsidR="00677EB0" w:rsidRPr="00796F48" w:rsidRDefault="00677EB0" w:rsidP="00677EB0">
      <w:pPr>
        <w:tabs>
          <w:tab w:val="left" w:pos="0"/>
        </w:tabs>
        <w:spacing w:after="80"/>
        <w:ind w:firstLine="545"/>
        <w:jc w:val="both"/>
      </w:pPr>
      <w:r w:rsidRPr="00796F48">
        <w:t>- Tích cực chuẩn bị các điều kiện đảm bảo cho năm học mới 2020-2021: cơ sở vật chất, đội ngũ, sách - thư viện và ấn phẩm, …</w:t>
      </w:r>
    </w:p>
    <w:p w:rsidR="00A31D40" w:rsidRPr="001F4DFA" w:rsidRDefault="00A31D40" w:rsidP="00A31D40">
      <w:pPr>
        <w:tabs>
          <w:tab w:val="left" w:pos="0"/>
        </w:tabs>
        <w:jc w:val="both"/>
        <w:rPr>
          <w:b/>
          <w:lang w:val="pt-BR"/>
        </w:rPr>
      </w:pPr>
      <w:r w:rsidRPr="001F4DFA">
        <w:rPr>
          <w:b/>
          <w:lang w:val="pt-BR"/>
        </w:rPr>
        <w:t xml:space="preserve">II. Nhiệm vụ cụ thể: </w:t>
      </w:r>
    </w:p>
    <w:p w:rsidR="00A31D40" w:rsidRPr="001F4DFA" w:rsidRDefault="00A31D40" w:rsidP="00A31D40">
      <w:pPr>
        <w:tabs>
          <w:tab w:val="left" w:pos="0"/>
        </w:tabs>
        <w:ind w:firstLine="567"/>
        <w:jc w:val="both"/>
        <w:rPr>
          <w:b/>
          <w:lang w:val="pt-BR"/>
        </w:rPr>
      </w:pPr>
      <w:r w:rsidRPr="001F4DFA">
        <w:rPr>
          <w:b/>
          <w:lang w:val="pt-BR"/>
        </w:rPr>
        <w:t>1. Công tác phát triển và phổ cập giáo dục</w:t>
      </w:r>
    </w:p>
    <w:p w:rsidR="00A31D40" w:rsidRPr="001F4DFA" w:rsidRDefault="00A31D40" w:rsidP="00A31D40">
      <w:pPr>
        <w:tabs>
          <w:tab w:val="left" w:pos="0"/>
        </w:tabs>
        <w:ind w:firstLine="567"/>
        <w:jc w:val="both"/>
        <w:rPr>
          <w:lang w:val="pt-BR"/>
        </w:rPr>
      </w:pPr>
      <w:r w:rsidRPr="001F4DFA">
        <w:rPr>
          <w:lang w:val="pt-BR"/>
        </w:rPr>
        <w:t>- Tiếp tục duy trì sĩ số đảm bảo 100%;</w:t>
      </w:r>
      <w:r w:rsidR="00F95F7B">
        <w:rPr>
          <w:lang w:val="pt-BR"/>
        </w:rPr>
        <w:t xml:space="preserve"> Đặc biệt quan tâm theo dõi sĩ số  học sinh học trong các ngày.</w:t>
      </w:r>
    </w:p>
    <w:p w:rsidR="00F071FB" w:rsidRPr="00A63692" w:rsidRDefault="00A31D40" w:rsidP="00A3627E">
      <w:pPr>
        <w:jc w:val="both"/>
        <w:rPr>
          <w:lang w:val="en-US"/>
        </w:rPr>
      </w:pPr>
      <w:r w:rsidRPr="00A63692">
        <w:t xml:space="preserve">        </w:t>
      </w:r>
      <w:r w:rsidR="00F071FB" w:rsidRPr="00A63692">
        <w:t xml:space="preserve">- Cập nhật </w:t>
      </w:r>
      <w:r w:rsidR="00F95F7B" w:rsidRPr="00A63692">
        <w:rPr>
          <w:lang w:val="en-US"/>
        </w:rPr>
        <w:t xml:space="preserve"> </w:t>
      </w:r>
      <w:r w:rsidR="00F071FB" w:rsidRPr="00A63692">
        <w:t>số liệu học sinh chuyển đi, chuyển đến để</w:t>
      </w:r>
      <w:r w:rsidR="00F95F7B" w:rsidRPr="00A63692">
        <w:rPr>
          <w:lang w:val="en-US"/>
        </w:rPr>
        <w:t xml:space="preserve"> </w:t>
      </w:r>
      <w:r w:rsidR="00F071FB" w:rsidRPr="00A63692">
        <w:t xml:space="preserve"> điều chỉnh bổ sung hồ sơ, sổ sách c</w:t>
      </w:r>
      <w:r w:rsidR="00F95F7B" w:rsidRPr="00A63692">
        <w:t xml:space="preserve">ó liên quan đến PCGD các </w:t>
      </w:r>
      <w:r w:rsidR="00F95F7B" w:rsidRPr="00A63692">
        <w:rPr>
          <w:lang w:val="en-US"/>
        </w:rPr>
        <w:t>lớp</w:t>
      </w:r>
      <w:r w:rsidR="00F071FB" w:rsidRPr="00A63692">
        <w:t>;</w:t>
      </w:r>
    </w:p>
    <w:p w:rsidR="00F071FB" w:rsidRPr="00A63692" w:rsidRDefault="00F95F7B" w:rsidP="00F071FB">
      <w:pPr>
        <w:spacing w:after="80"/>
        <w:ind w:firstLine="567"/>
        <w:jc w:val="both"/>
        <w:rPr>
          <w:b/>
          <w:lang w:val="en-US"/>
        </w:rPr>
      </w:pPr>
      <w:r w:rsidRPr="00A63692">
        <w:rPr>
          <w:lang w:val="en-US"/>
        </w:rPr>
        <w:t>-Tiếp tục bổ sung các minh chứng trường chuẩn và kiểm định chất lượng.</w:t>
      </w:r>
    </w:p>
    <w:p w:rsidR="00936A8C" w:rsidRDefault="00936A8C" w:rsidP="00F95F7B">
      <w:pPr>
        <w:jc w:val="both"/>
        <w:rPr>
          <w:b/>
          <w:spacing w:val="-4"/>
          <w:lang w:val="de-DE"/>
        </w:rPr>
      </w:pPr>
      <w:r>
        <w:rPr>
          <w:b/>
          <w:spacing w:val="-4"/>
          <w:lang w:val="de-DE"/>
        </w:rPr>
        <w:lastRenderedPageBreak/>
        <w:t xml:space="preserve">      </w:t>
      </w:r>
    </w:p>
    <w:p w:rsidR="00936A8C" w:rsidRDefault="00936A8C" w:rsidP="00F95F7B">
      <w:pPr>
        <w:jc w:val="both"/>
        <w:rPr>
          <w:b/>
          <w:spacing w:val="-4"/>
          <w:lang w:val="de-DE"/>
        </w:rPr>
      </w:pPr>
    </w:p>
    <w:p w:rsidR="00973C43" w:rsidRPr="008C1A4C" w:rsidRDefault="00936A8C" w:rsidP="00F95F7B">
      <w:pPr>
        <w:jc w:val="both"/>
        <w:rPr>
          <w:b/>
          <w:spacing w:val="-4"/>
          <w:lang w:val="de-DE"/>
        </w:rPr>
      </w:pPr>
      <w:r>
        <w:rPr>
          <w:b/>
          <w:spacing w:val="-4"/>
          <w:lang w:val="de-DE"/>
        </w:rPr>
        <w:t xml:space="preserve"> </w:t>
      </w:r>
      <w:r w:rsidR="00A31D40" w:rsidRPr="001F4DFA">
        <w:rPr>
          <w:b/>
          <w:spacing w:val="-4"/>
          <w:lang w:val="de-DE"/>
        </w:rPr>
        <w:t>2. Công tác chuyên môn:</w:t>
      </w:r>
    </w:p>
    <w:p w:rsidR="00A31D40" w:rsidRDefault="00A31D40" w:rsidP="00973C43">
      <w:pPr>
        <w:ind w:firstLine="567"/>
        <w:jc w:val="both"/>
        <w:rPr>
          <w:spacing w:val="-4"/>
          <w:lang w:val="de-DE"/>
        </w:rPr>
      </w:pPr>
      <w:r w:rsidRPr="001F4DFA">
        <w:rPr>
          <w:spacing w:val="-4"/>
          <w:lang w:val="de-DE"/>
        </w:rPr>
        <w:t>- Thực hiện nghiêm túc việc dạy và học theo phân phối chương trình và TKB từ tuầ</w:t>
      </w:r>
      <w:r w:rsidR="00B7202A">
        <w:rPr>
          <w:spacing w:val="-4"/>
          <w:lang w:val="de-DE"/>
        </w:rPr>
        <w:t xml:space="preserve">n </w:t>
      </w:r>
      <w:r>
        <w:rPr>
          <w:spacing w:val="-4"/>
          <w:lang w:val="de-DE"/>
        </w:rPr>
        <w:t>2</w:t>
      </w:r>
      <w:r w:rsidR="00B7202A">
        <w:rPr>
          <w:spacing w:val="-4"/>
          <w:lang w:val="de-DE"/>
        </w:rPr>
        <w:t>0</w:t>
      </w:r>
      <w:r w:rsidRPr="001F4DFA">
        <w:rPr>
          <w:spacing w:val="-4"/>
          <w:lang w:val="de-DE"/>
        </w:rPr>
        <w:t xml:space="preserve"> -&gt;</w:t>
      </w:r>
      <w:r w:rsidR="00B7202A">
        <w:rPr>
          <w:spacing w:val="-4"/>
          <w:lang w:val="de-DE"/>
        </w:rPr>
        <w:t xml:space="preserve"> tuần 2</w:t>
      </w:r>
      <w:r w:rsidRPr="001F4DFA">
        <w:rPr>
          <w:spacing w:val="-4"/>
          <w:lang w:val="de-DE"/>
        </w:rPr>
        <w:t>5.</w:t>
      </w:r>
    </w:p>
    <w:p w:rsidR="00F071FB" w:rsidRDefault="00F071FB" w:rsidP="00F071FB">
      <w:pPr>
        <w:spacing w:after="80"/>
        <w:ind w:left="-283" w:firstLine="285"/>
        <w:jc w:val="both"/>
        <w:rPr>
          <w:color w:val="073763"/>
          <w:lang w:val="en-US"/>
        </w:rPr>
      </w:pPr>
      <w:r w:rsidRPr="005D361C">
        <w:rPr>
          <w:b/>
          <w:i/>
        </w:rPr>
        <w:t xml:space="preserve">      </w:t>
      </w:r>
      <w:r w:rsidRPr="005D361C">
        <w:rPr>
          <w:b/>
          <w:i/>
          <w:color w:val="073763"/>
        </w:rPr>
        <w:t>-</w:t>
      </w:r>
      <w:r w:rsidRPr="005D361C">
        <w:rPr>
          <w:color w:val="073763"/>
        </w:rPr>
        <w:t xml:space="preserve"> Đón học sinh trở lại trường học tập từ ngày 04/5/2020. Chỉ tổ chức học 1 buổi và học 2 ca/ngày; tạm dừng các cuộc giao lưu, sân chơi trí tuệ; hoạt động ngoài giờ, tham quan, dã ngoại, trải nghiệm đông người.</w:t>
      </w:r>
    </w:p>
    <w:p w:rsidR="005D361C" w:rsidRPr="000606F4" w:rsidRDefault="005D361C" w:rsidP="00F071FB">
      <w:pPr>
        <w:spacing w:after="80"/>
        <w:ind w:left="-283" w:firstLine="285"/>
        <w:jc w:val="both"/>
        <w:rPr>
          <w:color w:val="073763"/>
          <w:lang w:val="en-US"/>
        </w:rPr>
      </w:pPr>
      <w:r>
        <w:rPr>
          <w:b/>
          <w:color w:val="073763"/>
          <w:lang w:val="en-US"/>
        </w:rPr>
        <w:t xml:space="preserve">      </w:t>
      </w:r>
      <w:r w:rsidRPr="000606F4">
        <w:rPr>
          <w:color w:val="073763"/>
          <w:lang w:val="en-US"/>
        </w:rPr>
        <w:t>+Xây dựng kế hoạch giảng dạy cho HS đi học trở lại theo quy định.</w:t>
      </w:r>
      <w:r w:rsidR="000606F4">
        <w:rPr>
          <w:color w:val="073763"/>
          <w:lang w:val="en-US"/>
        </w:rPr>
        <w:t>Thực hiện dạy ôn từ ngày 04/5-&gt;16/5/2020.</w:t>
      </w:r>
    </w:p>
    <w:p w:rsidR="00F071FB" w:rsidRPr="005D361C" w:rsidRDefault="005D361C" w:rsidP="005D361C">
      <w:pPr>
        <w:spacing w:after="80"/>
        <w:ind w:left="-283"/>
        <w:jc w:val="both"/>
        <w:rPr>
          <w:color w:val="073763"/>
        </w:rPr>
      </w:pPr>
      <w:r>
        <w:rPr>
          <w:color w:val="073763"/>
          <w:lang w:val="en-US"/>
        </w:rPr>
        <w:t xml:space="preserve">          </w:t>
      </w:r>
      <w:r>
        <w:rPr>
          <w:color w:val="073763"/>
        </w:rPr>
        <w:t>-</w:t>
      </w:r>
      <w:r>
        <w:rPr>
          <w:color w:val="073763"/>
          <w:lang w:val="en-US"/>
        </w:rPr>
        <w:t xml:space="preserve"> </w:t>
      </w:r>
      <w:r w:rsidR="000606F4">
        <w:rPr>
          <w:color w:val="073763"/>
          <w:lang w:val="en-US"/>
        </w:rPr>
        <w:t>Niêm</w:t>
      </w:r>
      <w:r w:rsidR="00F071FB" w:rsidRPr="005D361C">
        <w:rPr>
          <w:color w:val="073763"/>
        </w:rPr>
        <w:t xml:space="preserve"> yết công khai danh mục sách giáo khoa lớp 1 năm học 2020-2021 tại các cơ sở giáo dục theo quy định TT01/2020/BGDĐT của Bộ Giáo dục và Đào tạo ngày 30/01/2020;</w:t>
      </w:r>
    </w:p>
    <w:p w:rsidR="00F071FB" w:rsidRPr="005D361C" w:rsidRDefault="00F071FB" w:rsidP="00F071FB">
      <w:pPr>
        <w:spacing w:after="80"/>
        <w:ind w:left="-283"/>
        <w:jc w:val="both"/>
        <w:rPr>
          <w:color w:val="073763"/>
        </w:rPr>
      </w:pPr>
      <w:r w:rsidRPr="005D361C">
        <w:t xml:space="preserve">       </w:t>
      </w:r>
      <w:r w:rsidR="0065219A">
        <w:rPr>
          <w:color w:val="073763"/>
        </w:rPr>
        <w:t xml:space="preserve"> -</w:t>
      </w:r>
      <w:r w:rsidR="0065219A">
        <w:rPr>
          <w:color w:val="073763"/>
          <w:lang w:val="en-US"/>
        </w:rPr>
        <w:t xml:space="preserve"> Tham gia t</w:t>
      </w:r>
      <w:r w:rsidRPr="005D361C">
        <w:rPr>
          <w:color w:val="073763"/>
        </w:rPr>
        <w:t>ập huấn Tổ trưởng chuyên môn lần 02 (qua hình thức trực tuyến) Chương trình Giáo dục phổ thông 2018 theo Công văn số 871/SGDĐT-GDTH của Sở giáo dục và Đào tạo ngày 14/4/2020;</w:t>
      </w:r>
    </w:p>
    <w:p w:rsidR="008A1BEF" w:rsidRDefault="00F071FB" w:rsidP="000606F4">
      <w:pPr>
        <w:tabs>
          <w:tab w:val="left" w:pos="2916"/>
        </w:tabs>
        <w:spacing w:after="80"/>
        <w:ind w:left="-283"/>
        <w:jc w:val="both"/>
        <w:rPr>
          <w:lang w:val="en-US"/>
        </w:rPr>
      </w:pPr>
      <w:r w:rsidRPr="005D361C">
        <w:rPr>
          <w:color w:val="073763"/>
        </w:rPr>
        <w:t xml:space="preserve">  </w:t>
      </w:r>
      <w:r w:rsidR="000606F4">
        <w:rPr>
          <w:color w:val="073763"/>
        </w:rPr>
        <w:t xml:space="preserve">        - </w:t>
      </w:r>
      <w:r w:rsidR="000606F4">
        <w:rPr>
          <w:color w:val="073763"/>
          <w:lang w:val="en-US"/>
        </w:rPr>
        <w:t>XD kế hoạch</w:t>
      </w:r>
      <w:r w:rsidRPr="005D361C">
        <w:rPr>
          <w:color w:val="073763"/>
        </w:rPr>
        <w:t xml:space="preserve"> tổ chức kiểm tra giữa học kì 2 theo quy định kiểm tra đánh giá, xếp loại học sinh Tiểu học theo quy định, phù hợp với hình thức học tập của học sinh</w:t>
      </w:r>
      <w:r w:rsidR="000606F4">
        <w:rPr>
          <w:color w:val="073763"/>
          <w:lang w:val="en-US"/>
        </w:rPr>
        <w:t xml:space="preserve"> (Từ ngày 25/5)</w:t>
      </w:r>
      <w:r w:rsidRPr="005D361C">
        <w:rPr>
          <w:color w:val="073763"/>
        </w:rPr>
        <w:t>;</w:t>
      </w:r>
      <w:r w:rsidR="003012B1">
        <w:rPr>
          <w:lang w:val="en-US"/>
        </w:rPr>
        <w:t xml:space="preserve">   </w:t>
      </w:r>
    </w:p>
    <w:p w:rsidR="006A72BF" w:rsidRPr="000606F4" w:rsidRDefault="008A1BEF" w:rsidP="000606F4">
      <w:pPr>
        <w:tabs>
          <w:tab w:val="left" w:pos="2916"/>
        </w:tabs>
        <w:spacing w:after="80"/>
        <w:ind w:left="-283"/>
        <w:jc w:val="both"/>
        <w:rPr>
          <w:color w:val="073763"/>
        </w:rPr>
      </w:pPr>
      <w:r>
        <w:rPr>
          <w:lang w:val="en-US"/>
        </w:rPr>
        <w:t xml:space="preserve">          - Hoàn thành việc thi GVCN giỏi trường và </w:t>
      </w:r>
      <w:r w:rsidR="0065219A">
        <w:rPr>
          <w:lang w:val="en-US"/>
        </w:rPr>
        <w:t xml:space="preserve">tham gia </w:t>
      </w:r>
      <w:r>
        <w:rPr>
          <w:lang w:val="en-US"/>
        </w:rPr>
        <w:t>thi GV giỏi Thị xã.</w:t>
      </w:r>
      <w:r w:rsidR="003012B1">
        <w:rPr>
          <w:lang w:val="en-US"/>
        </w:rPr>
        <w:t xml:space="preserve">    </w:t>
      </w:r>
    </w:p>
    <w:p w:rsidR="00F071FB" w:rsidRPr="00B70C96" w:rsidRDefault="00F071FB" w:rsidP="00F071FB">
      <w:pPr>
        <w:spacing w:after="60"/>
        <w:jc w:val="both"/>
        <w:rPr>
          <w:b/>
          <w:lang w:val="pt-BR"/>
        </w:rPr>
      </w:pPr>
      <w:r>
        <w:rPr>
          <w:b/>
          <w:lang w:val="pt-BR"/>
        </w:rPr>
        <w:t>3.</w:t>
      </w:r>
      <w:r w:rsidRPr="00B70C96">
        <w:rPr>
          <w:b/>
          <w:lang w:val="pt-BR"/>
        </w:rPr>
        <w:t xml:space="preserve">Công tác Tài chính-Chế độ chính sách </w:t>
      </w:r>
      <w:r>
        <w:rPr>
          <w:b/>
          <w:lang w:val="pt-BR"/>
        </w:rPr>
        <w:t>- BHXH-</w:t>
      </w:r>
      <w:r w:rsidRPr="001C7444">
        <w:rPr>
          <w:b/>
          <w:lang w:val="pt-BR"/>
        </w:rPr>
        <w:t xml:space="preserve"> </w:t>
      </w:r>
      <w:r w:rsidRPr="00B70C96">
        <w:rPr>
          <w:b/>
          <w:lang w:val="pt-BR"/>
        </w:rPr>
        <w:t xml:space="preserve">Cơ sở vật chất </w:t>
      </w:r>
      <w:r>
        <w:rPr>
          <w:b/>
          <w:lang w:val="pt-BR"/>
        </w:rPr>
        <w:t>-Thư viện:</w:t>
      </w:r>
    </w:p>
    <w:p w:rsidR="00F071FB" w:rsidRDefault="00F071FB" w:rsidP="00F071FB">
      <w:pPr>
        <w:tabs>
          <w:tab w:val="left" w:pos="2916"/>
        </w:tabs>
        <w:spacing w:after="60"/>
        <w:jc w:val="both"/>
        <w:rPr>
          <w:b/>
          <w:lang w:val="pt-BR"/>
        </w:rPr>
      </w:pPr>
      <w:r w:rsidRPr="00F071FB">
        <w:rPr>
          <w:b/>
          <w:lang w:val="pt-BR"/>
        </w:rPr>
        <w:t>3.1. Công tác Tài chính</w:t>
      </w:r>
      <w:r w:rsidR="000606F4" w:rsidRPr="000606F4">
        <w:rPr>
          <w:b/>
          <w:i/>
        </w:rPr>
        <w:t xml:space="preserve"> </w:t>
      </w:r>
      <w:r w:rsidR="000606F4" w:rsidRPr="000606F4">
        <w:rPr>
          <w:b/>
        </w:rPr>
        <w:t>phát hành sách và ấn phẩm (PHS, AP)</w:t>
      </w:r>
      <w:r w:rsidRPr="000606F4">
        <w:rPr>
          <w:b/>
          <w:lang w:val="pt-BR"/>
        </w:rPr>
        <w:t>:</w:t>
      </w:r>
    </w:p>
    <w:p w:rsidR="00F071FB" w:rsidRPr="00A63692" w:rsidRDefault="00F071FB" w:rsidP="00F071FB">
      <w:pPr>
        <w:tabs>
          <w:tab w:val="left" w:pos="840"/>
          <w:tab w:val="left" w:pos="2835"/>
        </w:tabs>
        <w:spacing w:after="80"/>
        <w:ind w:firstLine="566"/>
        <w:jc w:val="both"/>
        <w:rPr>
          <w:lang w:val="en-US"/>
        </w:rPr>
      </w:pPr>
      <w:r w:rsidRPr="000606F4">
        <w:t xml:space="preserve">- Thực hiện thẩm định quyết toán ngân sách năm 2019 </w:t>
      </w:r>
      <w:r w:rsidR="00A63692">
        <w:rPr>
          <w:lang w:val="en-US"/>
        </w:rPr>
        <w:t>.</w:t>
      </w:r>
    </w:p>
    <w:p w:rsidR="00F071FB" w:rsidRPr="000606F4" w:rsidRDefault="00F071FB" w:rsidP="00F071FB">
      <w:pPr>
        <w:tabs>
          <w:tab w:val="left" w:pos="840"/>
          <w:tab w:val="left" w:pos="2835"/>
        </w:tabs>
        <w:spacing w:after="80"/>
        <w:ind w:firstLine="566"/>
        <w:jc w:val="both"/>
        <w:rPr>
          <w:lang w:val="en-US"/>
        </w:rPr>
      </w:pPr>
      <w:r w:rsidRPr="000606F4">
        <w:t>- Tổng hợp kinh phí thực hiện các chế độ cho học sinh và giáo viên học kỳ II n</w:t>
      </w:r>
      <w:r w:rsidR="000606F4">
        <w:t>ăm học 2019-2020.</w:t>
      </w:r>
    </w:p>
    <w:p w:rsidR="00F071FB" w:rsidRPr="000606F4" w:rsidRDefault="00F071FB" w:rsidP="00F071FB">
      <w:pPr>
        <w:tabs>
          <w:tab w:val="left" w:pos="840"/>
          <w:tab w:val="left" w:pos="2835"/>
        </w:tabs>
        <w:spacing w:after="80"/>
        <w:ind w:firstLine="566"/>
        <w:jc w:val="both"/>
      </w:pPr>
      <w:r w:rsidRPr="000606F4">
        <w:t>- Thực hiện các nội dung chi hoạt động chuyên môn của ngành;</w:t>
      </w:r>
    </w:p>
    <w:p w:rsidR="00F071FB" w:rsidRPr="000606F4" w:rsidRDefault="00F071FB" w:rsidP="00F071FB">
      <w:pPr>
        <w:tabs>
          <w:tab w:val="left" w:pos="840"/>
          <w:tab w:val="left" w:pos="2835"/>
        </w:tabs>
        <w:spacing w:after="80"/>
        <w:ind w:firstLine="566"/>
        <w:jc w:val="both"/>
      </w:pPr>
      <w:r w:rsidRPr="000606F4">
        <w:t>- Tổng kết công tác PHS, AP năm học 2019-2020; triển khai công tác PHS, AP năm học 2020-2021.</w:t>
      </w:r>
    </w:p>
    <w:p w:rsidR="00F071FB" w:rsidRPr="000606F4" w:rsidRDefault="00F071FB" w:rsidP="00F071FB">
      <w:pPr>
        <w:tabs>
          <w:tab w:val="left" w:pos="840"/>
          <w:tab w:val="left" w:pos="2835"/>
        </w:tabs>
        <w:spacing w:after="80"/>
        <w:ind w:firstLine="566"/>
        <w:jc w:val="both"/>
      </w:pPr>
      <w:r w:rsidRPr="000606F4">
        <w:t>- Thực hiện các nội dung chi hoạt động chuyên môn của ngành;</w:t>
      </w:r>
    </w:p>
    <w:p w:rsidR="005E69A2" w:rsidRDefault="005E69A2" w:rsidP="005E69A2">
      <w:pPr>
        <w:tabs>
          <w:tab w:val="left" w:pos="840"/>
          <w:tab w:val="left" w:pos="2835"/>
        </w:tabs>
        <w:spacing w:after="60"/>
        <w:jc w:val="both"/>
        <w:rPr>
          <w:b/>
          <w:lang w:val="pt-BR"/>
        </w:rPr>
      </w:pPr>
      <w:r w:rsidRPr="00593BC7">
        <w:rPr>
          <w:b/>
          <w:lang w:val="nl-NL"/>
        </w:rPr>
        <w:t>3.2.</w:t>
      </w:r>
      <w:r>
        <w:rPr>
          <w:b/>
          <w:i/>
          <w:lang w:val="nl-NL"/>
        </w:rPr>
        <w:t xml:space="preserve"> </w:t>
      </w:r>
      <w:r w:rsidRPr="00B70C96">
        <w:rPr>
          <w:b/>
          <w:lang w:val="pt-BR"/>
        </w:rPr>
        <w:t xml:space="preserve">Chế độ chính sách </w:t>
      </w:r>
      <w:r>
        <w:rPr>
          <w:b/>
          <w:lang w:val="pt-BR"/>
        </w:rPr>
        <w:t>- BHXH:</w:t>
      </w:r>
    </w:p>
    <w:p w:rsidR="005E69A2" w:rsidRPr="00593BC7" w:rsidRDefault="005E69A2" w:rsidP="005E69A2">
      <w:pPr>
        <w:spacing w:after="80"/>
        <w:ind w:firstLine="567"/>
        <w:jc w:val="both"/>
      </w:pPr>
      <w:r w:rsidRPr="00593BC7">
        <w:t>- Tham mưu thực hiện chế độ chính sách đối với công chức, viên chức, người lao động ngành giáo dục;</w:t>
      </w:r>
    </w:p>
    <w:p w:rsidR="005E69A2" w:rsidRPr="00593BC7" w:rsidRDefault="005E69A2" w:rsidP="005E69A2">
      <w:pPr>
        <w:tabs>
          <w:tab w:val="left" w:pos="0"/>
        </w:tabs>
        <w:spacing w:after="80"/>
        <w:ind w:firstLine="567"/>
        <w:jc w:val="both"/>
        <w:rPr>
          <w:spacing w:val="-6"/>
        </w:rPr>
      </w:pPr>
      <w:r w:rsidRPr="00593BC7">
        <w:rPr>
          <w:spacing w:val="-6"/>
        </w:rPr>
        <w:t>- Tiếp tục hướng dẫn viên chức mới tuyển dụng làm hồ sơ viên chức theo quy định tại Thông tư số 07/2019/TT-BNV ngày 01/6/2019 của Bộ Nội vụ; Công văn số 392/SNV-CCVC ngày 02/3/2020 của Sở Nội vụ về việc hướng dẫn tuyển dụng viên chức và ký kết hợp đồng làm việc đối với thí sinh đã trúng tuyển kỳ tuyển dụng giáo viên mầm non, tiểu học năm 2019 và Công văn số 488/SNV-CCVC ngày 12/3/2020 của Sở Nội vụ về việc gia hạn thời hạn hoàn thiện hồ sơ viên chức được tuyển dụng mới;</w:t>
      </w:r>
    </w:p>
    <w:p w:rsidR="005E69A2" w:rsidRPr="008A1BEF" w:rsidRDefault="005E69A2" w:rsidP="005E69A2">
      <w:pPr>
        <w:spacing w:after="80"/>
        <w:ind w:firstLine="567"/>
        <w:jc w:val="both"/>
        <w:rPr>
          <w:lang w:val="en-US"/>
        </w:rPr>
      </w:pPr>
      <w:r w:rsidRPr="00593BC7">
        <w:t xml:space="preserve">- Tiếp tục thông báo công khai các văn bản có liên quan đến kỳ tuyển dụng viên chức giáo viên, nhân viên trường học theo kế hoạch tuyển dụng của tỉnh; các văn bản có liên quan đến việc tổ chức thi thăng hạng chức danh nghề nghiệp viên chức giáo viên mầm non, tiểu học, THCS của tỉnh tới </w:t>
      </w:r>
      <w:r w:rsidR="008A1BEF">
        <w:rPr>
          <w:lang w:val="en-US"/>
        </w:rPr>
        <w:t>toàn thể GVNV.</w:t>
      </w:r>
    </w:p>
    <w:p w:rsidR="00B4319C" w:rsidRPr="00606A81" w:rsidRDefault="00936A8C" w:rsidP="00B4319C">
      <w:pPr>
        <w:spacing w:after="60"/>
        <w:jc w:val="both"/>
        <w:rPr>
          <w:b/>
          <w:lang w:val="pt-BR"/>
        </w:rPr>
      </w:pPr>
      <w:r>
        <w:rPr>
          <w:b/>
          <w:lang w:val="nl-NL"/>
        </w:rPr>
        <w:t>3.3</w:t>
      </w:r>
      <w:r w:rsidR="00B4319C" w:rsidRPr="00B70C96">
        <w:rPr>
          <w:b/>
          <w:i/>
          <w:lang w:val="nl-NL"/>
        </w:rPr>
        <w:t xml:space="preserve">. </w:t>
      </w:r>
      <w:r w:rsidR="00B4319C" w:rsidRPr="00B70C96">
        <w:rPr>
          <w:b/>
          <w:lang w:val="pt-BR"/>
        </w:rPr>
        <w:t xml:space="preserve">Cơ sở vật chất </w:t>
      </w:r>
      <w:r w:rsidR="00B4319C">
        <w:rPr>
          <w:b/>
          <w:lang w:val="pt-BR"/>
        </w:rPr>
        <w:t>-Thư viện:</w:t>
      </w:r>
    </w:p>
    <w:p w:rsidR="00936A8C" w:rsidRDefault="00936A8C" w:rsidP="00B4319C">
      <w:pPr>
        <w:spacing w:after="80"/>
        <w:ind w:firstLine="567"/>
        <w:jc w:val="both"/>
        <w:rPr>
          <w:lang w:val="en-US"/>
        </w:rPr>
      </w:pPr>
    </w:p>
    <w:p w:rsidR="00936A8C" w:rsidRDefault="00936A8C" w:rsidP="00B4319C">
      <w:pPr>
        <w:spacing w:after="80"/>
        <w:ind w:firstLine="567"/>
        <w:jc w:val="both"/>
        <w:rPr>
          <w:lang w:val="en-US"/>
        </w:rPr>
      </w:pPr>
    </w:p>
    <w:p w:rsidR="00B4319C" w:rsidRPr="004B72C5" w:rsidRDefault="00B4319C" w:rsidP="00B4319C">
      <w:pPr>
        <w:spacing w:after="80"/>
        <w:ind w:firstLine="567"/>
        <w:jc w:val="both"/>
        <w:rPr>
          <w:lang w:val="en-US"/>
        </w:rPr>
      </w:pPr>
      <w:r w:rsidRPr="004B72C5">
        <w:t xml:space="preserve">- </w:t>
      </w:r>
      <w:r w:rsidR="004B72C5">
        <w:rPr>
          <w:lang w:val="en-US"/>
        </w:rPr>
        <w:t>Tiếp tục tham mưu với PGD sửa lại nhà VS HS; sân trường.</w:t>
      </w:r>
    </w:p>
    <w:p w:rsidR="00B4319C" w:rsidRDefault="004B72C5" w:rsidP="00B4319C">
      <w:pPr>
        <w:spacing w:after="80"/>
        <w:ind w:firstLine="567"/>
        <w:jc w:val="both"/>
        <w:rPr>
          <w:lang w:val="en-US"/>
        </w:rPr>
      </w:pPr>
      <w:r>
        <w:rPr>
          <w:lang w:val="en-US"/>
        </w:rPr>
        <w:t xml:space="preserve">- Bổ sung </w:t>
      </w:r>
      <w:r w:rsidR="00A23EF3">
        <w:rPr>
          <w:lang w:val="en-US"/>
        </w:rPr>
        <w:t>thêm dung dịch sát khuẩn; các bảng biểu tuyên truyền về phòng dịch, lắp thêm giá đỡ để dung dịch sát khuẩn các phòng học.</w:t>
      </w:r>
    </w:p>
    <w:p w:rsidR="00A23EF3" w:rsidRDefault="00A23EF3" w:rsidP="00B4319C">
      <w:pPr>
        <w:spacing w:after="80"/>
        <w:ind w:firstLine="567"/>
        <w:jc w:val="both"/>
        <w:rPr>
          <w:lang w:val="en-US"/>
        </w:rPr>
      </w:pPr>
      <w:r>
        <w:rPr>
          <w:lang w:val="en-US"/>
        </w:rPr>
        <w:t xml:space="preserve">- </w:t>
      </w:r>
      <w:r w:rsidR="00D24E25">
        <w:rPr>
          <w:lang w:val="en-US"/>
        </w:rPr>
        <w:t>Tiếp tục phân loại các đầu sách. Lên kế hoạch phân thời gian cho các lớp xuống phòng đọc sách ít nhất mỗi tuần 1 buổi.</w:t>
      </w:r>
    </w:p>
    <w:p w:rsidR="0089171B" w:rsidRPr="001F4DFA" w:rsidRDefault="0089171B" w:rsidP="0089171B">
      <w:pPr>
        <w:ind w:firstLine="567"/>
        <w:jc w:val="both"/>
        <w:rPr>
          <w:lang w:val="de-DE"/>
        </w:rPr>
      </w:pPr>
      <w:r w:rsidRPr="001F4DFA">
        <w:rPr>
          <w:lang w:val="de-DE"/>
        </w:rPr>
        <w:t xml:space="preserve">- Tiếp tục duy trì việc mượn và sử dụng đồ dùng dạy học </w:t>
      </w:r>
      <w:r>
        <w:rPr>
          <w:lang w:val="de-DE"/>
        </w:rPr>
        <w:t>hàng ngày.</w:t>
      </w:r>
    </w:p>
    <w:p w:rsidR="0089171B" w:rsidRPr="001F4DFA" w:rsidRDefault="0089171B" w:rsidP="0089171B">
      <w:pPr>
        <w:ind w:firstLine="567"/>
        <w:jc w:val="both"/>
        <w:rPr>
          <w:lang w:val="de-DE"/>
        </w:rPr>
      </w:pPr>
      <w:r w:rsidRPr="001F4DFA">
        <w:rPr>
          <w:lang w:val="de-DE"/>
        </w:rPr>
        <w:t>- Hoàn thiện phiếu báo ĐDDH nộp đúng thời gian.</w:t>
      </w:r>
    </w:p>
    <w:p w:rsidR="00B4319C" w:rsidRPr="004B72C5" w:rsidRDefault="0089171B" w:rsidP="0089171B">
      <w:pPr>
        <w:spacing w:after="80"/>
        <w:jc w:val="both"/>
      </w:pPr>
      <w:r>
        <w:rPr>
          <w:lang w:val="en-US"/>
        </w:rPr>
        <w:t xml:space="preserve">        </w:t>
      </w:r>
      <w:r w:rsidR="00B4319C" w:rsidRPr="004B72C5">
        <w:t>- Tổng hợp số liệu báo cáo theo quy định.</w:t>
      </w:r>
    </w:p>
    <w:p w:rsidR="00B4319C" w:rsidRPr="00D24E25" w:rsidRDefault="00B4319C" w:rsidP="00D24E25">
      <w:pPr>
        <w:spacing w:after="80"/>
        <w:jc w:val="both"/>
        <w:rPr>
          <w:b/>
          <w:lang w:val="en-US"/>
        </w:rPr>
      </w:pPr>
      <w:r w:rsidRPr="00D24E25">
        <w:rPr>
          <w:b/>
          <w:lang w:val="en-US"/>
        </w:rPr>
        <w:t>4.</w:t>
      </w:r>
      <w:r w:rsidRPr="00D24E25">
        <w:rPr>
          <w:b/>
        </w:rPr>
        <w:t>Công tác thi đua và kiểm tra</w:t>
      </w:r>
      <w:r w:rsidR="00D24E25">
        <w:rPr>
          <w:b/>
          <w:lang w:val="en-US"/>
        </w:rPr>
        <w:t>:</w:t>
      </w:r>
    </w:p>
    <w:p w:rsidR="00B4319C" w:rsidRDefault="00D24E25" w:rsidP="00B4319C">
      <w:pPr>
        <w:spacing w:after="80"/>
        <w:ind w:firstLine="567"/>
        <w:jc w:val="both"/>
        <w:rPr>
          <w:lang w:val="en-US"/>
        </w:rPr>
      </w:pPr>
      <w:r>
        <w:t xml:space="preserve">- </w:t>
      </w:r>
      <w:r>
        <w:rPr>
          <w:lang w:val="en-US"/>
        </w:rPr>
        <w:t>Tham gia tốt</w:t>
      </w:r>
      <w:r w:rsidR="00B4319C" w:rsidRPr="00D24E25">
        <w:t xml:space="preserve"> Hội thi giáo viên Tiểu học dạy giỏi c</w:t>
      </w:r>
      <w:r>
        <w:t>ấp thị xã năm học 2019-2020</w:t>
      </w:r>
      <w:r w:rsidR="00B4319C" w:rsidRPr="00D24E25">
        <w:t>.</w:t>
      </w:r>
    </w:p>
    <w:p w:rsidR="00D24E25" w:rsidRPr="00D24E25" w:rsidRDefault="00D24E25" w:rsidP="00B4319C">
      <w:pPr>
        <w:spacing w:after="80"/>
        <w:ind w:firstLine="567"/>
        <w:jc w:val="both"/>
        <w:rPr>
          <w:lang w:val="en-US"/>
        </w:rPr>
      </w:pPr>
      <w:r>
        <w:rPr>
          <w:lang w:val="en-US"/>
        </w:rPr>
        <w:t>- Kiểm tra khảo sát chất lượng HS sau đợt nghỉ dịch.</w:t>
      </w:r>
    </w:p>
    <w:p w:rsidR="00D24E25" w:rsidRDefault="00D24E25" w:rsidP="00B4319C">
      <w:pPr>
        <w:spacing w:after="80"/>
        <w:ind w:firstLine="567"/>
        <w:jc w:val="both"/>
        <w:rPr>
          <w:lang w:val="en-US"/>
        </w:rPr>
      </w:pPr>
      <w:r>
        <w:t xml:space="preserve">- </w:t>
      </w:r>
      <w:r>
        <w:rPr>
          <w:lang w:val="en-US"/>
        </w:rPr>
        <w:t>K</w:t>
      </w:r>
      <w:r w:rsidR="00B4319C" w:rsidRPr="00D24E25">
        <w:t xml:space="preserve">iểm tra về công tác </w:t>
      </w:r>
      <w:r>
        <w:rPr>
          <w:lang w:val="en-US"/>
        </w:rPr>
        <w:t xml:space="preserve">giữ vệ sinh </w:t>
      </w:r>
      <w:r w:rsidR="00B4319C" w:rsidRPr="00D24E25">
        <w:t xml:space="preserve">phòng chống dịch COVID- 19, dịch bệnh mùa hè, </w:t>
      </w:r>
    </w:p>
    <w:p w:rsidR="005E69A2" w:rsidRDefault="00D24E25" w:rsidP="0089171B">
      <w:pPr>
        <w:spacing w:after="80"/>
        <w:ind w:firstLine="567"/>
        <w:jc w:val="both"/>
        <w:rPr>
          <w:lang w:val="en-US"/>
        </w:rPr>
      </w:pPr>
      <w:r>
        <w:rPr>
          <w:lang w:val="en-US"/>
        </w:rPr>
        <w:t xml:space="preserve">*PGD: </w:t>
      </w:r>
      <w:r w:rsidR="0089171B">
        <w:rPr>
          <w:lang w:val="en-US"/>
        </w:rPr>
        <w:t xml:space="preserve">tiếp tục </w:t>
      </w:r>
      <w:r w:rsidR="00B4319C" w:rsidRPr="00D24E25">
        <w:t xml:space="preserve"> kiểm tra đột xuất;</w:t>
      </w:r>
      <w:r w:rsidR="0089171B">
        <w:rPr>
          <w:lang w:val="en-US"/>
        </w:rPr>
        <w:t xml:space="preserve"> kiểm tra chuyên đề theo kế hoạch.</w:t>
      </w:r>
    </w:p>
    <w:p w:rsidR="00B4319C" w:rsidRPr="0089171B" w:rsidRDefault="0089171B" w:rsidP="0089171B">
      <w:pPr>
        <w:spacing w:after="80"/>
        <w:jc w:val="both"/>
        <w:rPr>
          <w:b/>
          <w:lang w:val="en-US"/>
        </w:rPr>
      </w:pPr>
      <w:r w:rsidRPr="0089171B">
        <w:rPr>
          <w:b/>
          <w:lang w:val="en-US"/>
        </w:rPr>
        <w:t>5</w:t>
      </w:r>
      <w:r w:rsidRPr="0089171B">
        <w:rPr>
          <w:b/>
        </w:rPr>
        <w:t>.</w:t>
      </w:r>
      <w:r w:rsidR="00B4319C" w:rsidRPr="0089171B">
        <w:rPr>
          <w:b/>
        </w:rPr>
        <w:t>Công nghệ thông tin</w:t>
      </w:r>
      <w:r>
        <w:rPr>
          <w:b/>
          <w:lang w:val="en-US"/>
        </w:rPr>
        <w:t>:</w:t>
      </w:r>
    </w:p>
    <w:p w:rsidR="00B4319C" w:rsidRPr="0089171B" w:rsidRDefault="00B4319C" w:rsidP="00B4319C">
      <w:pPr>
        <w:pBdr>
          <w:top w:val="nil"/>
          <w:left w:val="nil"/>
          <w:bottom w:val="nil"/>
          <w:right w:val="nil"/>
          <w:between w:val="nil"/>
        </w:pBdr>
        <w:spacing w:after="80"/>
        <w:ind w:firstLine="567"/>
        <w:jc w:val="both"/>
        <w:rPr>
          <w:color w:val="000000"/>
        </w:rPr>
      </w:pPr>
      <w:r w:rsidRPr="0089171B">
        <w:rPr>
          <w:color w:val="000000"/>
        </w:rPr>
        <w:t>- Cập</w:t>
      </w:r>
      <w:r w:rsidR="0089171B">
        <w:rPr>
          <w:color w:val="000000"/>
        </w:rPr>
        <w:t xml:space="preserve"> nhật tin tức, các</w:t>
      </w:r>
      <w:r w:rsidRPr="0089171B">
        <w:rPr>
          <w:color w:val="000000"/>
        </w:rPr>
        <w:t xml:space="preserve"> k</w:t>
      </w:r>
      <w:r w:rsidR="0089171B">
        <w:rPr>
          <w:color w:val="000000"/>
        </w:rPr>
        <w:t xml:space="preserve">ế hoạch công tác tháng </w:t>
      </w:r>
      <w:r w:rsidR="0089171B">
        <w:rPr>
          <w:color w:val="000000"/>
          <w:lang w:val="en-US"/>
        </w:rPr>
        <w:t xml:space="preserve"> và các hoạt động </w:t>
      </w:r>
      <w:r w:rsidR="0089171B">
        <w:rPr>
          <w:color w:val="000000"/>
        </w:rPr>
        <w:t xml:space="preserve">của </w:t>
      </w:r>
      <w:r w:rsidR="0089171B">
        <w:rPr>
          <w:color w:val="000000"/>
          <w:lang w:val="en-US"/>
        </w:rPr>
        <w:t>nhà trường l</w:t>
      </w:r>
      <w:r w:rsidRPr="0089171B">
        <w:rPr>
          <w:color w:val="000000"/>
        </w:rPr>
        <w:t xml:space="preserve">ên trang thông tin điện tử; </w:t>
      </w:r>
    </w:p>
    <w:p w:rsidR="00B4319C" w:rsidRPr="0089171B" w:rsidRDefault="00B4319C" w:rsidP="00B4319C">
      <w:pPr>
        <w:pBdr>
          <w:top w:val="nil"/>
          <w:left w:val="nil"/>
          <w:bottom w:val="nil"/>
          <w:right w:val="nil"/>
          <w:between w:val="nil"/>
        </w:pBdr>
        <w:spacing w:after="80"/>
        <w:ind w:firstLine="567"/>
        <w:jc w:val="both"/>
        <w:rPr>
          <w:color w:val="000000"/>
          <w:spacing w:val="-2"/>
        </w:rPr>
      </w:pPr>
      <w:r w:rsidRPr="0089171B">
        <w:rPr>
          <w:color w:val="000000"/>
          <w:spacing w:val="-2"/>
        </w:rPr>
        <w:t>- Hướng dẫn, giải đáp những vướng mắc của giáo viên khi thực hiện dạy học trực tuyến;  phối hợp với chuyên môn kiểm tra việc triển khai dạy học trực tuyến và sử dụng phần mềm dạy học của các nhà trường trong hướng dẫn học sinh học tập tại nhà;</w:t>
      </w:r>
    </w:p>
    <w:p w:rsidR="00B4319C" w:rsidRPr="0089171B" w:rsidRDefault="0089171B" w:rsidP="0089171B">
      <w:pPr>
        <w:pBdr>
          <w:top w:val="nil"/>
          <w:left w:val="nil"/>
          <w:bottom w:val="nil"/>
          <w:right w:val="nil"/>
          <w:between w:val="nil"/>
        </w:pBdr>
        <w:spacing w:after="80"/>
        <w:jc w:val="both"/>
        <w:rPr>
          <w:b/>
          <w:color w:val="000000"/>
          <w:lang w:val="en-US"/>
        </w:rPr>
      </w:pPr>
      <w:r w:rsidRPr="0089171B">
        <w:rPr>
          <w:b/>
          <w:color w:val="000000"/>
          <w:lang w:val="en-US"/>
        </w:rPr>
        <w:t>6</w:t>
      </w:r>
      <w:r w:rsidR="00B4319C" w:rsidRPr="0089171B">
        <w:rPr>
          <w:b/>
          <w:color w:val="000000"/>
        </w:rPr>
        <w:t>. Công tác học sinh, sinh viên</w:t>
      </w:r>
      <w:r>
        <w:rPr>
          <w:b/>
          <w:color w:val="000000"/>
          <w:lang w:val="en-US"/>
        </w:rPr>
        <w:t>:</w:t>
      </w:r>
    </w:p>
    <w:p w:rsidR="00B4319C" w:rsidRPr="0089171B" w:rsidRDefault="00B4319C" w:rsidP="00B4319C">
      <w:pPr>
        <w:tabs>
          <w:tab w:val="left" w:pos="810"/>
          <w:tab w:val="left" w:pos="900"/>
          <w:tab w:val="left" w:pos="1080"/>
        </w:tabs>
        <w:spacing w:after="80"/>
        <w:ind w:firstLine="567"/>
        <w:jc w:val="both"/>
      </w:pPr>
      <w:r w:rsidRPr="0089171B">
        <w:t>- Tiếp tục thực hiện có hiệu quả kịch bản hành động đáp ứng với từng cấp độ dịch bệnh Covid-19;</w:t>
      </w:r>
      <w:r w:rsidRPr="0089171B">
        <w:rPr>
          <w:b/>
        </w:rPr>
        <w:t xml:space="preserve"> </w:t>
      </w:r>
      <w:r w:rsidRPr="0089171B">
        <w:t xml:space="preserve">Kế hoạch thực hiện công tác đảm bảo ATTP và nước sạch, vệ sinh môi trường (NSVSMT), hưởng ứng các Ngày lễ Môi trường năm 2020 trong các cơ sở giáo dục. Tăng cường các hoạt động bảo vệ môi trường tự nhiên, dọn vệ sinh trong và ngoài trường học, duy trì tốt ngày tổng vệ sinh vào chiều thứ 6 </w:t>
      </w:r>
      <w:r w:rsidR="0089171B">
        <w:t xml:space="preserve">hàng tuần sau khi </w:t>
      </w:r>
      <w:r w:rsidR="0089171B">
        <w:rPr>
          <w:lang w:val="en-US"/>
        </w:rPr>
        <w:t>HS</w:t>
      </w:r>
      <w:r w:rsidRPr="0089171B">
        <w:t xml:space="preserve"> trở lại học tập bình thường;</w:t>
      </w:r>
    </w:p>
    <w:p w:rsidR="00B4319C" w:rsidRPr="0089171B" w:rsidRDefault="00B4319C" w:rsidP="00B4319C">
      <w:pPr>
        <w:tabs>
          <w:tab w:val="left" w:pos="810"/>
          <w:tab w:val="left" w:pos="900"/>
          <w:tab w:val="left" w:pos="1080"/>
        </w:tabs>
        <w:spacing w:after="80"/>
        <w:ind w:firstLine="567"/>
        <w:jc w:val="both"/>
      </w:pPr>
      <w:r w:rsidRPr="0089171B">
        <w:t>- Tham dự Giải Bóng đá, Điền kinh, Cầu lông, Khai mạc HKPĐ tỉnh Quảng Ninh lần thứ X, năm 2020 (theo kế hoạch của Sở GD&amp;ĐT);</w:t>
      </w:r>
    </w:p>
    <w:p w:rsidR="00B4319C" w:rsidRDefault="0089171B" w:rsidP="0089171B">
      <w:pPr>
        <w:tabs>
          <w:tab w:val="left" w:pos="810"/>
          <w:tab w:val="left" w:pos="900"/>
          <w:tab w:val="left" w:pos="1080"/>
        </w:tabs>
        <w:spacing w:after="80"/>
        <w:jc w:val="both"/>
        <w:rPr>
          <w:lang w:val="en-US"/>
        </w:rPr>
      </w:pPr>
      <w:r>
        <w:rPr>
          <w:lang w:val="en-US"/>
        </w:rPr>
        <w:t xml:space="preserve">        - </w:t>
      </w:r>
      <w:r w:rsidR="00B4319C" w:rsidRPr="0089171B">
        <w:t>Tiếp tục tuyên truyền, thực hiện các kế hoạch đảm bảo an toàn giao thông, an ninh trật tự, tuyên truyền và quản lý học sinh không tham gia các tệ nạn xã hội, chấp hành nghiêm luật pháp;</w:t>
      </w:r>
    </w:p>
    <w:p w:rsidR="00032B6A" w:rsidRPr="00032B6A" w:rsidRDefault="00032B6A" w:rsidP="0089171B">
      <w:pPr>
        <w:tabs>
          <w:tab w:val="left" w:pos="810"/>
          <w:tab w:val="left" w:pos="900"/>
          <w:tab w:val="left" w:pos="1080"/>
        </w:tabs>
        <w:spacing w:after="80"/>
        <w:jc w:val="both"/>
        <w:rPr>
          <w:lang w:val="en-US"/>
        </w:rPr>
      </w:pPr>
      <w:r>
        <w:rPr>
          <w:lang w:val="en-US"/>
        </w:rPr>
        <w:t xml:space="preserve">       - </w:t>
      </w:r>
      <w:r w:rsidR="005D7A34">
        <w:rPr>
          <w:lang w:val="en-US"/>
        </w:rPr>
        <w:t>Hoàn thành bài thi kể chuyện “Chúng em kể chuyện Bác Hồ năm 2020 đối với cấp Liên đội”. Cấp trường trước ngày 5/5/2020; cấp Hội đồng Đội tỉnh trước ngày 10/5/2020.</w:t>
      </w:r>
      <w:r w:rsidR="00D2780D">
        <w:rPr>
          <w:lang w:val="en-US"/>
        </w:rPr>
        <w:t xml:space="preserve"> Đ/c Tưởng cần có đánh giá cụ thể việc tham gia của từng lớp.</w:t>
      </w:r>
    </w:p>
    <w:p w:rsidR="00B4319C" w:rsidRPr="0089171B" w:rsidRDefault="00B4319C" w:rsidP="0065219A">
      <w:pPr>
        <w:tabs>
          <w:tab w:val="left" w:pos="0"/>
        </w:tabs>
        <w:spacing w:after="80"/>
        <w:jc w:val="both"/>
        <w:rPr>
          <w:b/>
        </w:rPr>
      </w:pPr>
      <w:r w:rsidRPr="0089171B">
        <w:rPr>
          <w:b/>
        </w:rPr>
        <w:t>8. Công tác khác</w:t>
      </w:r>
    </w:p>
    <w:p w:rsidR="00AE3456" w:rsidRDefault="00AE3456" w:rsidP="00AE3456">
      <w:pPr>
        <w:tabs>
          <w:tab w:val="left" w:pos="0"/>
        </w:tabs>
        <w:spacing w:after="80"/>
        <w:jc w:val="both"/>
        <w:rPr>
          <w:lang w:val="de-DE"/>
        </w:rPr>
      </w:pPr>
      <w:r>
        <w:rPr>
          <w:b/>
          <w:lang w:val="de-DE"/>
        </w:rPr>
        <w:t xml:space="preserve">       </w:t>
      </w:r>
      <w:r w:rsidRPr="00753582">
        <w:rPr>
          <w:lang w:val="pt-BR"/>
        </w:rPr>
        <w:t xml:space="preserve">- </w:t>
      </w:r>
      <w:r w:rsidRPr="00753582">
        <w:t xml:space="preserve">Thực hiện các hoạt động khác theo chỉ đạo của </w:t>
      </w:r>
      <w:r>
        <w:rPr>
          <w:lang w:val="pt-BR"/>
        </w:rPr>
        <w:t>PGD và của</w:t>
      </w:r>
      <w:r w:rsidRPr="00753582">
        <w:t xml:space="preserve"> Sở </w:t>
      </w:r>
      <w:r w:rsidRPr="00753582">
        <w:rPr>
          <w:lang w:val="pt-BR"/>
        </w:rPr>
        <w:t>Giáo dục và Đào tạo</w:t>
      </w:r>
      <w:r w:rsidR="00D2780D">
        <w:rPr>
          <w:lang w:val="de-DE"/>
        </w:rPr>
        <w:t>./.</w:t>
      </w:r>
    </w:p>
    <w:p w:rsidR="00AE3456" w:rsidRDefault="00AE3456" w:rsidP="00AE3456">
      <w:pPr>
        <w:tabs>
          <w:tab w:val="left" w:pos="0"/>
        </w:tabs>
        <w:spacing w:after="80"/>
        <w:jc w:val="both"/>
        <w:rPr>
          <w:lang w:val="de-DE"/>
        </w:rPr>
      </w:pPr>
    </w:p>
    <w:p w:rsidR="00936A8C" w:rsidRDefault="00936A8C" w:rsidP="00A31D40">
      <w:pPr>
        <w:jc w:val="both"/>
        <w:rPr>
          <w:b/>
          <w:lang w:val="en-US"/>
        </w:rPr>
      </w:pPr>
    </w:p>
    <w:p w:rsidR="00A31D40" w:rsidRDefault="00A31D40" w:rsidP="00A31D40">
      <w:pPr>
        <w:jc w:val="both"/>
        <w:rPr>
          <w:b/>
        </w:rPr>
      </w:pPr>
      <w:r w:rsidRPr="00784793">
        <w:rPr>
          <w:b/>
        </w:rPr>
        <w:t xml:space="preserve">* Ý </w:t>
      </w:r>
      <w:r w:rsidRPr="00AE1F61">
        <w:rPr>
          <w:b/>
        </w:rPr>
        <w:t>kiến</w:t>
      </w:r>
      <w:r w:rsidRPr="00784793">
        <w:rPr>
          <w:b/>
        </w:rPr>
        <w:t xml:space="preserve"> thảo luận: </w:t>
      </w:r>
    </w:p>
    <w:p w:rsidR="00A31D40" w:rsidRDefault="00A31D40" w:rsidP="00A31D40">
      <w:pPr>
        <w:pStyle w:val="ListParagraph"/>
        <w:spacing w:before="40" w:after="0" w:line="240" w:lineRule="auto"/>
        <w:ind w:left="0" w:firstLine="567"/>
        <w:jc w:val="both"/>
        <w:rPr>
          <w:rFonts w:ascii="Times New Roman" w:hAnsi="Times New Roman"/>
          <w:color w:val="7030A0"/>
          <w:sz w:val="28"/>
          <w:szCs w:val="28"/>
          <w:lang w:val="de-DE"/>
        </w:rPr>
      </w:pPr>
      <w:r w:rsidRPr="00EE32AF">
        <w:rPr>
          <w:rFonts w:ascii="Times New Roman" w:hAnsi="Times New Roman"/>
          <w:color w:val="7030A0"/>
          <w:sz w:val="28"/>
          <w:szCs w:val="28"/>
          <w:lang w:val="de-DE"/>
        </w:rPr>
        <w:t>1.Ý kiế</w:t>
      </w:r>
      <w:r w:rsidR="00CD23DB">
        <w:rPr>
          <w:rFonts w:ascii="Times New Roman" w:hAnsi="Times New Roman"/>
          <w:color w:val="7030A0"/>
          <w:sz w:val="28"/>
          <w:szCs w:val="28"/>
          <w:lang w:val="de-DE"/>
        </w:rPr>
        <w:t>n đ/c Tưởng</w:t>
      </w:r>
      <w:r w:rsidRPr="00EE32AF">
        <w:rPr>
          <w:rFonts w:ascii="Times New Roman" w:hAnsi="Times New Roman"/>
          <w:color w:val="7030A0"/>
          <w:sz w:val="28"/>
          <w:szCs w:val="28"/>
          <w:lang w:val="de-DE"/>
        </w:rPr>
        <w:t>:</w:t>
      </w:r>
      <w:r w:rsidR="00CD23DB">
        <w:rPr>
          <w:rFonts w:ascii="Times New Roman" w:hAnsi="Times New Roman"/>
          <w:color w:val="7030A0"/>
          <w:sz w:val="28"/>
          <w:szCs w:val="28"/>
          <w:lang w:val="de-DE"/>
        </w:rPr>
        <w:t xml:space="preserve"> Đã soát lại toàn bộ HS tham gia kể chuyện các lớp.Nhận xét việc tham gia của các khối lớp. Lựa chọn tiết mục đạt giải gửi về Hội đồng Độ</w:t>
      </w:r>
      <w:r w:rsidR="00D2780D">
        <w:rPr>
          <w:rFonts w:ascii="Times New Roman" w:hAnsi="Times New Roman"/>
          <w:color w:val="7030A0"/>
          <w:sz w:val="28"/>
          <w:szCs w:val="28"/>
          <w:lang w:val="de-DE"/>
        </w:rPr>
        <w:t>i</w:t>
      </w:r>
      <w:r w:rsidR="00CD23DB">
        <w:rPr>
          <w:rFonts w:ascii="Times New Roman" w:hAnsi="Times New Roman"/>
          <w:color w:val="7030A0"/>
          <w:sz w:val="28"/>
          <w:szCs w:val="28"/>
          <w:lang w:val="de-DE"/>
        </w:rPr>
        <w:t xml:space="preserve"> Tỉnh. </w:t>
      </w:r>
    </w:p>
    <w:p w:rsidR="00CD23DB" w:rsidRDefault="00CD23DB" w:rsidP="00A31D40">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-Đề nghị GVCN và bộ phận công nghệ thông tin cùng phối hợp về âm thanh hình ảnh.</w:t>
      </w:r>
    </w:p>
    <w:p w:rsidR="003E2B1C" w:rsidRDefault="003E2B1C"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2. Ý kế</w:t>
      </w:r>
      <w:r w:rsidR="00ED3078">
        <w:rPr>
          <w:rFonts w:ascii="Times New Roman" w:hAnsi="Times New Roman"/>
          <w:color w:val="7030A0"/>
          <w:sz w:val="28"/>
          <w:szCs w:val="28"/>
          <w:lang w:val="de-DE"/>
        </w:rPr>
        <w:t>n đ/c Trang:</w:t>
      </w:r>
    </w:p>
    <w:p w:rsidR="00ED3078" w:rsidRPr="00ED3078" w:rsidRDefault="00ED3078" w:rsidP="00ED3078">
      <w:pPr>
        <w:pStyle w:val="ListParagraph"/>
        <w:spacing w:before="40" w:after="0" w:line="240" w:lineRule="auto"/>
        <w:ind w:left="0" w:firstLine="567"/>
        <w:jc w:val="both"/>
        <w:rPr>
          <w:rFonts w:ascii="Times New Roman" w:hAnsi="Times New Roman"/>
          <w:color w:val="7030A0"/>
          <w:sz w:val="28"/>
          <w:szCs w:val="28"/>
          <w:lang w:val="de-DE"/>
        </w:rPr>
      </w:pPr>
      <w:r w:rsidRPr="00CD23DB">
        <w:rPr>
          <w:rFonts w:ascii="Times New Roman" w:hAnsi="Times New Roman"/>
          <w:color w:val="7030A0"/>
          <w:sz w:val="28"/>
          <w:szCs w:val="28"/>
          <w:lang w:val="de-DE"/>
        </w:rPr>
        <w:t>- Nhất trí với đánh giá công tác thảng 4 và kế hoạch công tác tháng 5</w:t>
      </w:r>
    </w:p>
    <w:p w:rsidR="003E2B1C" w:rsidRDefault="003E2B1C" w:rsidP="00A31D40">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Bổ sung các biện pháp tăng cường ôn tập để nâng cao chất lượng HS chưa hoàn thành</w:t>
      </w:r>
      <w:r w:rsidR="00D47285">
        <w:rPr>
          <w:rFonts w:ascii="Times New Roman" w:hAnsi="Times New Roman"/>
          <w:color w:val="7030A0"/>
          <w:sz w:val="28"/>
          <w:szCs w:val="28"/>
          <w:lang w:val="de-DE"/>
        </w:rPr>
        <w:t xml:space="preserve"> </w:t>
      </w:r>
      <w:r w:rsidR="00ED3078">
        <w:rPr>
          <w:rFonts w:ascii="Times New Roman" w:hAnsi="Times New Roman"/>
          <w:color w:val="7030A0"/>
          <w:sz w:val="28"/>
          <w:szCs w:val="28"/>
          <w:lang w:val="de-DE"/>
        </w:rPr>
        <w:t>và HSNK</w:t>
      </w:r>
      <w:r>
        <w:rPr>
          <w:rFonts w:ascii="Times New Roman" w:hAnsi="Times New Roman"/>
          <w:color w:val="7030A0"/>
          <w:sz w:val="28"/>
          <w:szCs w:val="28"/>
          <w:lang w:val="de-DE"/>
        </w:rPr>
        <w:t>.</w:t>
      </w:r>
      <w:r w:rsidR="00D2780D">
        <w:rPr>
          <w:rFonts w:ascii="Times New Roman" w:hAnsi="Times New Roman"/>
          <w:color w:val="7030A0"/>
          <w:sz w:val="28"/>
          <w:szCs w:val="28"/>
          <w:lang w:val="de-DE"/>
        </w:rPr>
        <w:t xml:space="preserve"> Đề xuất tiếp tục ôn thêm từ ngày 11/5-&gt;15/5.</w:t>
      </w:r>
    </w:p>
    <w:p w:rsidR="00D2780D" w:rsidRDefault="00D2780D" w:rsidP="00D2780D">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3. Ý kến đ/c Duy:</w:t>
      </w:r>
    </w:p>
    <w:p w:rsidR="00D2780D" w:rsidRPr="00ED3078" w:rsidRDefault="00D2780D" w:rsidP="00D2780D">
      <w:pPr>
        <w:pStyle w:val="ListParagraph"/>
        <w:spacing w:before="40" w:after="0" w:line="240" w:lineRule="auto"/>
        <w:ind w:left="0" w:firstLine="567"/>
        <w:jc w:val="both"/>
        <w:rPr>
          <w:rFonts w:ascii="Times New Roman" w:hAnsi="Times New Roman"/>
          <w:color w:val="7030A0"/>
          <w:sz w:val="28"/>
          <w:szCs w:val="28"/>
          <w:lang w:val="de-DE"/>
        </w:rPr>
      </w:pPr>
      <w:r w:rsidRPr="00CD23DB">
        <w:rPr>
          <w:rFonts w:ascii="Times New Roman" w:hAnsi="Times New Roman"/>
          <w:color w:val="7030A0"/>
          <w:sz w:val="28"/>
          <w:szCs w:val="28"/>
          <w:lang w:val="de-DE"/>
        </w:rPr>
        <w:t>- Nhất trí với đánh giá công tác thảng 4 và kế hoạch công tác tháng 5</w:t>
      </w:r>
    </w:p>
    <w:p w:rsidR="00D2780D" w:rsidRDefault="00D2780D" w:rsidP="00D2780D">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xml:space="preserve">- Bổ sung các biện pháp tăng cường ôn tập để nâng cao chất lượng HS chưa hoàn thành và HSNK. </w:t>
      </w:r>
      <w:r w:rsidR="00AE4E3C">
        <w:rPr>
          <w:rFonts w:ascii="Times New Roman" w:hAnsi="Times New Roman"/>
          <w:color w:val="7030A0"/>
          <w:sz w:val="28"/>
          <w:szCs w:val="28"/>
          <w:lang w:val="de-DE"/>
        </w:rPr>
        <w:t>T</w:t>
      </w:r>
      <w:r>
        <w:rPr>
          <w:rFonts w:ascii="Times New Roman" w:hAnsi="Times New Roman"/>
          <w:color w:val="7030A0"/>
          <w:sz w:val="28"/>
          <w:szCs w:val="28"/>
          <w:lang w:val="de-DE"/>
        </w:rPr>
        <w:t>ừ ngày 11/5-&gt;15/5.</w:t>
      </w:r>
      <w:r w:rsidR="00AE4E3C">
        <w:rPr>
          <w:rFonts w:ascii="Times New Roman" w:hAnsi="Times New Roman"/>
          <w:color w:val="7030A0"/>
          <w:sz w:val="28"/>
          <w:szCs w:val="28"/>
          <w:lang w:val="de-DE"/>
        </w:rPr>
        <w:t xml:space="preserve"> Tổ 1,2,3 đề xuất học TKB tuần 23.</w:t>
      </w:r>
    </w:p>
    <w:p w:rsidR="007234DF" w:rsidRPr="00AE4E3C" w:rsidRDefault="00AE4E3C" w:rsidP="00AE4E3C">
      <w:pPr>
        <w:spacing w:before="40"/>
        <w:jc w:val="both"/>
        <w:rPr>
          <w:color w:val="7030A0"/>
          <w:lang w:val="de-DE"/>
        </w:rPr>
      </w:pPr>
      <w:r>
        <w:rPr>
          <w:rFonts w:eastAsia="Calibri"/>
          <w:color w:val="7030A0"/>
          <w:kern w:val="2"/>
          <w:lang w:val="de-DE" w:eastAsia="en-US"/>
        </w:rPr>
        <w:t xml:space="preserve">       </w:t>
      </w:r>
      <w:r>
        <w:rPr>
          <w:color w:val="7030A0"/>
          <w:lang w:val="de-DE"/>
        </w:rPr>
        <w:t>4</w:t>
      </w:r>
      <w:r w:rsidR="007234DF" w:rsidRPr="00AE4E3C">
        <w:rPr>
          <w:color w:val="7030A0"/>
          <w:lang w:val="de-DE"/>
        </w:rPr>
        <w:t>. Ý kiến đ/c Thuần:</w:t>
      </w:r>
    </w:p>
    <w:p w:rsidR="007234DF" w:rsidRDefault="007234DF" w:rsidP="00A31D40">
      <w:pPr>
        <w:pStyle w:val="ListParagraph"/>
        <w:spacing w:before="40" w:after="0" w:line="240" w:lineRule="auto"/>
        <w:ind w:left="0" w:firstLine="567"/>
        <w:jc w:val="both"/>
        <w:rPr>
          <w:rFonts w:ascii="Times New Roman" w:hAnsi="Times New Roman"/>
          <w:color w:val="7030A0"/>
          <w:sz w:val="28"/>
          <w:szCs w:val="28"/>
          <w:lang w:val="de-DE"/>
        </w:rPr>
      </w:pPr>
      <w:r w:rsidRPr="00CD23DB">
        <w:rPr>
          <w:rFonts w:ascii="Times New Roman" w:hAnsi="Times New Roman"/>
          <w:color w:val="7030A0"/>
          <w:sz w:val="28"/>
          <w:szCs w:val="28"/>
          <w:lang w:val="de-DE"/>
        </w:rPr>
        <w:t>- Nhất trí với đánh giá công tác thảng 4 và kế hoạch công tác tháng 5.</w:t>
      </w:r>
    </w:p>
    <w:p w:rsidR="007234DF" w:rsidRDefault="007234DF" w:rsidP="00A31D40">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Triển khai cụ thể việc phát hành SGK năm học 2020-2021.</w:t>
      </w:r>
    </w:p>
    <w:p w:rsidR="007234DF" w:rsidRDefault="007234DF" w:rsidP="00A31D40">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Lên kế hoạch đọc sách tại Thư viện.</w:t>
      </w:r>
    </w:p>
    <w:p w:rsidR="00ED3078" w:rsidRDefault="00AE4E3C"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5</w:t>
      </w:r>
      <w:r w:rsidR="00ED3078">
        <w:rPr>
          <w:rFonts w:ascii="Times New Roman" w:hAnsi="Times New Roman"/>
          <w:color w:val="7030A0"/>
          <w:sz w:val="28"/>
          <w:szCs w:val="28"/>
          <w:lang w:val="de-DE"/>
        </w:rPr>
        <w:t>. Ý kiến đ/c Lành:</w:t>
      </w:r>
    </w:p>
    <w:p w:rsidR="00ED3078" w:rsidRDefault="0091590B" w:rsidP="0091590B">
      <w:pPr>
        <w:spacing w:before="40"/>
        <w:jc w:val="both"/>
        <w:rPr>
          <w:color w:val="7030A0"/>
          <w:lang w:val="de-DE"/>
        </w:rPr>
      </w:pPr>
      <w:r>
        <w:rPr>
          <w:rFonts w:eastAsia="Calibri"/>
          <w:color w:val="7030A0"/>
          <w:kern w:val="2"/>
          <w:lang w:val="de-DE" w:eastAsia="en-US"/>
        </w:rPr>
        <w:t xml:space="preserve">        </w:t>
      </w:r>
      <w:r w:rsidR="00ED3078">
        <w:rPr>
          <w:color w:val="7030A0"/>
          <w:lang w:val="de-DE"/>
        </w:rPr>
        <w:t>- Đề nghị các đ/c GV cần tăng cường các biện pháp để nâng cao chất lượng HS đại trà để đảm bảo cho việc kiểm tra giữa kì II đối với lớp 4;5 và hoàn thành chương trình HKII.</w:t>
      </w:r>
    </w:p>
    <w:p w:rsidR="00ED3078" w:rsidRDefault="00ED3078"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Tiếp tục bồi dưỡng để nâng cao chất lượng HSNK.</w:t>
      </w:r>
    </w:p>
    <w:p w:rsidR="00AE4E3C" w:rsidRDefault="00AE4E3C"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Hoàn thành tốt cuộc thi kể chuyện Bác Hồ và cuộc thi Hùng biện.</w:t>
      </w:r>
    </w:p>
    <w:p w:rsidR="00203DFC" w:rsidRDefault="00203DFC"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 Hướng dẫn việc ghi sổ chủ nhiệm trong các tháng 2,3,4.</w:t>
      </w:r>
    </w:p>
    <w:p w:rsidR="00ED3078" w:rsidRDefault="00203DFC" w:rsidP="00ED3078">
      <w:pPr>
        <w:pStyle w:val="ListParagraph"/>
        <w:spacing w:before="40" w:after="0" w:line="240" w:lineRule="auto"/>
        <w:ind w:left="0" w:firstLine="567"/>
        <w:jc w:val="both"/>
        <w:rPr>
          <w:rFonts w:ascii="Times New Roman" w:hAnsi="Times New Roman"/>
          <w:color w:val="7030A0"/>
          <w:sz w:val="28"/>
          <w:szCs w:val="28"/>
          <w:lang w:val="de-DE"/>
        </w:rPr>
      </w:pPr>
      <w:r>
        <w:rPr>
          <w:rFonts w:ascii="Times New Roman" w:hAnsi="Times New Roman"/>
          <w:color w:val="7030A0"/>
          <w:sz w:val="28"/>
          <w:szCs w:val="28"/>
          <w:lang w:val="de-DE"/>
        </w:rPr>
        <w:t>-</w:t>
      </w:r>
      <w:r w:rsidR="00ED3078">
        <w:rPr>
          <w:rFonts w:ascii="Times New Roman" w:hAnsi="Times New Roman"/>
          <w:color w:val="7030A0"/>
          <w:sz w:val="28"/>
          <w:szCs w:val="28"/>
          <w:lang w:val="de-DE"/>
        </w:rPr>
        <w:t>Triển khai việc tham gia ý kiến về công văn số 237/PGD&amp;ĐT-GDTH để tổng hợp báo cáo về PGD.</w:t>
      </w:r>
    </w:p>
    <w:p w:rsidR="00A31D40" w:rsidRPr="00094009" w:rsidRDefault="00A31D40" w:rsidP="00A31D40">
      <w:pPr>
        <w:jc w:val="both"/>
      </w:pPr>
      <w:r w:rsidRPr="00094009">
        <w:rPr>
          <w:b/>
        </w:rPr>
        <w:t>Kết luận</w:t>
      </w:r>
      <w:r w:rsidRPr="00094009">
        <w:t xml:space="preserve">: </w:t>
      </w:r>
    </w:p>
    <w:p w:rsidR="00A31D40" w:rsidRDefault="00A31D40" w:rsidP="00A31D40">
      <w:pPr>
        <w:jc w:val="both"/>
        <w:rPr>
          <w:lang w:val="en-US"/>
        </w:rPr>
      </w:pPr>
      <w:r w:rsidRPr="00094009">
        <w:t xml:space="preserve">     - Tích cực ôn luyện </w:t>
      </w:r>
      <w:r>
        <w:t>để nâng cao chất lượng HS.</w:t>
      </w:r>
      <w:r w:rsidR="00AE4E3C">
        <w:rPr>
          <w:lang w:val="en-US"/>
        </w:rPr>
        <w:t>Tham gia tốt các cuộc thi.</w:t>
      </w:r>
    </w:p>
    <w:p w:rsidR="00920DB5" w:rsidRPr="00AE4E3C" w:rsidRDefault="00920DB5" w:rsidP="00A31D40">
      <w:pPr>
        <w:jc w:val="both"/>
        <w:rPr>
          <w:lang w:val="en-US"/>
        </w:rPr>
      </w:pPr>
      <w:r>
        <w:rPr>
          <w:lang w:val="en-US"/>
        </w:rPr>
        <w:t xml:space="preserve">     - Sẽ thống nhất lịch học tuần 23</w:t>
      </w:r>
      <w:bookmarkStart w:id="0" w:name="_GoBack"/>
      <w:bookmarkEnd w:id="0"/>
      <w:r>
        <w:rPr>
          <w:lang w:val="en-US"/>
        </w:rPr>
        <w:t xml:space="preserve"> khi có chỉ đạo chính thức của PGD.</w:t>
      </w:r>
    </w:p>
    <w:p w:rsidR="000865B7" w:rsidRPr="000865B7" w:rsidRDefault="000865B7" w:rsidP="00A31D40">
      <w:pPr>
        <w:jc w:val="both"/>
        <w:rPr>
          <w:lang w:val="en-US"/>
        </w:rPr>
      </w:pPr>
      <w:r>
        <w:rPr>
          <w:lang w:val="en-US"/>
        </w:rPr>
        <w:t xml:space="preserve">     - Thực hiện nghiêm túc việc đăng kí SGK năm học 2020-2021.</w:t>
      </w:r>
    </w:p>
    <w:p w:rsidR="00D47285" w:rsidRPr="00ED3078" w:rsidRDefault="00A31D40" w:rsidP="00ED3078">
      <w:pPr>
        <w:jc w:val="both"/>
        <w:rPr>
          <w:lang w:val="en-US"/>
        </w:rPr>
      </w:pPr>
      <w:r>
        <w:t xml:space="preserve">     - </w:t>
      </w:r>
      <w:r w:rsidR="00ED3078">
        <w:rPr>
          <w:lang w:val="en-US"/>
        </w:rPr>
        <w:t>Thực hiện tốt việc giữ gìn vệ sinh cá nhân vệ sinh chung.</w:t>
      </w:r>
    </w:p>
    <w:p w:rsidR="00A31D40" w:rsidRPr="00094009" w:rsidRDefault="00A31D40" w:rsidP="00A31D40">
      <w:pPr>
        <w:jc w:val="both"/>
      </w:pPr>
      <w:r w:rsidRPr="00094009">
        <w:t xml:space="preserve">     -</w:t>
      </w:r>
      <w:r w:rsidR="000865B7">
        <w:rPr>
          <w:lang w:val="en-US"/>
        </w:rPr>
        <w:t xml:space="preserve"> </w:t>
      </w:r>
      <w:r w:rsidRPr="00094009">
        <w:t>Toàn thể hội đồng thực hiện nghi</w:t>
      </w:r>
      <w:r w:rsidR="00AE4E3C">
        <w:t>êm túc các công việc</w:t>
      </w:r>
      <w:r w:rsidRPr="00094009">
        <w:t xml:space="preserve"> đã đề ra</w:t>
      </w:r>
      <w:r w:rsidR="00AE4E3C">
        <w:rPr>
          <w:lang w:val="en-US"/>
        </w:rPr>
        <w:t xml:space="preserve"> </w:t>
      </w:r>
      <w:r w:rsidR="00AE4E3C" w:rsidRPr="00094009">
        <w:t>trong tháng</w:t>
      </w:r>
      <w:r w:rsidRPr="00094009">
        <w:t>.</w:t>
      </w:r>
    </w:p>
    <w:p w:rsidR="00A31D40" w:rsidRPr="00973C43" w:rsidRDefault="00415A88" w:rsidP="00973C43">
      <w:pPr>
        <w:rPr>
          <w:lang w:val="en-US"/>
        </w:rPr>
      </w:pPr>
      <w:r>
        <w:t xml:space="preserve">      </w:t>
      </w:r>
      <w:r w:rsidR="00A31D40" w:rsidRPr="00094009">
        <w:t xml:space="preserve"> </w:t>
      </w:r>
      <w:r w:rsidR="00BE2644">
        <w:rPr>
          <w:lang w:val="en-US"/>
        </w:rPr>
        <w:t xml:space="preserve">           </w:t>
      </w:r>
      <w:r w:rsidR="00A31D40" w:rsidRPr="00094009">
        <w:t>Cuộc họp kết thúc vào 16 giờ 30 phút cùng ngày./.</w:t>
      </w:r>
    </w:p>
    <w:tbl>
      <w:tblPr>
        <w:tblW w:w="0" w:type="auto"/>
        <w:tblInd w:w="108" w:type="dxa"/>
        <w:tblLook w:val="01E0" w:firstRow="1" w:lastRow="1" w:firstColumn="1" w:lastColumn="1" w:noHBand="0" w:noVBand="0"/>
      </w:tblPr>
      <w:tblGrid>
        <w:gridCol w:w="5049"/>
        <w:gridCol w:w="4419"/>
      </w:tblGrid>
      <w:tr w:rsidR="00A31D40" w:rsidRPr="00E563C7" w:rsidTr="00574862">
        <w:tc>
          <w:tcPr>
            <w:tcW w:w="5049" w:type="dxa"/>
            <w:shd w:val="clear" w:color="auto" w:fill="auto"/>
            <w:vAlign w:val="bottom"/>
          </w:tcPr>
          <w:p w:rsidR="00A31D40" w:rsidRPr="00BD1F17" w:rsidRDefault="00A31D40" w:rsidP="00574862">
            <w:pPr>
              <w:rPr>
                <w:b/>
                <w:bCs/>
                <w:i/>
                <w:iCs/>
                <w:sz w:val="22"/>
              </w:rPr>
            </w:pPr>
          </w:p>
          <w:p w:rsidR="00A31D40" w:rsidRPr="00BD1F17" w:rsidRDefault="00A31D40" w:rsidP="00574862">
            <w:pPr>
              <w:rPr>
                <w:b/>
                <w:bCs/>
                <w:i/>
                <w:iCs/>
                <w:sz w:val="22"/>
              </w:rPr>
            </w:pPr>
            <w:r w:rsidRPr="00BD1F17">
              <w:rPr>
                <w:b/>
                <w:bCs/>
                <w:i/>
                <w:iCs/>
                <w:sz w:val="22"/>
              </w:rPr>
              <w:t>Nơi nhận:</w:t>
            </w:r>
          </w:p>
          <w:p w:rsidR="00A31D40" w:rsidRPr="00BD1F17" w:rsidRDefault="00A31D40" w:rsidP="00574862">
            <w:pPr>
              <w:rPr>
                <w:bCs/>
                <w:iCs/>
                <w:sz w:val="22"/>
              </w:rPr>
            </w:pPr>
            <w:r w:rsidRPr="00BD1F17">
              <w:rPr>
                <w:bCs/>
                <w:i/>
                <w:iCs/>
                <w:sz w:val="22"/>
              </w:rPr>
              <w:t>-</w:t>
            </w:r>
            <w:r w:rsidRPr="00BD1F17">
              <w:rPr>
                <w:bCs/>
                <w:iCs/>
                <w:sz w:val="22"/>
              </w:rPr>
              <w:t xml:space="preserve"> PGD&amp;ĐT để (b/c);</w:t>
            </w:r>
          </w:p>
        </w:tc>
        <w:tc>
          <w:tcPr>
            <w:tcW w:w="4419" w:type="dxa"/>
            <w:shd w:val="clear" w:color="auto" w:fill="auto"/>
            <w:vAlign w:val="bottom"/>
          </w:tcPr>
          <w:p w:rsidR="00A31D40" w:rsidRPr="00E563C7" w:rsidRDefault="00A31D40" w:rsidP="00574862">
            <w:pPr>
              <w:tabs>
                <w:tab w:val="left" w:pos="2835"/>
              </w:tabs>
              <w:rPr>
                <w:b/>
              </w:rPr>
            </w:pPr>
            <w:r>
              <w:rPr>
                <w:b/>
                <w:bCs/>
              </w:rPr>
              <w:t xml:space="preserve">          </w:t>
            </w:r>
            <w:r w:rsidRPr="00E563C7">
              <w:rPr>
                <w:b/>
                <w:bCs/>
              </w:rPr>
              <w:t>HIỆU TRƯỞNG</w:t>
            </w:r>
          </w:p>
        </w:tc>
      </w:tr>
      <w:tr w:rsidR="00A31D40" w:rsidRPr="00E563C7" w:rsidTr="00574862">
        <w:tc>
          <w:tcPr>
            <w:tcW w:w="5049" w:type="dxa"/>
            <w:shd w:val="clear" w:color="auto" w:fill="auto"/>
          </w:tcPr>
          <w:p w:rsidR="00A31D40" w:rsidRPr="00BD1F17" w:rsidRDefault="00A31D40" w:rsidP="00574862">
            <w:pPr>
              <w:jc w:val="both"/>
              <w:rPr>
                <w:sz w:val="22"/>
              </w:rPr>
            </w:pPr>
            <w:r w:rsidRPr="00BD1F17">
              <w:rPr>
                <w:sz w:val="22"/>
              </w:rPr>
              <w:t>- P.HT,TTCM chỉ đạo;</w:t>
            </w:r>
          </w:p>
          <w:p w:rsidR="00A31D40" w:rsidRPr="00BD1F17" w:rsidRDefault="00A31D40" w:rsidP="00574862">
            <w:pPr>
              <w:jc w:val="both"/>
              <w:rPr>
                <w:sz w:val="22"/>
              </w:rPr>
            </w:pPr>
            <w:r w:rsidRPr="00BD1F17">
              <w:rPr>
                <w:sz w:val="22"/>
              </w:rPr>
              <w:t>- Toàn thể GVNV (để t/h).</w:t>
            </w:r>
          </w:p>
        </w:tc>
        <w:tc>
          <w:tcPr>
            <w:tcW w:w="4419" w:type="dxa"/>
            <w:shd w:val="clear" w:color="auto" w:fill="auto"/>
          </w:tcPr>
          <w:p w:rsidR="00A31D40" w:rsidRPr="00E563C7" w:rsidRDefault="00A31D40" w:rsidP="00574862">
            <w:pPr>
              <w:tabs>
                <w:tab w:val="left" w:pos="2835"/>
              </w:tabs>
              <w:rPr>
                <w:b/>
                <w:bCs/>
                <w:i/>
              </w:rPr>
            </w:pPr>
            <w:r w:rsidRPr="00E563C7">
              <w:rPr>
                <w:b/>
                <w:bCs/>
                <w:i/>
              </w:rPr>
              <w:t xml:space="preserve">            </w:t>
            </w:r>
          </w:p>
          <w:p w:rsidR="00973C43" w:rsidRDefault="00A31D40" w:rsidP="00574862">
            <w:pPr>
              <w:rPr>
                <w:lang w:val="en-US"/>
              </w:rPr>
            </w:pPr>
            <w:r>
              <w:t xml:space="preserve">                 </w:t>
            </w:r>
          </w:p>
          <w:p w:rsidR="004348B6" w:rsidRDefault="00973C43" w:rsidP="00574862">
            <w:pPr>
              <w:rPr>
                <w:b/>
                <w:bCs/>
                <w:i/>
                <w:iCs/>
                <w:lang w:val="en-US"/>
              </w:rPr>
            </w:pPr>
            <w:r>
              <w:rPr>
                <w:b/>
                <w:bCs/>
                <w:i/>
                <w:iCs/>
                <w:lang w:val="en-US"/>
              </w:rPr>
              <w:t xml:space="preserve">        </w:t>
            </w:r>
            <w:r w:rsidR="00A31D40">
              <w:rPr>
                <w:b/>
                <w:bCs/>
                <w:i/>
                <w:iCs/>
              </w:rPr>
              <w:t xml:space="preserve"> </w:t>
            </w:r>
          </w:p>
          <w:p w:rsidR="004348B6" w:rsidRDefault="004348B6" w:rsidP="00574862">
            <w:pPr>
              <w:rPr>
                <w:b/>
                <w:bCs/>
                <w:i/>
                <w:iCs/>
                <w:lang w:val="en-US"/>
              </w:rPr>
            </w:pPr>
          </w:p>
          <w:p w:rsidR="00A31D40" w:rsidRDefault="004348B6" w:rsidP="00574862">
            <w:pPr>
              <w:rPr>
                <w:b/>
                <w:bCs/>
                <w:iCs/>
                <w:lang w:val="en-US"/>
              </w:rPr>
            </w:pPr>
            <w:r>
              <w:rPr>
                <w:b/>
                <w:bCs/>
                <w:i/>
                <w:iCs/>
                <w:lang w:val="en-US"/>
              </w:rPr>
              <w:t xml:space="preserve">        </w:t>
            </w:r>
            <w:r w:rsidR="00A31D40" w:rsidRPr="00E563C7">
              <w:rPr>
                <w:b/>
                <w:bCs/>
                <w:iCs/>
              </w:rPr>
              <w:t xml:space="preserve">Đỗ Thị Bạch Liên </w:t>
            </w: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Default="00F122E1" w:rsidP="00574862">
            <w:pPr>
              <w:rPr>
                <w:b/>
                <w:bCs/>
                <w:iCs/>
                <w:lang w:val="en-US"/>
              </w:rPr>
            </w:pPr>
          </w:p>
          <w:p w:rsidR="00F122E1" w:rsidRPr="00F122E1" w:rsidRDefault="00F122E1" w:rsidP="00574862">
            <w:pPr>
              <w:rPr>
                <w:b/>
                <w:bCs/>
                <w:i/>
                <w:iCs/>
                <w:lang w:val="en-US"/>
              </w:rPr>
            </w:pPr>
          </w:p>
        </w:tc>
      </w:tr>
    </w:tbl>
    <w:p w:rsidR="00C972CB" w:rsidRDefault="00C972CB">
      <w:pPr>
        <w:rPr>
          <w:lang w:val="en-US"/>
        </w:rPr>
      </w:pPr>
    </w:p>
    <w:sectPr w:rsidR="00C972CB" w:rsidSect="00196053">
      <w:pgSz w:w="11907" w:h="16840" w:code="9"/>
      <w:pgMar w:top="284" w:right="907" w:bottom="1134" w:left="1474"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906"/>
    <w:multiLevelType w:val="hybridMultilevel"/>
    <w:tmpl w:val="298C5DCE"/>
    <w:lvl w:ilvl="0" w:tplc="D1264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D2C02"/>
    <w:multiLevelType w:val="hybridMultilevel"/>
    <w:tmpl w:val="A60EFFB4"/>
    <w:lvl w:ilvl="0" w:tplc="DFCC2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A18E0"/>
    <w:multiLevelType w:val="hybridMultilevel"/>
    <w:tmpl w:val="830CFC2E"/>
    <w:lvl w:ilvl="0" w:tplc="D6227A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25DE5"/>
    <w:multiLevelType w:val="hybridMultilevel"/>
    <w:tmpl w:val="3D58A400"/>
    <w:lvl w:ilvl="0" w:tplc="16CAA6F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8869C9"/>
    <w:multiLevelType w:val="hybridMultilevel"/>
    <w:tmpl w:val="B69060F8"/>
    <w:lvl w:ilvl="0" w:tplc="8AF8E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4135C"/>
    <w:multiLevelType w:val="hybridMultilevel"/>
    <w:tmpl w:val="3E6880D4"/>
    <w:lvl w:ilvl="0" w:tplc="D416EC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D7607"/>
    <w:multiLevelType w:val="hybridMultilevel"/>
    <w:tmpl w:val="1698335C"/>
    <w:lvl w:ilvl="0" w:tplc="17487BE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8369D"/>
    <w:multiLevelType w:val="multilevel"/>
    <w:tmpl w:val="ABE8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013D33"/>
    <w:multiLevelType w:val="hybridMultilevel"/>
    <w:tmpl w:val="219CD03C"/>
    <w:lvl w:ilvl="0" w:tplc="72A490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E709ED"/>
    <w:multiLevelType w:val="hybridMultilevel"/>
    <w:tmpl w:val="8E143B24"/>
    <w:lvl w:ilvl="0" w:tplc="AC0AA3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77B99"/>
    <w:multiLevelType w:val="hybridMultilevel"/>
    <w:tmpl w:val="A89A85A8"/>
    <w:lvl w:ilvl="0" w:tplc="80F2399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10CC3"/>
    <w:multiLevelType w:val="hybridMultilevel"/>
    <w:tmpl w:val="3DD81362"/>
    <w:lvl w:ilvl="0" w:tplc="E4B0AF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7E4F"/>
    <w:multiLevelType w:val="hybridMultilevel"/>
    <w:tmpl w:val="A05EC346"/>
    <w:lvl w:ilvl="0" w:tplc="66CAE7F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12"/>
  </w:num>
  <w:num w:numId="6">
    <w:abstractNumId w:val="11"/>
  </w:num>
  <w:num w:numId="7">
    <w:abstractNumId w:val="8"/>
  </w:num>
  <w:num w:numId="8">
    <w:abstractNumId w:val="0"/>
  </w:num>
  <w:num w:numId="9">
    <w:abstractNumId w:val="9"/>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87"/>
    <w:rsid w:val="0000775D"/>
    <w:rsid w:val="0001373A"/>
    <w:rsid w:val="00022121"/>
    <w:rsid w:val="00024596"/>
    <w:rsid w:val="00024933"/>
    <w:rsid w:val="00030320"/>
    <w:rsid w:val="00032B6A"/>
    <w:rsid w:val="00033D10"/>
    <w:rsid w:val="000417FB"/>
    <w:rsid w:val="00042A74"/>
    <w:rsid w:val="00057A5F"/>
    <w:rsid w:val="000606F4"/>
    <w:rsid w:val="0006793D"/>
    <w:rsid w:val="00067C38"/>
    <w:rsid w:val="00071B01"/>
    <w:rsid w:val="0007329E"/>
    <w:rsid w:val="00074914"/>
    <w:rsid w:val="00075BAF"/>
    <w:rsid w:val="000865B7"/>
    <w:rsid w:val="0009035F"/>
    <w:rsid w:val="000942CD"/>
    <w:rsid w:val="000C4C6F"/>
    <w:rsid w:val="000C5AE8"/>
    <w:rsid w:val="000D2156"/>
    <w:rsid w:val="000D3A46"/>
    <w:rsid w:val="000D5543"/>
    <w:rsid w:val="000E06F8"/>
    <w:rsid w:val="000E368C"/>
    <w:rsid w:val="00104A47"/>
    <w:rsid w:val="00106511"/>
    <w:rsid w:val="00107EB3"/>
    <w:rsid w:val="00112548"/>
    <w:rsid w:val="00112B3C"/>
    <w:rsid w:val="00121D97"/>
    <w:rsid w:val="0013616C"/>
    <w:rsid w:val="0015235A"/>
    <w:rsid w:val="00157B90"/>
    <w:rsid w:val="00157BBE"/>
    <w:rsid w:val="00181ABE"/>
    <w:rsid w:val="0018426D"/>
    <w:rsid w:val="00196053"/>
    <w:rsid w:val="001B59BB"/>
    <w:rsid w:val="001C07AE"/>
    <w:rsid w:val="001C330D"/>
    <w:rsid w:val="001E5248"/>
    <w:rsid w:val="001E5D3E"/>
    <w:rsid w:val="00203DFC"/>
    <w:rsid w:val="00205105"/>
    <w:rsid w:val="002258E2"/>
    <w:rsid w:val="002333B2"/>
    <w:rsid w:val="00237563"/>
    <w:rsid w:val="00240B43"/>
    <w:rsid w:val="0025723D"/>
    <w:rsid w:val="00260622"/>
    <w:rsid w:val="00260B1F"/>
    <w:rsid w:val="0026224A"/>
    <w:rsid w:val="00264E33"/>
    <w:rsid w:val="00270FB4"/>
    <w:rsid w:val="0027114C"/>
    <w:rsid w:val="00273A79"/>
    <w:rsid w:val="00276436"/>
    <w:rsid w:val="0028454F"/>
    <w:rsid w:val="00285FD9"/>
    <w:rsid w:val="002955FF"/>
    <w:rsid w:val="002A11C3"/>
    <w:rsid w:val="002C016F"/>
    <w:rsid w:val="002C7663"/>
    <w:rsid w:val="002F3301"/>
    <w:rsid w:val="003012B1"/>
    <w:rsid w:val="00301E99"/>
    <w:rsid w:val="0030666A"/>
    <w:rsid w:val="0032148D"/>
    <w:rsid w:val="00341184"/>
    <w:rsid w:val="00357F1D"/>
    <w:rsid w:val="003723B3"/>
    <w:rsid w:val="00376900"/>
    <w:rsid w:val="00376E78"/>
    <w:rsid w:val="003A0848"/>
    <w:rsid w:val="003A317D"/>
    <w:rsid w:val="003A4273"/>
    <w:rsid w:val="003A635A"/>
    <w:rsid w:val="003B4D90"/>
    <w:rsid w:val="003D25C4"/>
    <w:rsid w:val="003D63AF"/>
    <w:rsid w:val="003E2B1C"/>
    <w:rsid w:val="003E62DE"/>
    <w:rsid w:val="003F0903"/>
    <w:rsid w:val="003F2AC7"/>
    <w:rsid w:val="003F5C12"/>
    <w:rsid w:val="00403E71"/>
    <w:rsid w:val="00413AD5"/>
    <w:rsid w:val="00415A88"/>
    <w:rsid w:val="004267BA"/>
    <w:rsid w:val="00433132"/>
    <w:rsid w:val="00434200"/>
    <w:rsid w:val="004348B6"/>
    <w:rsid w:val="004507CA"/>
    <w:rsid w:val="00452BAC"/>
    <w:rsid w:val="00464598"/>
    <w:rsid w:val="00477612"/>
    <w:rsid w:val="0048602A"/>
    <w:rsid w:val="004A5A61"/>
    <w:rsid w:val="004B69C4"/>
    <w:rsid w:val="004B72C5"/>
    <w:rsid w:val="004C273D"/>
    <w:rsid w:val="004E001C"/>
    <w:rsid w:val="004E18C9"/>
    <w:rsid w:val="004E5D52"/>
    <w:rsid w:val="00503E37"/>
    <w:rsid w:val="00505019"/>
    <w:rsid w:val="0050599C"/>
    <w:rsid w:val="00507F45"/>
    <w:rsid w:val="005169A1"/>
    <w:rsid w:val="0052098D"/>
    <w:rsid w:val="0053142D"/>
    <w:rsid w:val="0053178F"/>
    <w:rsid w:val="00536062"/>
    <w:rsid w:val="00541268"/>
    <w:rsid w:val="005553D8"/>
    <w:rsid w:val="00556573"/>
    <w:rsid w:val="0057111F"/>
    <w:rsid w:val="00574862"/>
    <w:rsid w:val="00586A4A"/>
    <w:rsid w:val="00586E76"/>
    <w:rsid w:val="00593BC7"/>
    <w:rsid w:val="005A16AC"/>
    <w:rsid w:val="005A2F18"/>
    <w:rsid w:val="005A2F72"/>
    <w:rsid w:val="005C6170"/>
    <w:rsid w:val="005C6D84"/>
    <w:rsid w:val="005D361C"/>
    <w:rsid w:val="005D599A"/>
    <w:rsid w:val="005D7A34"/>
    <w:rsid w:val="005E69A2"/>
    <w:rsid w:val="005F3119"/>
    <w:rsid w:val="005F5DA7"/>
    <w:rsid w:val="00602F77"/>
    <w:rsid w:val="00643552"/>
    <w:rsid w:val="0065219A"/>
    <w:rsid w:val="00671CA1"/>
    <w:rsid w:val="00677EB0"/>
    <w:rsid w:val="00680FB4"/>
    <w:rsid w:val="00696EFE"/>
    <w:rsid w:val="00697620"/>
    <w:rsid w:val="006A23D9"/>
    <w:rsid w:val="006A5C23"/>
    <w:rsid w:val="006A72BF"/>
    <w:rsid w:val="006B7047"/>
    <w:rsid w:val="006B758E"/>
    <w:rsid w:val="006C2105"/>
    <w:rsid w:val="006C5F37"/>
    <w:rsid w:val="006D5444"/>
    <w:rsid w:val="007040DC"/>
    <w:rsid w:val="00716C67"/>
    <w:rsid w:val="007234DF"/>
    <w:rsid w:val="00744612"/>
    <w:rsid w:val="0075678F"/>
    <w:rsid w:val="00761341"/>
    <w:rsid w:val="00763E02"/>
    <w:rsid w:val="00765ECD"/>
    <w:rsid w:val="007707F7"/>
    <w:rsid w:val="0078293A"/>
    <w:rsid w:val="00782C72"/>
    <w:rsid w:val="007922C5"/>
    <w:rsid w:val="00794C65"/>
    <w:rsid w:val="007B4565"/>
    <w:rsid w:val="007B5A5E"/>
    <w:rsid w:val="007C07E1"/>
    <w:rsid w:val="007C20FF"/>
    <w:rsid w:val="007C2870"/>
    <w:rsid w:val="007C70AA"/>
    <w:rsid w:val="007C72D2"/>
    <w:rsid w:val="007D7194"/>
    <w:rsid w:val="007E6120"/>
    <w:rsid w:val="007E6690"/>
    <w:rsid w:val="007F38FC"/>
    <w:rsid w:val="007F5085"/>
    <w:rsid w:val="00810640"/>
    <w:rsid w:val="00814436"/>
    <w:rsid w:val="00816620"/>
    <w:rsid w:val="00820DE8"/>
    <w:rsid w:val="00821220"/>
    <w:rsid w:val="0082254B"/>
    <w:rsid w:val="00832992"/>
    <w:rsid w:val="00835DD7"/>
    <w:rsid w:val="00836536"/>
    <w:rsid w:val="008456D2"/>
    <w:rsid w:val="00847C45"/>
    <w:rsid w:val="0085139F"/>
    <w:rsid w:val="00863CD6"/>
    <w:rsid w:val="00877B0D"/>
    <w:rsid w:val="00885208"/>
    <w:rsid w:val="0089171B"/>
    <w:rsid w:val="008A03FB"/>
    <w:rsid w:val="008A1BEF"/>
    <w:rsid w:val="008A3037"/>
    <w:rsid w:val="008A6049"/>
    <w:rsid w:val="008B41E2"/>
    <w:rsid w:val="008C1A4C"/>
    <w:rsid w:val="008C3E75"/>
    <w:rsid w:val="008D2AE6"/>
    <w:rsid w:val="008D5C24"/>
    <w:rsid w:val="009015CF"/>
    <w:rsid w:val="00907C07"/>
    <w:rsid w:val="00907F19"/>
    <w:rsid w:val="00913140"/>
    <w:rsid w:val="0091590B"/>
    <w:rsid w:val="00920DB5"/>
    <w:rsid w:val="00936A8C"/>
    <w:rsid w:val="009404BC"/>
    <w:rsid w:val="0095438E"/>
    <w:rsid w:val="00954B2D"/>
    <w:rsid w:val="00955FAD"/>
    <w:rsid w:val="00973C43"/>
    <w:rsid w:val="00974FA8"/>
    <w:rsid w:val="00981E49"/>
    <w:rsid w:val="00985FFF"/>
    <w:rsid w:val="009A1C28"/>
    <w:rsid w:val="009A5855"/>
    <w:rsid w:val="009B768F"/>
    <w:rsid w:val="009C448E"/>
    <w:rsid w:val="009D40D7"/>
    <w:rsid w:val="009E45C9"/>
    <w:rsid w:val="009F1F9A"/>
    <w:rsid w:val="00A00604"/>
    <w:rsid w:val="00A0397B"/>
    <w:rsid w:val="00A2001A"/>
    <w:rsid w:val="00A225C5"/>
    <w:rsid w:val="00A226A8"/>
    <w:rsid w:val="00A23EF3"/>
    <w:rsid w:val="00A30505"/>
    <w:rsid w:val="00A31A07"/>
    <w:rsid w:val="00A31D40"/>
    <w:rsid w:val="00A3627E"/>
    <w:rsid w:val="00A511FD"/>
    <w:rsid w:val="00A63692"/>
    <w:rsid w:val="00A87DBA"/>
    <w:rsid w:val="00A93EA0"/>
    <w:rsid w:val="00AA2C65"/>
    <w:rsid w:val="00AC0FC5"/>
    <w:rsid w:val="00AC117C"/>
    <w:rsid w:val="00AC6BFD"/>
    <w:rsid w:val="00AD1CF4"/>
    <w:rsid w:val="00AD6316"/>
    <w:rsid w:val="00AE2566"/>
    <w:rsid w:val="00AE3456"/>
    <w:rsid w:val="00AE4E3C"/>
    <w:rsid w:val="00AF0446"/>
    <w:rsid w:val="00AF57FA"/>
    <w:rsid w:val="00B313FF"/>
    <w:rsid w:val="00B3289D"/>
    <w:rsid w:val="00B4319C"/>
    <w:rsid w:val="00B51C0B"/>
    <w:rsid w:val="00B6206A"/>
    <w:rsid w:val="00B640DF"/>
    <w:rsid w:val="00B66536"/>
    <w:rsid w:val="00B672BA"/>
    <w:rsid w:val="00B7202A"/>
    <w:rsid w:val="00B83F86"/>
    <w:rsid w:val="00B85375"/>
    <w:rsid w:val="00B86A0A"/>
    <w:rsid w:val="00B9366B"/>
    <w:rsid w:val="00B9583E"/>
    <w:rsid w:val="00BA1EC6"/>
    <w:rsid w:val="00BA3AF3"/>
    <w:rsid w:val="00BA5450"/>
    <w:rsid w:val="00BA54F5"/>
    <w:rsid w:val="00BB03F6"/>
    <w:rsid w:val="00BB10D7"/>
    <w:rsid w:val="00BB58AC"/>
    <w:rsid w:val="00BC1534"/>
    <w:rsid w:val="00BE2644"/>
    <w:rsid w:val="00BE6CF4"/>
    <w:rsid w:val="00BE6D7D"/>
    <w:rsid w:val="00C07563"/>
    <w:rsid w:val="00C12440"/>
    <w:rsid w:val="00C23006"/>
    <w:rsid w:val="00C47CD1"/>
    <w:rsid w:val="00C50883"/>
    <w:rsid w:val="00C53D2E"/>
    <w:rsid w:val="00C669FE"/>
    <w:rsid w:val="00C92084"/>
    <w:rsid w:val="00C972CB"/>
    <w:rsid w:val="00C97FE2"/>
    <w:rsid w:val="00CA051C"/>
    <w:rsid w:val="00CA4987"/>
    <w:rsid w:val="00CA6588"/>
    <w:rsid w:val="00CB0F70"/>
    <w:rsid w:val="00CB3874"/>
    <w:rsid w:val="00CC1E6E"/>
    <w:rsid w:val="00CD23DB"/>
    <w:rsid w:val="00CD48A2"/>
    <w:rsid w:val="00CE061B"/>
    <w:rsid w:val="00D01063"/>
    <w:rsid w:val="00D026E0"/>
    <w:rsid w:val="00D03875"/>
    <w:rsid w:val="00D114CA"/>
    <w:rsid w:val="00D122F7"/>
    <w:rsid w:val="00D12EBA"/>
    <w:rsid w:val="00D2192C"/>
    <w:rsid w:val="00D24E25"/>
    <w:rsid w:val="00D2537C"/>
    <w:rsid w:val="00D2780D"/>
    <w:rsid w:val="00D31BF9"/>
    <w:rsid w:val="00D45BBD"/>
    <w:rsid w:val="00D47285"/>
    <w:rsid w:val="00D5277C"/>
    <w:rsid w:val="00D56264"/>
    <w:rsid w:val="00D613B0"/>
    <w:rsid w:val="00D63F1A"/>
    <w:rsid w:val="00D741E1"/>
    <w:rsid w:val="00D7636E"/>
    <w:rsid w:val="00D81DEC"/>
    <w:rsid w:val="00D924D2"/>
    <w:rsid w:val="00DA0440"/>
    <w:rsid w:val="00DB2B5A"/>
    <w:rsid w:val="00DB31DA"/>
    <w:rsid w:val="00DB660C"/>
    <w:rsid w:val="00DB6ABE"/>
    <w:rsid w:val="00DC1D77"/>
    <w:rsid w:val="00DC3BC3"/>
    <w:rsid w:val="00DD57F9"/>
    <w:rsid w:val="00DD61B9"/>
    <w:rsid w:val="00DF6C6D"/>
    <w:rsid w:val="00E003B3"/>
    <w:rsid w:val="00E03A22"/>
    <w:rsid w:val="00E04C64"/>
    <w:rsid w:val="00E0702B"/>
    <w:rsid w:val="00E076C6"/>
    <w:rsid w:val="00E143BC"/>
    <w:rsid w:val="00E21D42"/>
    <w:rsid w:val="00E2202C"/>
    <w:rsid w:val="00E41AED"/>
    <w:rsid w:val="00E435B7"/>
    <w:rsid w:val="00E55B4A"/>
    <w:rsid w:val="00E636FD"/>
    <w:rsid w:val="00E66E80"/>
    <w:rsid w:val="00E719E2"/>
    <w:rsid w:val="00EA292F"/>
    <w:rsid w:val="00ED3078"/>
    <w:rsid w:val="00EE3CF0"/>
    <w:rsid w:val="00EE65D4"/>
    <w:rsid w:val="00EF3CC4"/>
    <w:rsid w:val="00F071FB"/>
    <w:rsid w:val="00F122E1"/>
    <w:rsid w:val="00F12966"/>
    <w:rsid w:val="00F2024B"/>
    <w:rsid w:val="00F34621"/>
    <w:rsid w:val="00F35537"/>
    <w:rsid w:val="00F42166"/>
    <w:rsid w:val="00F42658"/>
    <w:rsid w:val="00F443CE"/>
    <w:rsid w:val="00F46A4A"/>
    <w:rsid w:val="00F51100"/>
    <w:rsid w:val="00F51C35"/>
    <w:rsid w:val="00F52E96"/>
    <w:rsid w:val="00F544C9"/>
    <w:rsid w:val="00F60F10"/>
    <w:rsid w:val="00F67AA7"/>
    <w:rsid w:val="00F67D6F"/>
    <w:rsid w:val="00F70578"/>
    <w:rsid w:val="00F93F37"/>
    <w:rsid w:val="00F95F7B"/>
    <w:rsid w:val="00FA1855"/>
    <w:rsid w:val="00FA4841"/>
    <w:rsid w:val="00FB16D6"/>
    <w:rsid w:val="00FB74EC"/>
    <w:rsid w:val="00FD3A88"/>
    <w:rsid w:val="00FD3DA8"/>
    <w:rsid w:val="00FE708A"/>
    <w:rsid w:val="00FF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87"/>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B3874"/>
    <w:pPr>
      <w:keepNext/>
      <w:spacing w:before="240" w:after="60"/>
      <w:outlineLvl w:val="0"/>
    </w:pPr>
    <w:rPr>
      <w:rFonts w:ascii="Arial" w:hAnsi="Arial" w:cs="Arial"/>
      <w:iCs/>
      <w:kern w:val="32"/>
      <w:sz w:val="32"/>
      <w:szCs w:val="32"/>
      <w:lang w:val="en-US" w:eastAsia="en-US"/>
    </w:rPr>
  </w:style>
  <w:style w:type="paragraph" w:styleId="Heading2">
    <w:name w:val="heading 2"/>
    <w:basedOn w:val="Normal"/>
    <w:next w:val="Normal"/>
    <w:link w:val="Heading2Char"/>
    <w:qFormat/>
    <w:rsid w:val="00CB3874"/>
    <w:pPr>
      <w:keepNext/>
      <w:outlineLvl w:val="1"/>
    </w:pPr>
    <w:rPr>
      <w:b/>
      <w:bCs/>
      <w:i/>
      <w:iCs/>
      <w:sz w:val="24"/>
      <w:szCs w:val="24"/>
      <w:lang w:val="en-US" w:eastAsia="en-US"/>
    </w:rPr>
  </w:style>
  <w:style w:type="paragraph" w:styleId="Heading3">
    <w:name w:val="heading 3"/>
    <w:basedOn w:val="Normal"/>
    <w:next w:val="Normal"/>
    <w:link w:val="Heading3Char"/>
    <w:qFormat/>
    <w:rsid w:val="00CB3874"/>
    <w:pPr>
      <w:keepNext/>
      <w:outlineLvl w:val="2"/>
    </w:pPr>
    <w:rPr>
      <w:rFonts w:ascii=".VnTimeH" w:hAnsi=".VnTimeH"/>
      <w:bCs/>
      <w:iCs/>
      <w:sz w:val="26"/>
      <w:szCs w:val="24"/>
      <w:lang w:val="en-US" w:eastAsia="en-US"/>
    </w:rPr>
  </w:style>
  <w:style w:type="paragraph" w:styleId="Heading6">
    <w:name w:val="heading 6"/>
    <w:basedOn w:val="Normal"/>
    <w:next w:val="Normal"/>
    <w:link w:val="Heading6Char"/>
    <w:qFormat/>
    <w:rsid w:val="00CB3874"/>
    <w:pPr>
      <w:keepNext/>
      <w:ind w:right="-108" w:hanging="108"/>
      <w:jc w:val="center"/>
      <w:outlineLvl w:val="5"/>
    </w:pPr>
    <w:rPr>
      <w:rFonts w:ascii=".VnTimeH" w:hAnsi=".VnTimeH"/>
      <w:bCs/>
      <w:i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87"/>
    <w:pPr>
      <w:spacing w:after="160" w:line="259" w:lineRule="auto"/>
      <w:ind w:left="720"/>
      <w:contextualSpacing/>
    </w:pPr>
    <w:rPr>
      <w:rFonts w:ascii="Calibri" w:eastAsia="Calibri" w:hAnsi="Calibri"/>
      <w:kern w:val="2"/>
      <w:sz w:val="22"/>
      <w:szCs w:val="22"/>
      <w:lang w:val="en-US" w:eastAsia="en-US"/>
    </w:rPr>
  </w:style>
  <w:style w:type="paragraph" w:styleId="BodyText">
    <w:name w:val="Body Text"/>
    <w:basedOn w:val="Normal"/>
    <w:link w:val="BodyTextChar"/>
    <w:rsid w:val="00CA4987"/>
    <w:pPr>
      <w:jc w:val="both"/>
    </w:pPr>
    <w:rPr>
      <w:rFonts w:ascii=".VnTime" w:hAnsi=".VnTime"/>
      <w:sz w:val="26"/>
      <w:szCs w:val="20"/>
      <w:lang w:val="x-none" w:eastAsia="x-none"/>
    </w:rPr>
  </w:style>
  <w:style w:type="character" w:customStyle="1" w:styleId="BodyTextChar">
    <w:name w:val="Body Text Char"/>
    <w:basedOn w:val="DefaultParagraphFont"/>
    <w:link w:val="BodyText"/>
    <w:rsid w:val="00CA4987"/>
    <w:rPr>
      <w:rFonts w:ascii=".VnTime" w:eastAsia="Times New Roman" w:hAnsi=".VnTime" w:cs="Times New Roman"/>
      <w:sz w:val="26"/>
      <w:szCs w:val="20"/>
      <w:lang w:val="x-none" w:eastAsia="x-none"/>
    </w:rPr>
  </w:style>
  <w:style w:type="character" w:customStyle="1" w:styleId="Heading1Char">
    <w:name w:val="Heading 1 Char"/>
    <w:basedOn w:val="DefaultParagraphFont"/>
    <w:link w:val="Heading1"/>
    <w:rsid w:val="00CB3874"/>
    <w:rPr>
      <w:rFonts w:ascii="Arial" w:eastAsia="Times New Roman" w:hAnsi="Arial" w:cs="Arial"/>
      <w:iCs/>
      <w:kern w:val="32"/>
      <w:sz w:val="32"/>
      <w:szCs w:val="32"/>
    </w:rPr>
  </w:style>
  <w:style w:type="character" w:customStyle="1" w:styleId="Heading2Char">
    <w:name w:val="Heading 2 Char"/>
    <w:basedOn w:val="DefaultParagraphFont"/>
    <w:link w:val="Heading2"/>
    <w:rsid w:val="00CB3874"/>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CB3874"/>
    <w:rPr>
      <w:rFonts w:ascii=".VnTimeH" w:eastAsia="Times New Roman" w:hAnsi=".VnTimeH" w:cs="Times New Roman"/>
      <w:bCs/>
      <w:iCs/>
      <w:sz w:val="26"/>
      <w:szCs w:val="24"/>
    </w:rPr>
  </w:style>
  <w:style w:type="character" w:customStyle="1" w:styleId="Heading6Char">
    <w:name w:val="Heading 6 Char"/>
    <w:basedOn w:val="DefaultParagraphFont"/>
    <w:link w:val="Heading6"/>
    <w:rsid w:val="00CB3874"/>
    <w:rPr>
      <w:rFonts w:ascii=".VnTimeH" w:eastAsia="Times New Roman" w:hAnsi=".VnTimeH" w:cs="Times New Roman"/>
      <w:bCs/>
      <w:iCs/>
      <w:sz w:val="26"/>
      <w:szCs w:val="24"/>
    </w:rPr>
  </w:style>
  <w:style w:type="paragraph" w:styleId="BalloonText">
    <w:name w:val="Balloon Text"/>
    <w:basedOn w:val="Normal"/>
    <w:link w:val="BalloonTextChar"/>
    <w:uiPriority w:val="99"/>
    <w:semiHidden/>
    <w:unhideWhenUsed/>
    <w:rsid w:val="00E076C6"/>
    <w:rPr>
      <w:rFonts w:ascii="Tahoma" w:hAnsi="Tahoma" w:cs="Tahoma"/>
      <w:sz w:val="16"/>
      <w:szCs w:val="16"/>
    </w:rPr>
  </w:style>
  <w:style w:type="character" w:customStyle="1" w:styleId="BalloonTextChar">
    <w:name w:val="Balloon Text Char"/>
    <w:basedOn w:val="DefaultParagraphFont"/>
    <w:link w:val="BalloonText"/>
    <w:uiPriority w:val="99"/>
    <w:semiHidden/>
    <w:rsid w:val="00E076C6"/>
    <w:rPr>
      <w:rFonts w:ascii="Tahoma" w:eastAsia="Times New Roman" w:hAnsi="Tahoma" w:cs="Tahoma"/>
      <w:sz w:val="16"/>
      <w:szCs w:val="16"/>
      <w:lang w:val="vi-VN" w:eastAsia="vi-VN"/>
    </w:rPr>
  </w:style>
  <w:style w:type="character" w:customStyle="1" w:styleId="Bodytext2">
    <w:name w:val="Body text (2)_"/>
    <w:link w:val="Bodytext21"/>
    <w:rsid w:val="005169A1"/>
    <w:rPr>
      <w:b/>
      <w:bCs/>
      <w:sz w:val="25"/>
      <w:szCs w:val="25"/>
      <w:shd w:val="clear" w:color="auto" w:fill="FFFFFF"/>
    </w:rPr>
  </w:style>
  <w:style w:type="paragraph" w:customStyle="1" w:styleId="Bodytext21">
    <w:name w:val="Body text (2)1"/>
    <w:basedOn w:val="Normal"/>
    <w:link w:val="Bodytext2"/>
    <w:uiPriority w:val="99"/>
    <w:rsid w:val="005169A1"/>
    <w:pPr>
      <w:widowControl w:val="0"/>
      <w:shd w:val="clear" w:color="auto" w:fill="FFFFFF"/>
      <w:spacing w:after="60" w:line="240" w:lineRule="atLeast"/>
      <w:jc w:val="both"/>
    </w:pPr>
    <w:rPr>
      <w:rFonts w:asciiTheme="minorHAnsi" w:eastAsiaTheme="minorHAnsi" w:hAnsiTheme="minorHAnsi" w:cstheme="minorBidi"/>
      <w:b/>
      <w:bCs/>
      <w:sz w:val="25"/>
      <w:szCs w:val="25"/>
      <w:lang w:val="en-US" w:eastAsia="en-US"/>
    </w:rPr>
  </w:style>
  <w:style w:type="character" w:customStyle="1" w:styleId="Bodytext20">
    <w:name w:val="Body text (2)"/>
    <w:rsid w:val="005169A1"/>
    <w:rPr>
      <w:rFonts w:ascii="Times New Roman" w:hAnsi="Times New Roman" w:cs="Times New Roman"/>
      <w:b w:val="0"/>
      <w:bCs w:val="0"/>
      <w:sz w:val="26"/>
      <w:szCs w:val="26"/>
      <w:u w:val="none"/>
      <w:shd w:val="clear" w:color="auto" w:fill="FFFFFF"/>
    </w:rPr>
  </w:style>
  <w:style w:type="character" w:styleId="Strong">
    <w:name w:val="Strong"/>
    <w:uiPriority w:val="22"/>
    <w:qFormat/>
    <w:rsid w:val="00A31D40"/>
    <w:rPr>
      <w:b/>
      <w:bCs/>
    </w:rPr>
  </w:style>
  <w:style w:type="character" w:customStyle="1" w:styleId="apple-converted-space">
    <w:name w:val="apple-converted-space"/>
    <w:rsid w:val="00A31D40"/>
  </w:style>
  <w:style w:type="paragraph" w:styleId="BodyTextIndent">
    <w:name w:val="Body Text Indent"/>
    <w:basedOn w:val="Normal"/>
    <w:link w:val="BodyTextIndentChar"/>
    <w:uiPriority w:val="99"/>
    <w:semiHidden/>
    <w:unhideWhenUsed/>
    <w:rsid w:val="008D2AE6"/>
    <w:pPr>
      <w:spacing w:after="120"/>
      <w:ind w:left="360"/>
    </w:pPr>
  </w:style>
  <w:style w:type="character" w:customStyle="1" w:styleId="BodyTextIndentChar">
    <w:name w:val="Body Text Indent Char"/>
    <w:basedOn w:val="DefaultParagraphFont"/>
    <w:link w:val="BodyTextIndent"/>
    <w:uiPriority w:val="99"/>
    <w:semiHidden/>
    <w:rsid w:val="008D2AE6"/>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87"/>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CB3874"/>
    <w:pPr>
      <w:keepNext/>
      <w:spacing w:before="240" w:after="60"/>
      <w:outlineLvl w:val="0"/>
    </w:pPr>
    <w:rPr>
      <w:rFonts w:ascii="Arial" w:hAnsi="Arial" w:cs="Arial"/>
      <w:iCs/>
      <w:kern w:val="32"/>
      <w:sz w:val="32"/>
      <w:szCs w:val="32"/>
      <w:lang w:val="en-US" w:eastAsia="en-US"/>
    </w:rPr>
  </w:style>
  <w:style w:type="paragraph" w:styleId="Heading2">
    <w:name w:val="heading 2"/>
    <w:basedOn w:val="Normal"/>
    <w:next w:val="Normal"/>
    <w:link w:val="Heading2Char"/>
    <w:qFormat/>
    <w:rsid w:val="00CB3874"/>
    <w:pPr>
      <w:keepNext/>
      <w:outlineLvl w:val="1"/>
    </w:pPr>
    <w:rPr>
      <w:b/>
      <w:bCs/>
      <w:i/>
      <w:iCs/>
      <w:sz w:val="24"/>
      <w:szCs w:val="24"/>
      <w:lang w:val="en-US" w:eastAsia="en-US"/>
    </w:rPr>
  </w:style>
  <w:style w:type="paragraph" w:styleId="Heading3">
    <w:name w:val="heading 3"/>
    <w:basedOn w:val="Normal"/>
    <w:next w:val="Normal"/>
    <w:link w:val="Heading3Char"/>
    <w:qFormat/>
    <w:rsid w:val="00CB3874"/>
    <w:pPr>
      <w:keepNext/>
      <w:outlineLvl w:val="2"/>
    </w:pPr>
    <w:rPr>
      <w:rFonts w:ascii=".VnTimeH" w:hAnsi=".VnTimeH"/>
      <w:bCs/>
      <w:iCs/>
      <w:sz w:val="26"/>
      <w:szCs w:val="24"/>
      <w:lang w:val="en-US" w:eastAsia="en-US"/>
    </w:rPr>
  </w:style>
  <w:style w:type="paragraph" w:styleId="Heading6">
    <w:name w:val="heading 6"/>
    <w:basedOn w:val="Normal"/>
    <w:next w:val="Normal"/>
    <w:link w:val="Heading6Char"/>
    <w:qFormat/>
    <w:rsid w:val="00CB3874"/>
    <w:pPr>
      <w:keepNext/>
      <w:ind w:right="-108" w:hanging="108"/>
      <w:jc w:val="center"/>
      <w:outlineLvl w:val="5"/>
    </w:pPr>
    <w:rPr>
      <w:rFonts w:ascii=".VnTimeH" w:hAnsi=".VnTimeH"/>
      <w:bCs/>
      <w:i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87"/>
    <w:pPr>
      <w:spacing w:after="160" w:line="259" w:lineRule="auto"/>
      <w:ind w:left="720"/>
      <w:contextualSpacing/>
    </w:pPr>
    <w:rPr>
      <w:rFonts w:ascii="Calibri" w:eastAsia="Calibri" w:hAnsi="Calibri"/>
      <w:kern w:val="2"/>
      <w:sz w:val="22"/>
      <w:szCs w:val="22"/>
      <w:lang w:val="en-US" w:eastAsia="en-US"/>
    </w:rPr>
  </w:style>
  <w:style w:type="paragraph" w:styleId="BodyText">
    <w:name w:val="Body Text"/>
    <w:basedOn w:val="Normal"/>
    <w:link w:val="BodyTextChar"/>
    <w:rsid w:val="00CA4987"/>
    <w:pPr>
      <w:jc w:val="both"/>
    </w:pPr>
    <w:rPr>
      <w:rFonts w:ascii=".VnTime" w:hAnsi=".VnTime"/>
      <w:sz w:val="26"/>
      <w:szCs w:val="20"/>
      <w:lang w:val="x-none" w:eastAsia="x-none"/>
    </w:rPr>
  </w:style>
  <w:style w:type="character" w:customStyle="1" w:styleId="BodyTextChar">
    <w:name w:val="Body Text Char"/>
    <w:basedOn w:val="DefaultParagraphFont"/>
    <w:link w:val="BodyText"/>
    <w:rsid w:val="00CA4987"/>
    <w:rPr>
      <w:rFonts w:ascii=".VnTime" w:eastAsia="Times New Roman" w:hAnsi=".VnTime" w:cs="Times New Roman"/>
      <w:sz w:val="26"/>
      <w:szCs w:val="20"/>
      <w:lang w:val="x-none" w:eastAsia="x-none"/>
    </w:rPr>
  </w:style>
  <w:style w:type="character" w:customStyle="1" w:styleId="Heading1Char">
    <w:name w:val="Heading 1 Char"/>
    <w:basedOn w:val="DefaultParagraphFont"/>
    <w:link w:val="Heading1"/>
    <w:rsid w:val="00CB3874"/>
    <w:rPr>
      <w:rFonts w:ascii="Arial" w:eastAsia="Times New Roman" w:hAnsi="Arial" w:cs="Arial"/>
      <w:iCs/>
      <w:kern w:val="32"/>
      <w:sz w:val="32"/>
      <w:szCs w:val="32"/>
    </w:rPr>
  </w:style>
  <w:style w:type="character" w:customStyle="1" w:styleId="Heading2Char">
    <w:name w:val="Heading 2 Char"/>
    <w:basedOn w:val="DefaultParagraphFont"/>
    <w:link w:val="Heading2"/>
    <w:rsid w:val="00CB3874"/>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CB3874"/>
    <w:rPr>
      <w:rFonts w:ascii=".VnTimeH" w:eastAsia="Times New Roman" w:hAnsi=".VnTimeH" w:cs="Times New Roman"/>
      <w:bCs/>
      <w:iCs/>
      <w:sz w:val="26"/>
      <w:szCs w:val="24"/>
    </w:rPr>
  </w:style>
  <w:style w:type="character" w:customStyle="1" w:styleId="Heading6Char">
    <w:name w:val="Heading 6 Char"/>
    <w:basedOn w:val="DefaultParagraphFont"/>
    <w:link w:val="Heading6"/>
    <w:rsid w:val="00CB3874"/>
    <w:rPr>
      <w:rFonts w:ascii=".VnTimeH" w:eastAsia="Times New Roman" w:hAnsi=".VnTimeH" w:cs="Times New Roman"/>
      <w:bCs/>
      <w:iCs/>
      <w:sz w:val="26"/>
      <w:szCs w:val="24"/>
    </w:rPr>
  </w:style>
  <w:style w:type="paragraph" w:styleId="BalloonText">
    <w:name w:val="Balloon Text"/>
    <w:basedOn w:val="Normal"/>
    <w:link w:val="BalloonTextChar"/>
    <w:uiPriority w:val="99"/>
    <w:semiHidden/>
    <w:unhideWhenUsed/>
    <w:rsid w:val="00E076C6"/>
    <w:rPr>
      <w:rFonts w:ascii="Tahoma" w:hAnsi="Tahoma" w:cs="Tahoma"/>
      <w:sz w:val="16"/>
      <w:szCs w:val="16"/>
    </w:rPr>
  </w:style>
  <w:style w:type="character" w:customStyle="1" w:styleId="BalloonTextChar">
    <w:name w:val="Balloon Text Char"/>
    <w:basedOn w:val="DefaultParagraphFont"/>
    <w:link w:val="BalloonText"/>
    <w:uiPriority w:val="99"/>
    <w:semiHidden/>
    <w:rsid w:val="00E076C6"/>
    <w:rPr>
      <w:rFonts w:ascii="Tahoma" w:eastAsia="Times New Roman" w:hAnsi="Tahoma" w:cs="Tahoma"/>
      <w:sz w:val="16"/>
      <w:szCs w:val="16"/>
      <w:lang w:val="vi-VN" w:eastAsia="vi-VN"/>
    </w:rPr>
  </w:style>
  <w:style w:type="character" w:customStyle="1" w:styleId="Bodytext2">
    <w:name w:val="Body text (2)_"/>
    <w:link w:val="Bodytext21"/>
    <w:rsid w:val="005169A1"/>
    <w:rPr>
      <w:b/>
      <w:bCs/>
      <w:sz w:val="25"/>
      <w:szCs w:val="25"/>
      <w:shd w:val="clear" w:color="auto" w:fill="FFFFFF"/>
    </w:rPr>
  </w:style>
  <w:style w:type="paragraph" w:customStyle="1" w:styleId="Bodytext21">
    <w:name w:val="Body text (2)1"/>
    <w:basedOn w:val="Normal"/>
    <w:link w:val="Bodytext2"/>
    <w:uiPriority w:val="99"/>
    <w:rsid w:val="005169A1"/>
    <w:pPr>
      <w:widowControl w:val="0"/>
      <w:shd w:val="clear" w:color="auto" w:fill="FFFFFF"/>
      <w:spacing w:after="60" w:line="240" w:lineRule="atLeast"/>
      <w:jc w:val="both"/>
    </w:pPr>
    <w:rPr>
      <w:rFonts w:asciiTheme="minorHAnsi" w:eastAsiaTheme="minorHAnsi" w:hAnsiTheme="minorHAnsi" w:cstheme="minorBidi"/>
      <w:b/>
      <w:bCs/>
      <w:sz w:val="25"/>
      <w:szCs w:val="25"/>
      <w:lang w:val="en-US" w:eastAsia="en-US"/>
    </w:rPr>
  </w:style>
  <w:style w:type="character" w:customStyle="1" w:styleId="Bodytext20">
    <w:name w:val="Body text (2)"/>
    <w:rsid w:val="005169A1"/>
    <w:rPr>
      <w:rFonts w:ascii="Times New Roman" w:hAnsi="Times New Roman" w:cs="Times New Roman"/>
      <w:b w:val="0"/>
      <w:bCs w:val="0"/>
      <w:sz w:val="26"/>
      <w:szCs w:val="26"/>
      <w:u w:val="none"/>
      <w:shd w:val="clear" w:color="auto" w:fill="FFFFFF"/>
    </w:rPr>
  </w:style>
  <w:style w:type="character" w:styleId="Strong">
    <w:name w:val="Strong"/>
    <w:uiPriority w:val="22"/>
    <w:qFormat/>
    <w:rsid w:val="00A31D40"/>
    <w:rPr>
      <w:b/>
      <w:bCs/>
    </w:rPr>
  </w:style>
  <w:style w:type="character" w:customStyle="1" w:styleId="apple-converted-space">
    <w:name w:val="apple-converted-space"/>
    <w:rsid w:val="00A31D40"/>
  </w:style>
  <w:style w:type="paragraph" w:styleId="BodyTextIndent">
    <w:name w:val="Body Text Indent"/>
    <w:basedOn w:val="Normal"/>
    <w:link w:val="BodyTextIndentChar"/>
    <w:uiPriority w:val="99"/>
    <w:semiHidden/>
    <w:unhideWhenUsed/>
    <w:rsid w:val="008D2AE6"/>
    <w:pPr>
      <w:spacing w:after="120"/>
      <w:ind w:left="360"/>
    </w:pPr>
  </w:style>
  <w:style w:type="character" w:customStyle="1" w:styleId="BodyTextIndentChar">
    <w:name w:val="Body Text Indent Char"/>
    <w:basedOn w:val="DefaultParagraphFont"/>
    <w:link w:val="BodyTextIndent"/>
    <w:uiPriority w:val="99"/>
    <w:semiHidden/>
    <w:rsid w:val="008D2AE6"/>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A82D-D69A-4272-B350-0B8CC1FD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7</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406</cp:revision>
  <cp:lastPrinted>2020-05-07T10:11:00Z</cp:lastPrinted>
  <dcterms:created xsi:type="dcterms:W3CDTF">2018-03-30T07:57:00Z</dcterms:created>
  <dcterms:modified xsi:type="dcterms:W3CDTF">2020-05-09T04:28:00Z</dcterms:modified>
</cp:coreProperties>
</file>