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7A" w:rsidRPr="00AD376B" w:rsidRDefault="004D027A" w:rsidP="00703A75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spacing w:line="276" w:lineRule="auto"/>
        <w:jc w:val="center"/>
        <w:rPr>
          <w:color w:val="000000" w:themeColor="text1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3444"/>
        <w:gridCol w:w="2316"/>
      </w:tblGrid>
      <w:tr w:rsidR="004D027A" w:rsidRPr="00A27DDE" w:rsidTr="005C6376">
        <w:trPr>
          <w:trHeight w:val="320"/>
        </w:trPr>
        <w:tc>
          <w:tcPr>
            <w:tcW w:w="4255" w:type="dxa"/>
            <w:vMerge w:val="restart"/>
          </w:tcPr>
          <w:p w:rsidR="004D027A" w:rsidRPr="00A27DDE" w:rsidRDefault="004D027A" w:rsidP="00703A75">
            <w:pPr>
              <w:pStyle w:val="NoSpacing"/>
              <w:spacing w:line="276" w:lineRule="auto"/>
              <w:rPr>
                <w:b/>
                <w:color w:val="000000" w:themeColor="text1"/>
              </w:rPr>
            </w:pPr>
            <w:r w:rsidRPr="00A27DDE">
              <w:rPr>
                <w:b/>
                <w:color w:val="000000" w:themeColor="text1"/>
              </w:rPr>
              <w:t>Họ và tên:</w:t>
            </w:r>
          </w:p>
          <w:p w:rsidR="004D027A" w:rsidRPr="00A27DDE" w:rsidRDefault="004D027A" w:rsidP="00703A75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A27DDE">
              <w:rPr>
                <w:color w:val="000000" w:themeColor="text1"/>
              </w:rPr>
              <w:t>…………………………………….</w:t>
            </w:r>
          </w:p>
          <w:p w:rsidR="004D027A" w:rsidRPr="00A27DDE" w:rsidRDefault="004D027A" w:rsidP="00703A75">
            <w:pPr>
              <w:pStyle w:val="NoSpacing"/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Lớp 8….</w:t>
            </w:r>
          </w:p>
        </w:tc>
        <w:tc>
          <w:tcPr>
            <w:tcW w:w="3444" w:type="dxa"/>
            <w:vMerge w:val="restart"/>
          </w:tcPr>
          <w:p w:rsidR="004D027A" w:rsidRPr="00A27DDE" w:rsidRDefault="004D027A" w:rsidP="00703A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27DDE">
              <w:rPr>
                <w:b/>
                <w:color w:val="000000" w:themeColor="text1"/>
              </w:rPr>
              <w:t>KIỂM TRA VIẾT</w:t>
            </w:r>
          </w:p>
          <w:p w:rsidR="004D027A" w:rsidRPr="00A27DDE" w:rsidRDefault="004D027A" w:rsidP="00703A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HÓA HỌC 8</w:t>
            </w:r>
          </w:p>
          <w:p w:rsidR="004D027A" w:rsidRPr="00A27DDE" w:rsidRDefault="004D027A" w:rsidP="00703A75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(Bài số 2</w:t>
            </w:r>
            <w:r w:rsidRPr="00A27DDE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2316" w:type="dxa"/>
          </w:tcPr>
          <w:p w:rsidR="004D027A" w:rsidRPr="00A27DDE" w:rsidRDefault="004D027A" w:rsidP="00703A75">
            <w:pPr>
              <w:spacing w:line="27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A27DDE">
              <w:rPr>
                <w:b/>
                <w:color w:val="000000" w:themeColor="text1"/>
                <w:u w:val="single"/>
              </w:rPr>
              <w:t>Điểm</w:t>
            </w:r>
          </w:p>
        </w:tc>
      </w:tr>
      <w:tr w:rsidR="004D027A" w:rsidRPr="00A27DDE" w:rsidTr="005C6376">
        <w:trPr>
          <w:trHeight w:val="891"/>
        </w:trPr>
        <w:tc>
          <w:tcPr>
            <w:tcW w:w="4255" w:type="dxa"/>
            <w:vMerge/>
          </w:tcPr>
          <w:p w:rsidR="004D027A" w:rsidRPr="00A27DDE" w:rsidRDefault="004D027A" w:rsidP="00703A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44" w:type="dxa"/>
            <w:vMerge/>
          </w:tcPr>
          <w:p w:rsidR="004D027A" w:rsidRPr="00A27DDE" w:rsidRDefault="004D027A" w:rsidP="00703A75">
            <w:pPr>
              <w:tabs>
                <w:tab w:val="left" w:pos="250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4D027A" w:rsidRPr="00A27DDE" w:rsidRDefault="004D027A" w:rsidP="00703A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4D027A" w:rsidRPr="006E624D" w:rsidRDefault="004D027A" w:rsidP="00703A75">
      <w:pPr>
        <w:spacing w:line="276" w:lineRule="auto"/>
        <w:jc w:val="center"/>
        <w:rPr>
          <w:b/>
          <w:i/>
          <w:sz w:val="26"/>
          <w:szCs w:val="26"/>
          <w:lang w:val="it-IT"/>
        </w:rPr>
      </w:pPr>
      <w:r w:rsidRPr="006E624D">
        <w:rPr>
          <w:b/>
          <w:sz w:val="26"/>
          <w:szCs w:val="26"/>
          <w:lang w:val="it-IT"/>
        </w:rPr>
        <w:t>ĐỀ BÀI</w:t>
      </w:r>
      <w:r>
        <w:rPr>
          <w:b/>
          <w:sz w:val="26"/>
          <w:szCs w:val="26"/>
          <w:lang w:val="it-IT"/>
        </w:rPr>
        <w:t xml:space="preserve"> </w:t>
      </w:r>
      <w:r w:rsidRPr="00703A75">
        <w:rPr>
          <w:b/>
          <w:color w:val="FF0000"/>
          <w:sz w:val="26"/>
          <w:szCs w:val="26"/>
          <w:lang w:val="it-IT"/>
        </w:rPr>
        <w:t>(số 1)</w:t>
      </w:r>
    </w:p>
    <w:p w:rsidR="004D027A" w:rsidRPr="00A640A8" w:rsidRDefault="004D027A" w:rsidP="00703A75">
      <w:pPr>
        <w:spacing w:before="60" w:after="60" w:line="276" w:lineRule="auto"/>
        <w:rPr>
          <w:lang w:val="pt-BR"/>
        </w:rPr>
      </w:pPr>
      <w:r w:rsidRPr="00A640A8">
        <w:rPr>
          <w:b/>
          <w:lang w:val="pt-BR"/>
        </w:rPr>
        <w:t xml:space="preserve">Phần I. TRẮC NGHIỆM </w:t>
      </w:r>
      <w:r w:rsidRPr="006220A1">
        <w:rPr>
          <w:i/>
          <w:lang w:val="pt-BR"/>
        </w:rPr>
        <w:t>(4,0 điểm):</w:t>
      </w:r>
      <w:r w:rsidRPr="00A640A8">
        <w:rPr>
          <w:lang w:val="pt-BR"/>
        </w:rPr>
        <w:t xml:space="preserve"> </w:t>
      </w:r>
    </w:p>
    <w:p w:rsidR="004D027A" w:rsidRPr="00A640A8" w:rsidRDefault="004D027A" w:rsidP="00703A75">
      <w:pPr>
        <w:spacing w:line="276" w:lineRule="auto"/>
        <w:jc w:val="center"/>
        <w:rPr>
          <w:i/>
          <w:lang w:val="sv-SE"/>
        </w:rPr>
      </w:pPr>
      <w:r w:rsidRPr="00A640A8">
        <w:rPr>
          <w:i/>
          <w:lang w:val="sv-SE"/>
        </w:rPr>
        <w:t>Khoanh tròn vào chữ cái A, B, C hoặc D trước phương án đúng trong các câu sau đây</w:t>
      </w:r>
    </w:p>
    <w:p w:rsidR="004D027A" w:rsidRDefault="004D027A" w:rsidP="00703A75">
      <w:pPr>
        <w:spacing w:line="276" w:lineRule="auto"/>
        <w:rPr>
          <w:bCs/>
          <w:color w:val="000000" w:themeColor="text1"/>
          <w:lang w:val="pt-BR"/>
        </w:rPr>
      </w:pPr>
      <w:r w:rsidRPr="00A640A8">
        <w:rPr>
          <w:b/>
          <w:bCs/>
          <w:color w:val="000000" w:themeColor="text1"/>
          <w:lang w:val="pt-BR"/>
        </w:rPr>
        <w:t xml:space="preserve">Câu 1. </w:t>
      </w:r>
      <w:r w:rsidRPr="00A640A8">
        <w:rPr>
          <w:bCs/>
          <w:color w:val="000000" w:themeColor="text1"/>
          <w:lang w:val="pt-BR"/>
        </w:rPr>
        <w:t>Hiện tượng nào sau đây là hiện tượng vật lý?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4D027A" w:rsidTr="004D027A">
        <w:tc>
          <w:tcPr>
            <w:tcW w:w="5239" w:type="dxa"/>
          </w:tcPr>
          <w:p w:rsidR="004D027A" w:rsidRPr="004D027A" w:rsidRDefault="004D027A" w:rsidP="00703A75">
            <w:pPr>
              <w:spacing w:line="276" w:lineRule="auto"/>
              <w:rPr>
                <w:lang w:val="pt-BR"/>
              </w:rPr>
            </w:pPr>
            <w:r w:rsidRPr="00A640A8">
              <w:rPr>
                <w:lang w:val="pt-BR"/>
              </w:rPr>
              <w:t xml:space="preserve">A. Đường </w:t>
            </w:r>
            <w:r>
              <w:rPr>
                <w:lang w:val="pt-BR"/>
              </w:rPr>
              <w:t>bị phân hủy thành than và nước.</w:t>
            </w:r>
          </w:p>
        </w:tc>
        <w:tc>
          <w:tcPr>
            <w:tcW w:w="5240" w:type="dxa"/>
          </w:tcPr>
          <w:p w:rsidR="004D027A" w:rsidRPr="004D027A" w:rsidRDefault="004D027A" w:rsidP="00703A75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Pr="00A640A8">
              <w:rPr>
                <w:lang w:val="pt-BR"/>
              </w:rPr>
              <w:t>. Đốt cháy thuốc tím (kali pemanganat).</w:t>
            </w:r>
          </w:p>
        </w:tc>
      </w:tr>
      <w:tr w:rsidR="004D027A" w:rsidTr="004D027A">
        <w:tc>
          <w:tcPr>
            <w:tcW w:w="5239" w:type="dxa"/>
          </w:tcPr>
          <w:p w:rsidR="004D027A" w:rsidRPr="004D027A" w:rsidRDefault="004D027A" w:rsidP="00703A75">
            <w:pPr>
              <w:spacing w:line="276" w:lineRule="auto"/>
              <w:rPr>
                <w:lang w:val="pt-BR"/>
              </w:rPr>
            </w:pPr>
            <w:r w:rsidRPr="00A640A8">
              <w:rPr>
                <w:lang w:val="pt-BR"/>
              </w:rPr>
              <w:t>B. Đinh sắ</w:t>
            </w:r>
            <w:r>
              <w:rPr>
                <w:lang w:val="pt-BR"/>
              </w:rPr>
              <w:t>t để lâu trong không khí bị gỉ.</w:t>
            </w:r>
          </w:p>
        </w:tc>
        <w:tc>
          <w:tcPr>
            <w:tcW w:w="5240" w:type="dxa"/>
          </w:tcPr>
          <w:p w:rsidR="004D027A" w:rsidRPr="004D027A" w:rsidRDefault="004D027A" w:rsidP="00703A75">
            <w:pPr>
              <w:spacing w:line="276" w:lineRule="auto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D</w:t>
            </w:r>
            <w:r w:rsidRPr="00A640A8">
              <w:rPr>
                <w:color w:val="FF0000"/>
                <w:lang w:val="pt-BR"/>
              </w:rPr>
              <w:t>. Thủy tinh nóng</w:t>
            </w:r>
            <w:r>
              <w:rPr>
                <w:color w:val="FF0000"/>
                <w:lang w:val="pt-BR"/>
              </w:rPr>
              <w:t xml:space="preserve"> chảy được thổi thành bình cầu.</w:t>
            </w:r>
          </w:p>
        </w:tc>
      </w:tr>
    </w:tbl>
    <w:p w:rsidR="004D027A" w:rsidRDefault="004D027A" w:rsidP="00703A75">
      <w:pPr>
        <w:spacing w:line="276" w:lineRule="auto"/>
      </w:pPr>
      <w:r w:rsidRPr="00A640A8">
        <w:rPr>
          <w:b/>
          <w:bCs/>
          <w:color w:val="000000" w:themeColor="text1"/>
          <w:lang w:val="pt-BR"/>
        </w:rPr>
        <w:t xml:space="preserve">Câu 2. </w:t>
      </w:r>
      <w:r w:rsidRPr="00A640A8">
        <w:t>Trong các hiện tượng sau, hiện tượng nào là hiện tượng hóa học?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D736F0" w:rsidTr="00D736F0">
        <w:tc>
          <w:tcPr>
            <w:tcW w:w="5239" w:type="dxa"/>
          </w:tcPr>
          <w:p w:rsidR="00D736F0" w:rsidRDefault="00D736F0" w:rsidP="00703A75">
            <w:pPr>
              <w:spacing w:line="276" w:lineRule="auto"/>
            </w:pPr>
            <w:r w:rsidRPr="00A640A8">
              <w:t xml:space="preserve">A. Hòa tan muối vào nước được nước muối.                 </w:t>
            </w:r>
          </w:p>
        </w:tc>
        <w:tc>
          <w:tcPr>
            <w:tcW w:w="5240" w:type="dxa"/>
          </w:tcPr>
          <w:p w:rsidR="00D736F0" w:rsidRDefault="00D736F0" w:rsidP="00703A75">
            <w:pPr>
              <w:spacing w:line="276" w:lineRule="auto"/>
            </w:pPr>
            <w:r>
              <w:t>C</w:t>
            </w:r>
            <w:r w:rsidRPr="00A640A8">
              <w:t>. Cồn để trong lọ không đậy nắp bị cạn dần.</w:t>
            </w:r>
          </w:p>
        </w:tc>
      </w:tr>
      <w:tr w:rsidR="00D736F0" w:rsidTr="00D736F0">
        <w:tc>
          <w:tcPr>
            <w:tcW w:w="5239" w:type="dxa"/>
          </w:tcPr>
          <w:p w:rsidR="00D736F0" w:rsidRDefault="00D736F0" w:rsidP="00703A75">
            <w:pPr>
              <w:spacing w:line="276" w:lineRule="auto"/>
            </w:pPr>
            <w:r>
              <w:t>B</w:t>
            </w:r>
            <w:r w:rsidRPr="00A640A8">
              <w:t xml:space="preserve">. </w:t>
            </w:r>
            <w:r w:rsidRPr="00A640A8">
              <w:rPr>
                <w:color w:val="FF0000"/>
              </w:rPr>
              <w:t>Đốt cháy than để nấu nướng.</w:t>
            </w:r>
            <w:r w:rsidRPr="00A640A8">
              <w:t xml:space="preserve">                          </w:t>
            </w:r>
          </w:p>
        </w:tc>
        <w:tc>
          <w:tcPr>
            <w:tcW w:w="5240" w:type="dxa"/>
          </w:tcPr>
          <w:p w:rsidR="00D736F0" w:rsidRPr="00D736F0" w:rsidRDefault="00D736F0" w:rsidP="00703A75">
            <w:pPr>
              <w:spacing w:line="276" w:lineRule="auto"/>
              <w:rPr>
                <w:color w:val="FF0000"/>
              </w:rPr>
            </w:pPr>
            <w:r w:rsidRPr="00D736F0">
              <w:rPr>
                <w:color w:val="000000" w:themeColor="text1"/>
              </w:rPr>
              <w:t xml:space="preserve">D. </w:t>
            </w:r>
            <w:r w:rsidRPr="00A640A8">
              <w:t xml:space="preserve">Đun nước, nước sôi bốc hơi.           </w:t>
            </w:r>
          </w:p>
        </w:tc>
      </w:tr>
    </w:tbl>
    <w:p w:rsidR="004D027A" w:rsidRPr="00A640A8" w:rsidRDefault="004D027A" w:rsidP="00703A75">
      <w:pPr>
        <w:tabs>
          <w:tab w:val="left" w:pos="420"/>
        </w:tabs>
        <w:spacing w:line="276" w:lineRule="auto"/>
        <w:rPr>
          <w:lang w:val="pt-BR"/>
        </w:rPr>
      </w:pPr>
      <w:r w:rsidRPr="00A640A8">
        <w:rPr>
          <w:b/>
          <w:bCs/>
          <w:color w:val="000000" w:themeColor="text1"/>
          <w:lang w:val="pt-BR"/>
        </w:rPr>
        <w:t>Câu 3.</w:t>
      </w:r>
      <w:r w:rsidRPr="00A640A8">
        <w:rPr>
          <w:color w:val="000000" w:themeColor="text1"/>
          <w:lang w:val="pt-BR"/>
        </w:rPr>
        <w:t xml:space="preserve"> </w:t>
      </w:r>
      <w:r w:rsidRPr="00A640A8">
        <w:rPr>
          <w:lang w:val="pt-BR"/>
        </w:rPr>
        <w:t>“Trong một phản ứng hóa học...........khối lượng của các chất sản phẩm bằng.............khối lượng của các chất tham gia phản ứng”.</w:t>
      </w:r>
    </w:p>
    <w:p w:rsidR="004D027A" w:rsidRPr="00A640A8" w:rsidRDefault="004D027A" w:rsidP="00703A75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spacing w:line="276" w:lineRule="auto"/>
        <w:rPr>
          <w:i/>
          <w:lang w:val="pt-BR"/>
        </w:rPr>
      </w:pPr>
      <w:r w:rsidRPr="00A640A8">
        <w:rPr>
          <w:i/>
          <w:lang w:val="pt-BR"/>
        </w:rPr>
        <w:t>Thông tin đúng trong hai chỗ trống trên là:</w:t>
      </w:r>
    </w:p>
    <w:p w:rsidR="004D027A" w:rsidRPr="00A640A8" w:rsidRDefault="00CC4ABC" w:rsidP="00703A75">
      <w:pPr>
        <w:pStyle w:val="ListParagraph"/>
        <w:numPr>
          <w:ilvl w:val="0"/>
          <w:numId w:val="1"/>
        </w:num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spacing w:line="276" w:lineRule="auto"/>
        <w:rPr>
          <w:rFonts w:ascii="Times New Roman" w:hAnsi="Times New Roman"/>
          <w:color w:val="FF0000"/>
          <w:sz w:val="24"/>
          <w:szCs w:val="24"/>
          <w:lang w:val="pt-BR"/>
        </w:rPr>
      </w:pPr>
      <w:r w:rsidRPr="00A640A8">
        <w:rPr>
          <w:rFonts w:ascii="Times New Roman" w:hAnsi="Times New Roman"/>
          <w:color w:val="FF0000"/>
          <w:sz w:val="24"/>
          <w:szCs w:val="24"/>
          <w:lang w:val="pt-BR"/>
        </w:rPr>
        <w:t>tổng, tổng.</w:t>
      </w:r>
      <w:r w:rsidR="004D027A" w:rsidRPr="00A640A8">
        <w:rPr>
          <w:rFonts w:ascii="Times New Roman" w:hAnsi="Times New Roman"/>
          <w:sz w:val="24"/>
          <w:szCs w:val="24"/>
          <w:lang w:val="pt-BR"/>
        </w:rPr>
        <w:t xml:space="preserve">                B. tổng, tích.           </w:t>
      </w:r>
      <w:r w:rsidR="00DF43E4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4D027A" w:rsidRPr="00A640A8">
        <w:rPr>
          <w:rFonts w:ascii="Times New Roman" w:hAnsi="Times New Roman"/>
          <w:sz w:val="24"/>
          <w:szCs w:val="24"/>
          <w:lang w:val="pt-BR"/>
        </w:rPr>
        <w:t xml:space="preserve">C. tích, tích.          </w:t>
      </w:r>
      <w:r w:rsidR="004D027A" w:rsidRPr="00CC4ABC">
        <w:rPr>
          <w:rFonts w:ascii="Times New Roman" w:hAnsi="Times New Roman"/>
          <w:color w:val="000000" w:themeColor="text1"/>
          <w:sz w:val="24"/>
          <w:szCs w:val="24"/>
          <w:lang w:val="pt-BR"/>
        </w:rPr>
        <w:t>D</w:t>
      </w:r>
      <w:r w:rsidR="004D027A" w:rsidRPr="00A640A8">
        <w:rPr>
          <w:rFonts w:ascii="Times New Roman" w:hAnsi="Times New Roman"/>
          <w:color w:val="FF0000"/>
          <w:sz w:val="24"/>
          <w:szCs w:val="24"/>
          <w:lang w:val="pt-BR"/>
        </w:rPr>
        <w:t xml:space="preserve">. </w:t>
      </w:r>
      <w:r w:rsidRPr="00A640A8">
        <w:rPr>
          <w:rFonts w:ascii="Times New Roman" w:hAnsi="Times New Roman"/>
          <w:sz w:val="24"/>
          <w:szCs w:val="24"/>
          <w:lang w:val="pt-BR"/>
        </w:rPr>
        <w:t>tích, tổng.</w:t>
      </w:r>
    </w:p>
    <w:p w:rsidR="004D027A" w:rsidRPr="00A640A8" w:rsidRDefault="004D027A" w:rsidP="00703A75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spacing w:line="276" w:lineRule="auto"/>
        <w:rPr>
          <w:color w:val="000000" w:themeColor="text1"/>
          <w:lang w:val="pt-BR"/>
        </w:rPr>
      </w:pPr>
      <w:r w:rsidRPr="00A640A8">
        <w:rPr>
          <w:b/>
          <w:bCs/>
          <w:color w:val="000000" w:themeColor="text1"/>
          <w:lang w:val="pt-BR"/>
        </w:rPr>
        <w:t xml:space="preserve">Câu 4. </w:t>
      </w:r>
      <w:r w:rsidRPr="00A640A8">
        <w:rPr>
          <w:color w:val="000000" w:themeColor="text1"/>
          <w:lang w:val="pt-BR"/>
        </w:rPr>
        <w:t>Khí Nit</w:t>
      </w:r>
      <w:r w:rsidRPr="00A640A8">
        <w:rPr>
          <w:color w:val="000000" w:themeColor="text1"/>
          <w:lang w:val="vi-VN"/>
        </w:rPr>
        <w:t>ơ</w:t>
      </w:r>
      <w:r w:rsidRPr="00A640A8">
        <w:rPr>
          <w:color w:val="000000" w:themeColor="text1"/>
          <w:lang w:val="pt-BR"/>
        </w:rPr>
        <w:t xml:space="preserve"> và khí Hidro tác dụng với nhau tạo ra Amoniac (NH</w:t>
      </w:r>
      <w:r w:rsidRPr="00A640A8">
        <w:rPr>
          <w:color w:val="000000" w:themeColor="text1"/>
          <w:vertAlign w:val="subscript"/>
          <w:lang w:val="pt-BR"/>
        </w:rPr>
        <w:t>3</w:t>
      </w:r>
      <w:r w:rsidRPr="00A640A8">
        <w:rPr>
          <w:color w:val="000000" w:themeColor="text1"/>
          <w:lang w:val="pt-BR"/>
        </w:rPr>
        <w:t>). PTHH viết đúng là: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85"/>
      </w:tblGrid>
      <w:tr w:rsidR="004D027A" w:rsidRPr="00A640A8" w:rsidTr="005C6376">
        <w:tc>
          <w:tcPr>
            <w:tcW w:w="2336" w:type="dxa"/>
          </w:tcPr>
          <w:p w:rsidR="004D027A" w:rsidRPr="00A640A8" w:rsidRDefault="004D027A" w:rsidP="00703A75">
            <w:pPr>
              <w:tabs>
                <w:tab w:val="left" w:pos="140"/>
                <w:tab w:val="left" w:pos="280"/>
                <w:tab w:val="left" w:pos="700"/>
                <w:tab w:val="left" w:pos="2940"/>
                <w:tab w:val="left" w:pos="5740"/>
                <w:tab w:val="left" w:pos="8540"/>
              </w:tabs>
              <w:spacing w:line="276" w:lineRule="auto"/>
              <w:rPr>
                <w:color w:val="FF0000"/>
                <w:vertAlign w:val="subscript"/>
                <w:lang w:val="pt-BR"/>
              </w:rPr>
            </w:pPr>
            <w:r w:rsidRPr="00A640A8">
              <w:rPr>
                <w:color w:val="FF0000"/>
                <w:lang w:val="pt-BR"/>
              </w:rPr>
              <w:t xml:space="preserve">A. </w:t>
            </w:r>
            <w:r w:rsidR="00CC4ABC" w:rsidRPr="00A640A8">
              <w:rPr>
                <w:lang w:val="pt-BR"/>
              </w:rPr>
              <w:t>N</w:t>
            </w:r>
            <w:r w:rsidR="00CC4ABC" w:rsidRPr="00A640A8">
              <w:rPr>
                <w:vertAlign w:val="subscript"/>
                <w:lang w:val="pt-BR"/>
              </w:rPr>
              <w:t>2</w:t>
            </w:r>
            <w:r w:rsidR="00CC4ABC" w:rsidRPr="00A640A8">
              <w:rPr>
                <w:lang w:val="pt-BR"/>
              </w:rPr>
              <w:t xml:space="preserve"> + H</w:t>
            </w:r>
            <w:r w:rsidR="00CC4ABC" w:rsidRPr="00A640A8">
              <w:rPr>
                <w:vertAlign w:val="subscript"/>
                <w:lang w:val="pt-BR"/>
              </w:rPr>
              <w:t>2</w:t>
            </w:r>
            <w:r w:rsidR="00CC4ABC" w:rsidRPr="00A640A8">
              <w:sym w:font="Wingdings 3" w:char="F022"/>
            </w:r>
            <w:r w:rsidR="00CC4ABC" w:rsidRPr="00A640A8">
              <w:rPr>
                <w:lang w:val="pt-BR"/>
              </w:rPr>
              <w:t xml:space="preserve"> 2NH</w:t>
            </w:r>
            <w:r w:rsidR="00CC4ABC" w:rsidRPr="00A640A8">
              <w:rPr>
                <w:vertAlign w:val="subscript"/>
                <w:lang w:val="pt-BR"/>
              </w:rPr>
              <w:t>3</w:t>
            </w:r>
            <w:r w:rsidR="00DF43E4">
              <w:rPr>
                <w:vertAlign w:val="subscript"/>
                <w:lang w:val="pt-BR"/>
              </w:rPr>
              <w:t>.</w:t>
            </w:r>
          </w:p>
        </w:tc>
        <w:tc>
          <w:tcPr>
            <w:tcW w:w="2336" w:type="dxa"/>
          </w:tcPr>
          <w:p w:rsidR="004D027A" w:rsidRPr="00A640A8" w:rsidRDefault="004D027A" w:rsidP="00703A75">
            <w:pPr>
              <w:tabs>
                <w:tab w:val="left" w:pos="140"/>
                <w:tab w:val="left" w:pos="280"/>
                <w:tab w:val="left" w:pos="700"/>
                <w:tab w:val="left" w:pos="2940"/>
                <w:tab w:val="left" w:pos="5740"/>
                <w:tab w:val="left" w:pos="8540"/>
              </w:tabs>
              <w:spacing w:line="276" w:lineRule="auto"/>
              <w:rPr>
                <w:color w:val="000000" w:themeColor="text1"/>
                <w:lang w:val="pt-BR"/>
              </w:rPr>
            </w:pPr>
            <w:r w:rsidRPr="00A640A8">
              <w:rPr>
                <w:lang w:val="pt-BR"/>
              </w:rPr>
              <w:t>B. N</w:t>
            </w:r>
            <w:r w:rsidRPr="00A640A8">
              <w:rPr>
                <w:vertAlign w:val="subscript"/>
                <w:lang w:val="pt-BR"/>
              </w:rPr>
              <w:t>2</w:t>
            </w:r>
            <w:r w:rsidRPr="00A640A8">
              <w:rPr>
                <w:lang w:val="pt-BR"/>
              </w:rPr>
              <w:t xml:space="preserve"> + H</w:t>
            </w:r>
            <w:r w:rsidRPr="00A640A8">
              <w:rPr>
                <w:vertAlign w:val="subscript"/>
                <w:lang w:val="pt-BR"/>
              </w:rPr>
              <w:t>2</w:t>
            </w:r>
            <w:r w:rsidRPr="00A640A8">
              <w:sym w:font="Wingdings 3" w:char="F022"/>
            </w:r>
            <w:r w:rsidRPr="00A640A8">
              <w:rPr>
                <w:lang w:val="pt-BR"/>
              </w:rPr>
              <w:t xml:space="preserve"> NH</w:t>
            </w:r>
            <w:r w:rsidRPr="00A640A8">
              <w:rPr>
                <w:vertAlign w:val="subscript"/>
                <w:lang w:val="pt-BR"/>
              </w:rPr>
              <w:t>3</w:t>
            </w:r>
            <w:r w:rsidR="00DF43E4">
              <w:rPr>
                <w:vertAlign w:val="subscript"/>
                <w:lang w:val="pt-BR"/>
              </w:rPr>
              <w:t>.</w:t>
            </w:r>
          </w:p>
        </w:tc>
        <w:tc>
          <w:tcPr>
            <w:tcW w:w="2336" w:type="dxa"/>
          </w:tcPr>
          <w:p w:rsidR="004D027A" w:rsidRPr="00A640A8" w:rsidRDefault="004D027A" w:rsidP="00703A75">
            <w:pPr>
              <w:tabs>
                <w:tab w:val="left" w:pos="140"/>
                <w:tab w:val="left" w:pos="280"/>
                <w:tab w:val="left" w:pos="700"/>
                <w:tab w:val="left" w:pos="2940"/>
                <w:tab w:val="left" w:pos="5740"/>
                <w:tab w:val="left" w:pos="8540"/>
              </w:tabs>
              <w:spacing w:line="276" w:lineRule="auto"/>
              <w:rPr>
                <w:color w:val="000000" w:themeColor="text1"/>
                <w:lang w:val="pt-BR"/>
              </w:rPr>
            </w:pPr>
            <w:r w:rsidRPr="00A640A8">
              <w:rPr>
                <w:lang w:val="pt-BR"/>
              </w:rPr>
              <w:t xml:space="preserve">C. </w:t>
            </w:r>
            <w:r w:rsidR="00CC4ABC" w:rsidRPr="00A640A8">
              <w:rPr>
                <w:color w:val="FF0000"/>
                <w:lang w:val="pt-BR"/>
              </w:rPr>
              <w:t>N</w:t>
            </w:r>
            <w:r w:rsidR="00CC4ABC" w:rsidRPr="00A640A8">
              <w:rPr>
                <w:color w:val="FF0000"/>
                <w:vertAlign w:val="subscript"/>
                <w:lang w:val="pt-BR"/>
              </w:rPr>
              <w:t>2</w:t>
            </w:r>
            <w:r w:rsidR="00CC4ABC" w:rsidRPr="00A640A8">
              <w:rPr>
                <w:color w:val="FF0000"/>
                <w:lang w:val="pt-BR"/>
              </w:rPr>
              <w:t xml:space="preserve"> + 3H</w:t>
            </w:r>
            <w:r w:rsidR="00CC4ABC" w:rsidRPr="00A640A8">
              <w:rPr>
                <w:color w:val="FF0000"/>
                <w:vertAlign w:val="subscript"/>
                <w:lang w:val="pt-BR"/>
              </w:rPr>
              <w:t>2</w:t>
            </w:r>
            <w:r w:rsidR="00CC4ABC" w:rsidRPr="00A640A8">
              <w:rPr>
                <w:color w:val="FF0000"/>
              </w:rPr>
              <w:sym w:font="Wingdings 3" w:char="F022"/>
            </w:r>
            <w:r w:rsidR="00CC4ABC" w:rsidRPr="00A640A8">
              <w:rPr>
                <w:color w:val="FF0000"/>
                <w:lang w:val="pt-BR"/>
              </w:rPr>
              <w:t xml:space="preserve"> 2NH</w:t>
            </w:r>
            <w:r w:rsidR="00CC4ABC" w:rsidRPr="00A640A8">
              <w:rPr>
                <w:color w:val="FF0000"/>
                <w:vertAlign w:val="subscript"/>
                <w:lang w:val="pt-BR"/>
              </w:rPr>
              <w:t>3</w:t>
            </w:r>
            <w:r w:rsidR="00DF43E4">
              <w:rPr>
                <w:color w:val="FF0000"/>
                <w:vertAlign w:val="subscript"/>
                <w:lang w:val="pt-BR"/>
              </w:rPr>
              <w:t>.</w:t>
            </w:r>
          </w:p>
        </w:tc>
        <w:tc>
          <w:tcPr>
            <w:tcW w:w="2485" w:type="dxa"/>
          </w:tcPr>
          <w:p w:rsidR="004D027A" w:rsidRPr="00A640A8" w:rsidRDefault="004D027A" w:rsidP="00703A75">
            <w:pPr>
              <w:tabs>
                <w:tab w:val="left" w:pos="140"/>
                <w:tab w:val="left" w:pos="280"/>
                <w:tab w:val="left" w:pos="700"/>
                <w:tab w:val="left" w:pos="2940"/>
                <w:tab w:val="left" w:pos="5740"/>
                <w:tab w:val="left" w:pos="8540"/>
              </w:tabs>
              <w:spacing w:line="276" w:lineRule="auto"/>
              <w:rPr>
                <w:color w:val="000000" w:themeColor="text1"/>
                <w:lang w:val="pt-BR"/>
              </w:rPr>
            </w:pPr>
            <w:r w:rsidRPr="00A640A8">
              <w:rPr>
                <w:lang w:val="pt-BR"/>
              </w:rPr>
              <w:tab/>
              <w:t>D. N + 3H</w:t>
            </w:r>
            <w:r w:rsidRPr="00A640A8">
              <w:rPr>
                <w:vertAlign w:val="subscript"/>
                <w:lang w:val="pt-BR"/>
              </w:rPr>
              <w:t>2</w:t>
            </w:r>
            <w:r w:rsidRPr="00A640A8">
              <w:sym w:font="Wingdings 3" w:char="F022"/>
            </w:r>
            <w:r w:rsidRPr="00A640A8">
              <w:rPr>
                <w:lang w:val="pt-BR"/>
              </w:rPr>
              <w:t xml:space="preserve"> 2NH</w:t>
            </w:r>
            <w:r w:rsidRPr="00A640A8">
              <w:rPr>
                <w:vertAlign w:val="subscript"/>
                <w:lang w:val="pt-BR"/>
              </w:rPr>
              <w:t>3</w:t>
            </w:r>
            <w:r w:rsidR="00DF43E4">
              <w:rPr>
                <w:vertAlign w:val="subscript"/>
                <w:lang w:val="pt-BR"/>
              </w:rPr>
              <w:t>.</w:t>
            </w:r>
          </w:p>
        </w:tc>
      </w:tr>
    </w:tbl>
    <w:p w:rsidR="004D027A" w:rsidRPr="00A640A8" w:rsidRDefault="004D027A" w:rsidP="00703A75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spacing w:line="276" w:lineRule="auto"/>
        <w:rPr>
          <w:color w:val="000000" w:themeColor="text1"/>
          <w:lang w:val="pt-BR"/>
        </w:rPr>
      </w:pPr>
      <w:r w:rsidRPr="00A640A8">
        <w:rPr>
          <w:b/>
          <w:bCs/>
          <w:color w:val="000000" w:themeColor="text1"/>
          <w:lang w:val="pt-BR"/>
        </w:rPr>
        <w:t xml:space="preserve">Câu 5. </w:t>
      </w:r>
      <w:r w:rsidRPr="00A640A8">
        <w:rPr>
          <w:color w:val="000000" w:themeColor="text1"/>
          <w:lang w:val="pt-BR"/>
        </w:rPr>
        <w:t>Cho PTHH: 2Cu + O</w:t>
      </w:r>
      <w:r w:rsidRPr="00A640A8">
        <w:rPr>
          <w:color w:val="000000" w:themeColor="text1"/>
          <w:vertAlign w:val="subscript"/>
          <w:lang w:val="pt-BR"/>
        </w:rPr>
        <w:t xml:space="preserve">2 </w:t>
      </w:r>
      <w:r w:rsidRPr="00A640A8">
        <w:rPr>
          <w:color w:val="000000" w:themeColor="text1"/>
        </w:rPr>
        <w:sym w:font="Wingdings 3" w:char="F022"/>
      </w:r>
      <w:r w:rsidRPr="00A640A8">
        <w:rPr>
          <w:color w:val="000000" w:themeColor="text1"/>
          <w:lang w:val="pt-BR"/>
        </w:rPr>
        <w:t xml:space="preserve"> 2CuO. Tỉ lệ giữa số nguyên tử đồng: số phân tử oxi: số phân tử CuO là:</w:t>
      </w:r>
    </w:p>
    <w:p w:rsidR="004D027A" w:rsidRPr="00A640A8" w:rsidRDefault="004D027A" w:rsidP="00703A75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spacing w:line="276" w:lineRule="auto"/>
        <w:rPr>
          <w:lang w:val="pt-BR"/>
        </w:rPr>
      </w:pPr>
      <w:r w:rsidRPr="00A640A8">
        <w:rPr>
          <w:lang w:val="pt-BR"/>
        </w:rPr>
        <w:tab/>
      </w:r>
      <w:r w:rsidRPr="00A640A8">
        <w:rPr>
          <w:lang w:val="pt-BR"/>
        </w:rPr>
        <w:tab/>
        <w:t>A. 1:2:1</w:t>
      </w:r>
      <w:r w:rsidR="00DF43E4">
        <w:rPr>
          <w:lang w:val="pt-BR"/>
        </w:rPr>
        <w:t>.</w:t>
      </w:r>
      <w:r w:rsidRPr="00A640A8">
        <w:rPr>
          <w:lang w:val="pt-BR"/>
        </w:rPr>
        <w:tab/>
      </w:r>
      <w:r w:rsidRPr="00DF43E4">
        <w:rPr>
          <w:color w:val="000000" w:themeColor="text1"/>
          <w:lang w:val="pt-BR"/>
        </w:rPr>
        <w:t>B.</w:t>
      </w:r>
      <w:r w:rsidR="00DF43E4" w:rsidRPr="00DF43E4">
        <w:rPr>
          <w:lang w:val="pt-BR"/>
        </w:rPr>
        <w:t xml:space="preserve"> </w:t>
      </w:r>
      <w:r w:rsidR="00DF43E4" w:rsidRPr="00A640A8">
        <w:rPr>
          <w:lang w:val="pt-BR"/>
        </w:rPr>
        <w:t>2:2:1</w:t>
      </w:r>
      <w:r w:rsidR="00DF43E4">
        <w:rPr>
          <w:lang w:val="pt-BR"/>
        </w:rPr>
        <w:t>.</w:t>
      </w:r>
      <w:r w:rsidR="00DF43E4" w:rsidRPr="00DF43E4">
        <w:rPr>
          <w:color w:val="FF0000"/>
          <w:lang w:val="pt-BR"/>
        </w:rPr>
        <w:t xml:space="preserve"> </w:t>
      </w:r>
      <w:r w:rsidR="00DF43E4">
        <w:rPr>
          <w:color w:val="FF0000"/>
          <w:lang w:val="pt-BR"/>
        </w:rPr>
        <w:t xml:space="preserve">               </w:t>
      </w:r>
      <w:r w:rsidRPr="00A640A8">
        <w:rPr>
          <w:color w:val="FF0000"/>
          <w:lang w:val="pt-BR"/>
        </w:rPr>
        <w:t xml:space="preserve"> </w:t>
      </w:r>
      <w:r w:rsidRPr="00A640A8">
        <w:rPr>
          <w:lang w:val="pt-BR"/>
        </w:rPr>
        <w:t>C. 2:1:1</w:t>
      </w:r>
      <w:r w:rsidR="00DF43E4">
        <w:rPr>
          <w:lang w:val="pt-BR"/>
        </w:rPr>
        <w:t>.</w:t>
      </w:r>
      <w:r w:rsidRPr="00A640A8">
        <w:rPr>
          <w:lang w:val="pt-BR"/>
        </w:rPr>
        <w:t xml:space="preserve">                        D. </w:t>
      </w:r>
      <w:r w:rsidR="00DF43E4" w:rsidRPr="00A640A8">
        <w:rPr>
          <w:color w:val="FF0000"/>
          <w:lang w:val="pt-BR"/>
        </w:rPr>
        <w:t>2:1:2</w:t>
      </w:r>
      <w:r w:rsidR="00DF43E4" w:rsidRPr="00A640A8">
        <w:rPr>
          <w:lang w:val="pt-BR"/>
        </w:rPr>
        <w:t xml:space="preserve"> </w:t>
      </w:r>
      <w:r w:rsidR="00DF43E4">
        <w:rPr>
          <w:lang w:val="pt-BR"/>
        </w:rPr>
        <w:t>.</w:t>
      </w:r>
      <w:r w:rsidR="00DF43E4" w:rsidRPr="00A640A8">
        <w:rPr>
          <w:lang w:val="pt-BR"/>
        </w:rPr>
        <w:t xml:space="preserve">                         </w:t>
      </w:r>
    </w:p>
    <w:p w:rsidR="004D027A" w:rsidRPr="00A640A8" w:rsidRDefault="004D027A" w:rsidP="00703A75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spacing w:line="276" w:lineRule="auto"/>
        <w:rPr>
          <w:color w:val="000000" w:themeColor="text1"/>
          <w:lang w:val="pt-BR"/>
        </w:rPr>
      </w:pPr>
      <w:r w:rsidRPr="00A640A8">
        <w:rPr>
          <w:color w:val="000000" w:themeColor="text1"/>
          <w:lang w:val="pt-BR"/>
        </w:rPr>
        <w:tab/>
      </w:r>
      <w:r w:rsidRPr="00A640A8">
        <w:rPr>
          <w:b/>
          <w:color w:val="000000" w:themeColor="text1"/>
          <w:lang w:val="pt-BR"/>
        </w:rPr>
        <w:t xml:space="preserve">Câu 6. </w:t>
      </w:r>
      <w:r w:rsidRPr="00A640A8">
        <w:rPr>
          <w:color w:val="000000" w:themeColor="text1"/>
          <w:lang w:val="pt-BR"/>
        </w:rPr>
        <w:t xml:space="preserve">Trong phản ứng hóa học, phân tử này biến đổi thành phân tử khác là do 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4D027A" w:rsidRPr="00A640A8" w:rsidTr="005C6376">
        <w:tc>
          <w:tcPr>
            <w:tcW w:w="4106" w:type="dxa"/>
          </w:tcPr>
          <w:p w:rsidR="004D027A" w:rsidRPr="00A640A8" w:rsidRDefault="004D027A" w:rsidP="00703A75">
            <w:pPr>
              <w:tabs>
                <w:tab w:val="left" w:pos="140"/>
                <w:tab w:val="left" w:pos="280"/>
                <w:tab w:val="left" w:pos="700"/>
                <w:tab w:val="left" w:pos="2940"/>
                <w:tab w:val="left" w:pos="5740"/>
                <w:tab w:val="left" w:pos="8540"/>
              </w:tabs>
              <w:spacing w:line="276" w:lineRule="auto"/>
              <w:rPr>
                <w:lang w:val="pt-BR"/>
              </w:rPr>
            </w:pPr>
            <w:r w:rsidRPr="00A640A8">
              <w:rPr>
                <w:lang w:val="pt-BR"/>
              </w:rPr>
              <w:t xml:space="preserve">A. các nguyên tử tác dụng với nhau.        </w:t>
            </w:r>
          </w:p>
        </w:tc>
        <w:tc>
          <w:tcPr>
            <w:tcW w:w="5103" w:type="dxa"/>
          </w:tcPr>
          <w:p w:rsidR="004D027A" w:rsidRPr="00A640A8" w:rsidRDefault="004D027A" w:rsidP="00703A75">
            <w:pPr>
              <w:tabs>
                <w:tab w:val="left" w:pos="140"/>
                <w:tab w:val="left" w:pos="280"/>
                <w:tab w:val="left" w:pos="700"/>
                <w:tab w:val="left" w:pos="2940"/>
                <w:tab w:val="left" w:pos="5740"/>
                <w:tab w:val="left" w:pos="8540"/>
              </w:tabs>
              <w:spacing w:line="276" w:lineRule="auto"/>
              <w:rPr>
                <w:lang w:val="pt-BR"/>
              </w:rPr>
            </w:pPr>
            <w:r w:rsidRPr="00A640A8">
              <w:rPr>
                <w:lang w:val="pt-BR"/>
              </w:rPr>
              <w:t xml:space="preserve">C. </w:t>
            </w:r>
            <w:r w:rsidR="00DF43E4" w:rsidRPr="00A640A8">
              <w:rPr>
                <w:color w:val="FF0000"/>
                <w:lang w:val="pt-BR"/>
              </w:rPr>
              <w:t>liên kết giữa các nguyên tử bị thay đổi.</w:t>
            </w:r>
          </w:p>
        </w:tc>
      </w:tr>
      <w:tr w:rsidR="004D027A" w:rsidRPr="00A640A8" w:rsidTr="005C6376">
        <w:tc>
          <w:tcPr>
            <w:tcW w:w="4106" w:type="dxa"/>
          </w:tcPr>
          <w:p w:rsidR="004D027A" w:rsidRPr="00A640A8" w:rsidRDefault="004D027A" w:rsidP="00703A75">
            <w:pPr>
              <w:tabs>
                <w:tab w:val="left" w:pos="140"/>
                <w:tab w:val="left" w:pos="280"/>
                <w:tab w:val="left" w:pos="700"/>
                <w:tab w:val="left" w:pos="2940"/>
                <w:tab w:val="left" w:pos="5740"/>
                <w:tab w:val="left" w:pos="8540"/>
              </w:tabs>
              <w:spacing w:line="276" w:lineRule="auto"/>
              <w:rPr>
                <w:lang w:val="pt-BR"/>
              </w:rPr>
            </w:pPr>
            <w:r w:rsidRPr="00A640A8">
              <w:rPr>
                <w:lang w:val="pt-BR"/>
              </w:rPr>
              <w:t>B. các phân tử tác dụng với nhau.</w:t>
            </w:r>
          </w:p>
        </w:tc>
        <w:tc>
          <w:tcPr>
            <w:tcW w:w="5103" w:type="dxa"/>
          </w:tcPr>
          <w:p w:rsidR="004D027A" w:rsidRPr="00A640A8" w:rsidRDefault="004D027A" w:rsidP="00703A75">
            <w:pPr>
              <w:tabs>
                <w:tab w:val="left" w:pos="140"/>
                <w:tab w:val="left" w:pos="280"/>
                <w:tab w:val="left" w:pos="700"/>
                <w:tab w:val="left" w:pos="2940"/>
                <w:tab w:val="left" w:pos="5740"/>
                <w:tab w:val="left" w:pos="8540"/>
              </w:tabs>
              <w:spacing w:line="276" w:lineRule="auto"/>
              <w:rPr>
                <w:lang w:val="pt-BR"/>
              </w:rPr>
            </w:pPr>
            <w:r w:rsidRPr="00DF43E4">
              <w:rPr>
                <w:color w:val="000000" w:themeColor="text1"/>
                <w:lang w:val="pt-BR"/>
              </w:rPr>
              <w:t xml:space="preserve">D. </w:t>
            </w:r>
            <w:r w:rsidR="00DF43E4" w:rsidRPr="00A640A8">
              <w:rPr>
                <w:lang w:val="pt-BR"/>
              </w:rPr>
              <w:t xml:space="preserve">liên kết giữa các nguyên tử không bị thay đổi.      </w:t>
            </w:r>
          </w:p>
        </w:tc>
      </w:tr>
    </w:tbl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0681" wp14:editId="318A46D3">
                <wp:simplePos x="0" y="0"/>
                <wp:positionH relativeFrom="column">
                  <wp:posOffset>2428875</wp:posOffset>
                </wp:positionH>
                <wp:positionV relativeFrom="paragraph">
                  <wp:posOffset>101600</wp:posOffset>
                </wp:positionV>
                <wp:extent cx="257175" cy="0"/>
                <wp:effectExtent l="0" t="76200" r="28575" b="11430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D2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191.25pt;margin-top:8pt;width:2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pzQgIAAIIEAAAOAAAAZHJzL2Uyb0RvYy54bWysVF1v2jAUfZ+0/2D5HUIotDRqqKoE9tKt&#10;ldr9AGM7xJrja9mGgKb99107wNrtZZqWB+c69/McH+fu/tBpspfOKzAlzccTSqThIJTZlvTr63q0&#10;oMQHZgTTYGRJj9LT++XHD3e9LeQUWtBCOoJFjC96W9I2BFtkmeet7Jgfg5UGnQ24jgXcum0mHOux&#10;eqez6WRynfXghHXApff4tR6cdJnqN43k4alpvAxElxRnC2l1ad3ENVvesWLrmG0VP43B/mGKjimD&#10;TS+lahYY2Tn1R6lOcQcemjDm0GXQNIrLhAHR5JPf0Ly0zMqEBcnx9kKT/39l+Zf9syNKlPTmihLD&#10;Ojyjl+CY2raBPDgHPanAGOQRHMEQ5Ku3vsC0yjy7iJgfzIt9BP7NEwNVy8xWprlfjxZr5TEje5cS&#10;N95i103/GQTGsF2ARN6hcV0sibSQQzqj4+WM5CEQjh+n85v8Zk4JP7syVpzzrPPhk4SORKOk/oTj&#10;AiBPXdj+0Yc4FSvOCbGpgbXSOulBG9KX9HY+nacED1qJ6Ixh3m03lXZkz6Ki0pMgoudtWKxcM98O&#10;cQKtQWoOdkakJq1kYnWyA1MabRISZyzSTuMInRSUaIk3K1rDzNrEMZAORHGyBqV9v53crharxWw0&#10;m16vRrNJXY8e1tVsdL1Gxuqruqrq/EdElM+KVgkhTQR1Vn0++ztVne7foNeL7i/sZe+rJ5px2PM7&#10;DZ30ECUwiGkD4vjsIrooDRR6Cj5dyniT3u5T1K9fx/InAAAA//8DAFBLAwQUAAYACAAAACEAVYRn&#10;ZdwAAAAJAQAADwAAAGRycy9kb3ducmV2LnhtbEyPzU7DMBCE70i8g7VI3KhDAlGVxqnK74FeoKCe&#10;3XhJIuJ1ZDtN+vYs4gC33Z3R7Dflera9OKIPnSMF14sEBFLtTEeNgo/3p6sliBA1Gd07QgUnDLCu&#10;zs9KXRg30Rsed7ERHEKh0AraGIdCylC3aHVYuAGJtU/nrY68+kYarycOt71MkySXVnfEH1o94H2L&#10;9ddutAoeYny5G/bP28ybx3wzvnZh2p6UuryYNysQEef4Z4YffEaHipkObiQTRK8gW6a3bGUh505s&#10;uEkzHg6/B1mV8n+D6hsAAP//AwBQSwECLQAUAAYACAAAACEAtoM4kv4AAADhAQAAEwAAAAAAAAAA&#10;AAAAAAAAAAAAW0NvbnRlbnRfVHlwZXNdLnhtbFBLAQItABQABgAIAAAAIQA4/SH/1gAAAJQBAAAL&#10;AAAAAAAAAAAAAAAAAC8BAABfcmVscy8ucmVsc1BLAQItABQABgAIAAAAIQBdLRpzQgIAAIIEAAAO&#10;AAAAAAAAAAAAAAAAAC4CAABkcnMvZTJvRG9jLnhtbFBLAQItABQABgAIAAAAIQBVhGdl3AAAAAkB&#10;AAAPAAAAAAAAAAAAAAAAAJwEAABkcnMvZG93bnJldi54bWxQSwUGAAAAAAQABADzAAAApQUAAAAA&#10;">
                <v:stroke dashstyle="dash" endarrow="open"/>
              </v:shape>
            </w:pict>
          </mc:Fallback>
        </mc:AlternateContent>
      </w:r>
      <w:r w:rsidRPr="00A640A8">
        <w:rPr>
          <w:b/>
          <w:bCs/>
          <w:lang w:val="pt-BR"/>
        </w:rPr>
        <w:t>Câu 7</w:t>
      </w:r>
      <w:r w:rsidRPr="00A640A8">
        <w:rPr>
          <w:b/>
          <w:lang w:val="pt-BR"/>
        </w:rPr>
        <w:t>.</w:t>
      </w:r>
      <w:r w:rsidRPr="00A640A8">
        <w:rPr>
          <w:lang w:val="pt-BR"/>
        </w:rPr>
        <w:t xml:space="preserve">  Cho phản ứng:  CaO  + ? HCl           CaCl</w:t>
      </w:r>
      <w:r w:rsidRPr="00A640A8">
        <w:rPr>
          <w:vertAlign w:val="subscript"/>
          <w:lang w:val="pt-BR"/>
        </w:rPr>
        <w:t>2</w:t>
      </w:r>
      <w:r w:rsidRPr="00A640A8">
        <w:rPr>
          <w:lang w:val="pt-BR"/>
        </w:rPr>
        <w:t xml:space="preserve"> + H</w:t>
      </w:r>
      <w:r w:rsidRPr="00A640A8">
        <w:rPr>
          <w:vertAlign w:val="subscript"/>
          <w:lang w:val="pt-BR"/>
        </w:rPr>
        <w:t>2</w:t>
      </w:r>
      <w:r w:rsidRPr="00A640A8">
        <w:rPr>
          <w:lang w:val="pt-BR"/>
        </w:rPr>
        <w:t xml:space="preserve"> </w:t>
      </w:r>
    </w:p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lang w:val="pt-BR"/>
        </w:rPr>
        <w:t>Sau khi cân bằng, hệ số còn thiếu trong phản ứng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D027A" w:rsidRPr="00A640A8" w:rsidTr="005C6376">
        <w:tc>
          <w:tcPr>
            <w:tcW w:w="2336" w:type="dxa"/>
          </w:tcPr>
          <w:p w:rsidR="004D027A" w:rsidRPr="00A640A8" w:rsidRDefault="004D027A" w:rsidP="00703A75">
            <w:pPr>
              <w:spacing w:line="276" w:lineRule="auto"/>
              <w:rPr>
                <w:lang w:val="pt-BR"/>
              </w:rPr>
            </w:pPr>
            <w:r w:rsidRPr="00A640A8">
              <w:rPr>
                <w:lang w:val="pt-BR"/>
              </w:rPr>
              <w:t xml:space="preserve">A. </w:t>
            </w:r>
            <w:r w:rsidR="00DF43E4">
              <w:rPr>
                <w:lang w:val="pt-BR"/>
              </w:rPr>
              <w:t>4</w:t>
            </w:r>
            <w:r w:rsidRPr="00A640A8">
              <w:rPr>
                <w:lang w:val="pt-BR"/>
              </w:rPr>
              <w:t>.</w:t>
            </w:r>
          </w:p>
        </w:tc>
        <w:tc>
          <w:tcPr>
            <w:tcW w:w="2336" w:type="dxa"/>
          </w:tcPr>
          <w:p w:rsidR="004D027A" w:rsidRPr="00A640A8" w:rsidRDefault="004D027A" w:rsidP="00703A75">
            <w:pPr>
              <w:spacing w:line="276" w:lineRule="auto"/>
              <w:rPr>
                <w:lang w:val="pt-BR"/>
              </w:rPr>
            </w:pPr>
            <w:r w:rsidRPr="00DF43E4">
              <w:rPr>
                <w:color w:val="000000" w:themeColor="text1"/>
                <w:lang w:val="pt-BR"/>
              </w:rPr>
              <w:t>B.</w:t>
            </w:r>
            <w:r w:rsidR="00DF43E4" w:rsidRPr="00DF43E4">
              <w:rPr>
                <w:color w:val="000000" w:themeColor="text1"/>
                <w:lang w:val="pt-BR"/>
              </w:rPr>
              <w:t xml:space="preserve"> 3</w:t>
            </w:r>
            <w:r w:rsidRPr="00DF43E4">
              <w:rPr>
                <w:color w:val="000000" w:themeColor="text1"/>
                <w:lang w:val="pt-BR"/>
              </w:rPr>
              <w:t>.</w:t>
            </w:r>
          </w:p>
        </w:tc>
        <w:tc>
          <w:tcPr>
            <w:tcW w:w="2336" w:type="dxa"/>
          </w:tcPr>
          <w:p w:rsidR="004D027A" w:rsidRPr="00A640A8" w:rsidRDefault="004D027A" w:rsidP="00703A75">
            <w:pPr>
              <w:spacing w:line="276" w:lineRule="auto"/>
              <w:rPr>
                <w:lang w:val="pt-BR"/>
              </w:rPr>
            </w:pPr>
            <w:r w:rsidRPr="00DF43E4">
              <w:rPr>
                <w:color w:val="FF0000"/>
                <w:lang w:val="pt-BR"/>
              </w:rPr>
              <w:t>C.</w:t>
            </w:r>
            <w:r w:rsidR="00DF43E4" w:rsidRPr="00DF43E4">
              <w:rPr>
                <w:color w:val="FF0000"/>
                <w:lang w:val="pt-BR"/>
              </w:rPr>
              <w:t xml:space="preserve"> 2</w:t>
            </w:r>
            <w:r w:rsidRPr="00DF43E4">
              <w:rPr>
                <w:color w:val="FF0000"/>
                <w:lang w:val="pt-BR"/>
              </w:rPr>
              <w:t>.</w:t>
            </w:r>
          </w:p>
        </w:tc>
        <w:tc>
          <w:tcPr>
            <w:tcW w:w="2336" w:type="dxa"/>
          </w:tcPr>
          <w:p w:rsidR="004D027A" w:rsidRPr="00A640A8" w:rsidRDefault="004D027A" w:rsidP="00703A75">
            <w:pPr>
              <w:spacing w:line="276" w:lineRule="auto"/>
              <w:rPr>
                <w:lang w:val="pt-BR"/>
              </w:rPr>
            </w:pPr>
            <w:r w:rsidRPr="00A640A8">
              <w:rPr>
                <w:lang w:val="pt-BR"/>
              </w:rPr>
              <w:t>D.</w:t>
            </w:r>
            <w:r w:rsidR="00DF43E4">
              <w:rPr>
                <w:lang w:val="pt-BR"/>
              </w:rPr>
              <w:t xml:space="preserve"> 1</w:t>
            </w:r>
            <w:r w:rsidRPr="00A640A8">
              <w:rPr>
                <w:lang w:val="pt-BR"/>
              </w:rPr>
              <w:t>.</w:t>
            </w:r>
          </w:p>
        </w:tc>
      </w:tr>
    </w:tbl>
    <w:p w:rsidR="004D027A" w:rsidRPr="00A640A8" w:rsidRDefault="004D027A" w:rsidP="00703A75">
      <w:pPr>
        <w:spacing w:line="276" w:lineRule="auto"/>
        <w:rPr>
          <w:rFonts w:ascii=".VnTime" w:hAnsi=".VnTime"/>
        </w:rPr>
      </w:pPr>
      <w:r w:rsidRPr="00A640A8">
        <w:rPr>
          <w:b/>
          <w:bCs/>
          <w:lang w:val="pt-BR"/>
        </w:rPr>
        <w:t>Câu 8</w:t>
      </w:r>
      <w:r w:rsidRPr="00A640A8">
        <w:rPr>
          <w:b/>
          <w:lang w:val="pt-BR"/>
        </w:rPr>
        <w:t xml:space="preserve">. </w:t>
      </w:r>
      <w:r w:rsidRPr="00A640A8">
        <w:t>Khi quan sát một hiện tượng, dựa vào đâu em có thể dự đoán đó là hiện tượng hóa học?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843"/>
      </w:tblGrid>
      <w:tr w:rsidR="004D027A" w:rsidRPr="00A640A8" w:rsidTr="00A95CC3">
        <w:tc>
          <w:tcPr>
            <w:tcW w:w="4248" w:type="dxa"/>
          </w:tcPr>
          <w:p w:rsidR="004D027A" w:rsidRPr="00A640A8" w:rsidRDefault="004D027A" w:rsidP="00703A75">
            <w:pPr>
              <w:spacing w:line="276" w:lineRule="auto"/>
            </w:pPr>
            <w:r w:rsidRPr="00A640A8">
              <w:t xml:space="preserve">A. </w:t>
            </w:r>
            <w:r w:rsidR="00A95CC3">
              <w:rPr>
                <w:color w:val="FF0000"/>
              </w:rPr>
              <w:t>S</w:t>
            </w:r>
            <w:r w:rsidR="00DF43E4" w:rsidRPr="00A640A8">
              <w:rPr>
                <w:color w:val="FF0000"/>
              </w:rPr>
              <w:t>ự biến đổi chất này thành chất khác.</w:t>
            </w:r>
          </w:p>
        </w:tc>
        <w:tc>
          <w:tcPr>
            <w:tcW w:w="1984" w:type="dxa"/>
          </w:tcPr>
          <w:p w:rsidR="004D027A" w:rsidRPr="00A640A8" w:rsidRDefault="00A95CC3" w:rsidP="00703A75">
            <w:pPr>
              <w:spacing w:line="276" w:lineRule="auto"/>
            </w:pPr>
            <w:r>
              <w:t>B. S</w:t>
            </w:r>
            <w:r w:rsidR="004D027A" w:rsidRPr="00A640A8">
              <w:t>ự nóng chảy.</w:t>
            </w:r>
          </w:p>
        </w:tc>
        <w:tc>
          <w:tcPr>
            <w:tcW w:w="1843" w:type="dxa"/>
          </w:tcPr>
          <w:p w:rsidR="004D027A" w:rsidRPr="00A640A8" w:rsidRDefault="00A95CC3" w:rsidP="00703A75">
            <w:pPr>
              <w:spacing w:line="276" w:lineRule="auto"/>
            </w:pPr>
            <w:r>
              <w:t>C. S</w:t>
            </w:r>
            <w:r w:rsidR="004D027A" w:rsidRPr="00A640A8">
              <w:t>ự đông đặc.</w:t>
            </w:r>
          </w:p>
        </w:tc>
        <w:tc>
          <w:tcPr>
            <w:tcW w:w="1843" w:type="dxa"/>
          </w:tcPr>
          <w:p w:rsidR="004D027A" w:rsidRPr="00A640A8" w:rsidRDefault="004D027A" w:rsidP="00703A75">
            <w:pPr>
              <w:spacing w:line="276" w:lineRule="auto"/>
              <w:rPr>
                <w:color w:val="FF0000"/>
              </w:rPr>
            </w:pPr>
            <w:r w:rsidRPr="00DF43E4">
              <w:t>D</w:t>
            </w:r>
            <w:r w:rsidRPr="00A640A8">
              <w:rPr>
                <w:color w:val="FF0000"/>
              </w:rPr>
              <w:t xml:space="preserve">. </w:t>
            </w:r>
            <w:r w:rsidR="00A95CC3">
              <w:t>S</w:t>
            </w:r>
            <w:r w:rsidR="00DF43E4" w:rsidRPr="00A640A8">
              <w:t>ự bay hơi.</w:t>
            </w:r>
          </w:p>
        </w:tc>
      </w:tr>
    </w:tbl>
    <w:p w:rsidR="004D027A" w:rsidRDefault="004D027A" w:rsidP="00703A75">
      <w:pPr>
        <w:spacing w:line="276" w:lineRule="auto"/>
        <w:rPr>
          <w:b/>
          <w:bCs/>
          <w:lang w:val="pt-BR"/>
        </w:rPr>
      </w:pPr>
    </w:p>
    <w:p w:rsidR="004D027A" w:rsidRPr="00A640A8" w:rsidRDefault="004D027A" w:rsidP="00703A75">
      <w:pPr>
        <w:spacing w:line="276" w:lineRule="auto"/>
      </w:pPr>
      <w:r w:rsidRPr="00A640A8">
        <w:rPr>
          <w:b/>
          <w:bCs/>
          <w:lang w:val="pt-BR"/>
        </w:rPr>
        <w:t>Phần II:</w:t>
      </w:r>
      <w:r w:rsidRPr="00A640A8">
        <w:rPr>
          <w:b/>
          <w:bCs/>
          <w:lang w:val="sv-SE"/>
        </w:rPr>
        <w:t xml:space="preserve"> TỰ LUẬN</w:t>
      </w:r>
      <w:r w:rsidRPr="00A640A8">
        <w:rPr>
          <w:b/>
          <w:lang w:val="pt-BR"/>
        </w:rPr>
        <w:t xml:space="preserve"> </w:t>
      </w:r>
      <w:r w:rsidRPr="006220A1">
        <w:rPr>
          <w:i/>
          <w:lang w:val="pt-BR"/>
        </w:rPr>
        <w:t>(6,0 điểm)</w:t>
      </w:r>
    </w:p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b/>
          <w:lang w:val="sv-SE"/>
        </w:rPr>
        <w:t xml:space="preserve">Câu 1. (2,0 điểm): </w:t>
      </w:r>
      <w:r w:rsidRPr="00A640A8">
        <w:rPr>
          <w:lang w:val="pt-BR"/>
        </w:rPr>
        <w:t>Hãy lập thành ph</w:t>
      </w:r>
      <w:r w:rsidRPr="00A640A8">
        <w:rPr>
          <w:lang w:val="pt-BR"/>
        </w:rPr>
        <w:softHyphen/>
      </w:r>
      <w:r w:rsidRPr="00A640A8">
        <w:rPr>
          <w:lang w:val="pt-BR"/>
        </w:rPr>
        <w:softHyphen/>
        <w:t>ương trình hoá học và cho biết số nguyên tử, số phân tử của các chất trong mỗi phản ứng.</w:t>
      </w:r>
    </w:p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lang w:val="pt-BR"/>
        </w:rPr>
        <w:tab/>
        <w:t xml:space="preserve">a) ? Cu + ? </w:t>
      </w:r>
      <w:r w:rsidRPr="00A640A8">
        <w:rPr>
          <w:noProof/>
          <w:position w:val="-6"/>
        </w:rPr>
        <w:drawing>
          <wp:inline distT="0" distB="0" distL="0" distR="0" wp14:anchorId="20CBDCD4" wp14:editId="47E37221">
            <wp:extent cx="447675" cy="200025"/>
            <wp:effectExtent l="0" t="0" r="9525" b="9525"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0A8">
        <w:rPr>
          <w:lang w:val="pt-BR"/>
        </w:rPr>
        <w:t xml:space="preserve">  2CuO                                </w:t>
      </w:r>
    </w:p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lang w:val="pt-BR"/>
        </w:rPr>
        <w:tab/>
        <w:t>b)  CaO + ? HNO</w:t>
      </w:r>
      <w:r w:rsidRPr="00A640A8">
        <w:rPr>
          <w:vertAlign w:val="subscript"/>
          <w:lang w:val="pt-BR"/>
        </w:rPr>
        <w:t xml:space="preserve">3  </w:t>
      </w:r>
      <w:r w:rsidRPr="00A640A8">
        <w:rPr>
          <w:noProof/>
          <w:position w:val="-6"/>
        </w:rPr>
        <w:drawing>
          <wp:inline distT="0" distB="0" distL="0" distR="0" wp14:anchorId="7B9E2FE8" wp14:editId="7EA0C1E7">
            <wp:extent cx="409575" cy="200025"/>
            <wp:effectExtent l="0" t="0" r="9525" b="9525"/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0A8">
        <w:rPr>
          <w:lang w:val="pt-BR"/>
        </w:rPr>
        <w:t xml:space="preserve"> Ca(NO</w:t>
      </w:r>
      <w:r w:rsidRPr="00A640A8">
        <w:rPr>
          <w:vertAlign w:val="subscript"/>
          <w:lang w:val="pt-BR"/>
        </w:rPr>
        <w:t>3</w:t>
      </w:r>
      <w:r w:rsidRPr="00A640A8">
        <w:rPr>
          <w:lang w:val="pt-BR"/>
        </w:rPr>
        <w:t>)</w:t>
      </w:r>
      <w:r w:rsidRPr="00A640A8">
        <w:rPr>
          <w:vertAlign w:val="subscript"/>
          <w:lang w:val="pt-BR"/>
        </w:rPr>
        <w:t>2</w:t>
      </w:r>
      <w:r w:rsidRPr="00A640A8">
        <w:rPr>
          <w:lang w:val="pt-BR"/>
        </w:rPr>
        <w:t xml:space="preserve"> + ?             </w:t>
      </w:r>
    </w:p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lang w:val="pt-BR"/>
        </w:rPr>
        <w:tab/>
        <w:t>c) ? Fe(OH)</w:t>
      </w:r>
      <w:r w:rsidRPr="00A640A8">
        <w:rPr>
          <w:vertAlign w:val="subscript"/>
          <w:lang w:val="pt-BR"/>
        </w:rPr>
        <w:t>3</w:t>
      </w:r>
      <w:r w:rsidRPr="00A640A8">
        <w:rPr>
          <w:lang w:val="pt-BR"/>
        </w:rPr>
        <w:t xml:space="preserve"> </w:t>
      </w:r>
      <w:r w:rsidRPr="00A640A8">
        <w:rPr>
          <w:noProof/>
          <w:position w:val="-6"/>
        </w:rPr>
        <w:drawing>
          <wp:inline distT="0" distB="0" distL="0" distR="0" wp14:anchorId="783BA709" wp14:editId="238408AB">
            <wp:extent cx="447675" cy="200025"/>
            <wp:effectExtent l="0" t="0" r="9525" b="9525"/>
            <wp:docPr id="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0A8">
        <w:rPr>
          <w:lang w:val="pt-BR"/>
        </w:rPr>
        <w:t xml:space="preserve">  Fe</w:t>
      </w:r>
      <w:r w:rsidRPr="00A640A8">
        <w:rPr>
          <w:vertAlign w:val="subscript"/>
          <w:lang w:val="pt-BR"/>
        </w:rPr>
        <w:t>2</w:t>
      </w:r>
      <w:r w:rsidRPr="00A640A8">
        <w:rPr>
          <w:lang w:val="pt-BR"/>
        </w:rPr>
        <w:t>O</w:t>
      </w:r>
      <w:r w:rsidRPr="00A640A8">
        <w:rPr>
          <w:vertAlign w:val="subscript"/>
          <w:lang w:val="pt-BR"/>
        </w:rPr>
        <w:t>3</w:t>
      </w:r>
      <w:r w:rsidRPr="00A640A8">
        <w:rPr>
          <w:lang w:val="pt-BR"/>
        </w:rPr>
        <w:t xml:space="preserve"> + ? H</w:t>
      </w:r>
      <w:r w:rsidRPr="00A640A8">
        <w:rPr>
          <w:vertAlign w:val="subscript"/>
          <w:lang w:val="pt-BR"/>
        </w:rPr>
        <w:t>2</w:t>
      </w:r>
      <w:r w:rsidRPr="00A640A8">
        <w:rPr>
          <w:lang w:val="pt-BR"/>
        </w:rPr>
        <w:t xml:space="preserve">O                   </w:t>
      </w:r>
    </w:p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b/>
        </w:rPr>
        <w:t>Câu 2. (3,0 điểm):</w:t>
      </w:r>
      <w:r w:rsidRPr="00A640A8">
        <w:t xml:space="preserve">  </w:t>
      </w:r>
      <w:r w:rsidRPr="00A640A8">
        <w:rPr>
          <w:lang w:val="pt-BR"/>
        </w:rPr>
        <w:t>Canxi cacbonat (CaCO</w:t>
      </w:r>
      <w:r w:rsidRPr="00A640A8">
        <w:rPr>
          <w:vertAlign w:val="subscript"/>
          <w:lang w:val="pt-BR"/>
        </w:rPr>
        <w:t>3</w:t>
      </w:r>
      <w:r w:rsidRPr="00A640A8">
        <w:rPr>
          <w:lang w:val="pt-BR"/>
        </w:rPr>
        <w:t xml:space="preserve">) là thành phần chính của đá vôi. Khi nung đá vôi xảy ra phản ứng hoá học sau:  </w:t>
      </w:r>
    </w:p>
    <w:p w:rsidR="004D027A" w:rsidRPr="00A640A8" w:rsidRDefault="004D027A" w:rsidP="00703A75">
      <w:pPr>
        <w:spacing w:line="276" w:lineRule="auto"/>
        <w:jc w:val="center"/>
        <w:rPr>
          <w:lang w:val="pt-BR"/>
        </w:rPr>
      </w:pPr>
      <w:r w:rsidRPr="00A640A8">
        <w:rPr>
          <w:lang w:val="pt-BR"/>
        </w:rPr>
        <w:t>Canxi cacbonat  →  Canxi oxit + Cacbonđioxit.</w:t>
      </w:r>
    </w:p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lang w:val="pt-BR"/>
        </w:rPr>
        <w:t>Biết rằng nung 300 kg đá vôi tạo thành 150 kg canxi oxit (CaO) và 120 kg khí cacbonđioxit (CO</w:t>
      </w:r>
      <w:r w:rsidRPr="00A640A8">
        <w:rPr>
          <w:vertAlign w:val="subscript"/>
          <w:lang w:val="pt-BR"/>
        </w:rPr>
        <w:t>2</w:t>
      </w:r>
      <w:r w:rsidRPr="00A640A8">
        <w:rPr>
          <w:lang w:val="pt-BR"/>
        </w:rPr>
        <w:t>).</w:t>
      </w:r>
    </w:p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lang w:val="pt-BR"/>
        </w:rPr>
        <w:tab/>
        <w:t>a) Lập phương trình hoá học.</w:t>
      </w:r>
    </w:p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lang w:val="pt-BR"/>
        </w:rPr>
        <w:tab/>
        <w:t>b) Viết công thức về khối l</w:t>
      </w:r>
      <w:r w:rsidRPr="00A640A8">
        <w:rPr>
          <w:lang w:val="pt-BR"/>
        </w:rPr>
        <w:softHyphen/>
      </w:r>
      <w:r w:rsidRPr="00A640A8">
        <w:rPr>
          <w:lang w:val="pt-BR"/>
        </w:rPr>
        <w:softHyphen/>
        <w:t>ượng các chất trong phản ứng.</w:t>
      </w:r>
    </w:p>
    <w:p w:rsidR="004D027A" w:rsidRPr="00A640A8" w:rsidRDefault="004D027A" w:rsidP="00703A75">
      <w:pPr>
        <w:spacing w:line="276" w:lineRule="auto"/>
        <w:rPr>
          <w:lang w:val="pt-BR"/>
        </w:rPr>
      </w:pPr>
      <w:r w:rsidRPr="00A640A8">
        <w:rPr>
          <w:lang w:val="pt-BR"/>
        </w:rPr>
        <w:tab/>
        <w:t>c) Tính tỷ lệ % về khối l</w:t>
      </w:r>
      <w:r w:rsidRPr="00A640A8">
        <w:rPr>
          <w:lang w:val="pt-BR"/>
        </w:rPr>
        <w:softHyphen/>
      </w:r>
      <w:r w:rsidRPr="00A640A8">
        <w:rPr>
          <w:lang w:val="pt-BR"/>
        </w:rPr>
        <w:softHyphen/>
        <w:t xml:space="preserve">ượng canxi cacbonat chứa trong đá vôi. </w:t>
      </w:r>
    </w:p>
    <w:p w:rsidR="004D027A" w:rsidRPr="00A640A8" w:rsidRDefault="004D027A" w:rsidP="00703A75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spacing w:line="276" w:lineRule="auto"/>
      </w:pPr>
      <w:r w:rsidRPr="00A640A8">
        <w:rPr>
          <w:b/>
        </w:rPr>
        <w:t xml:space="preserve">Câu 3. (1,0 điểm): </w:t>
      </w:r>
      <w:r w:rsidRPr="00A640A8">
        <w:t>Nếu để một thanh sắt ngoài trời thì sau một thời gian khối lượng thanh sắt sẽ nhỏ hơn, lớn hơn hay bằng khối lượng ban đầu? Hãy giải thích.</w:t>
      </w:r>
    </w:p>
    <w:p w:rsidR="004D027A" w:rsidRPr="009B4C2E" w:rsidRDefault="004D027A" w:rsidP="00703A75">
      <w:pPr>
        <w:tabs>
          <w:tab w:val="left" w:pos="140"/>
          <w:tab w:val="left" w:pos="280"/>
          <w:tab w:val="left" w:pos="700"/>
          <w:tab w:val="left" w:pos="2940"/>
          <w:tab w:val="left" w:pos="5740"/>
          <w:tab w:val="left" w:pos="8540"/>
        </w:tabs>
        <w:spacing w:line="276" w:lineRule="auto"/>
        <w:jc w:val="center"/>
        <w:rPr>
          <w:i/>
          <w:sz w:val="28"/>
          <w:szCs w:val="28"/>
        </w:rPr>
      </w:pPr>
      <w:r w:rsidRPr="009B4C2E">
        <w:rPr>
          <w:i/>
          <w:sz w:val="28"/>
          <w:szCs w:val="28"/>
        </w:rPr>
        <w:t>----------------Hết----------------</w:t>
      </w:r>
    </w:p>
    <w:p w:rsidR="004D027A" w:rsidRPr="00A27DDE" w:rsidRDefault="004D027A" w:rsidP="00703A75">
      <w:pPr>
        <w:spacing w:line="276" w:lineRule="auto"/>
        <w:jc w:val="both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jc w:val="both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jc w:val="both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jc w:val="both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jc w:val="both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jc w:val="both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jc w:val="both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jc w:val="both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jc w:val="both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4D027A" w:rsidRPr="00A27DDE" w:rsidRDefault="004D027A" w:rsidP="00703A75">
      <w:pPr>
        <w:spacing w:line="276" w:lineRule="auto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  <w:rPr>
          <w:color w:val="000000" w:themeColor="text1"/>
        </w:rPr>
      </w:pPr>
    </w:p>
    <w:p w:rsidR="004D027A" w:rsidRPr="00A27DDE" w:rsidRDefault="004D027A" w:rsidP="00703A75">
      <w:pPr>
        <w:spacing w:line="276" w:lineRule="auto"/>
      </w:pPr>
    </w:p>
    <w:p w:rsidR="004D027A" w:rsidRDefault="004D027A" w:rsidP="00703A75">
      <w:pPr>
        <w:spacing w:line="276" w:lineRule="auto"/>
      </w:pPr>
    </w:p>
    <w:p w:rsidR="004D027A" w:rsidRDefault="004D027A" w:rsidP="00703A75">
      <w:pPr>
        <w:spacing w:line="276" w:lineRule="auto"/>
      </w:pPr>
    </w:p>
    <w:p w:rsidR="004D027A" w:rsidRDefault="004D027A" w:rsidP="00703A75">
      <w:pPr>
        <w:spacing w:line="276" w:lineRule="auto"/>
      </w:pPr>
    </w:p>
    <w:p w:rsidR="004D027A" w:rsidRDefault="004D027A" w:rsidP="00703A75">
      <w:pPr>
        <w:spacing w:line="276" w:lineRule="auto"/>
      </w:pPr>
    </w:p>
    <w:p w:rsidR="007D55A0" w:rsidRDefault="007D55A0" w:rsidP="00703A75">
      <w:pPr>
        <w:spacing w:line="276" w:lineRule="auto"/>
      </w:pPr>
    </w:p>
    <w:sectPr w:rsidR="007D55A0" w:rsidSect="00401EDD">
      <w:pgSz w:w="11907" w:h="16840" w:code="9"/>
      <w:pgMar w:top="567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66C4E"/>
    <w:multiLevelType w:val="hybridMultilevel"/>
    <w:tmpl w:val="F2F09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A"/>
    <w:rsid w:val="0000084E"/>
    <w:rsid w:val="003A572B"/>
    <w:rsid w:val="004D027A"/>
    <w:rsid w:val="00703A75"/>
    <w:rsid w:val="007D55A0"/>
    <w:rsid w:val="00A95CC3"/>
    <w:rsid w:val="00CC4ABC"/>
    <w:rsid w:val="00D736F0"/>
    <w:rsid w:val="00DF43E4"/>
    <w:rsid w:val="00F9093C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5114D-5ACD-4011-BCD1-7324602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7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27A"/>
    <w:pPr>
      <w:spacing w:after="0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rsid w:val="004D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27A"/>
    <w:pPr>
      <w:ind w:left="720"/>
      <w:contextualSpacing/>
    </w:pPr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2019-11-07T16:17:00Z</dcterms:created>
  <dcterms:modified xsi:type="dcterms:W3CDTF">2019-11-07T16:17:00Z</dcterms:modified>
</cp:coreProperties>
</file>