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jc w:val="center"/>
        <w:tblLayout w:type="fixed"/>
        <w:tblLook w:val="0000" w:firstRow="0" w:lastRow="0" w:firstColumn="0" w:lastColumn="0" w:noHBand="0" w:noVBand="0"/>
      </w:tblPr>
      <w:tblGrid>
        <w:gridCol w:w="4350"/>
        <w:gridCol w:w="5431"/>
      </w:tblGrid>
      <w:tr w:rsidR="00036665" w:rsidRPr="00DE421F" w14:paraId="601A8666" w14:textId="77777777" w:rsidTr="004E15C9">
        <w:trPr>
          <w:jc w:val="center"/>
        </w:trPr>
        <w:tc>
          <w:tcPr>
            <w:tcW w:w="4350" w:type="dxa"/>
          </w:tcPr>
          <w:p w14:paraId="78FA91F3" w14:textId="77777777" w:rsidR="00036665" w:rsidRPr="004E15C9" w:rsidRDefault="00036665" w:rsidP="000B55E7">
            <w:pPr>
              <w:widowControl w:val="0"/>
              <w:jc w:val="center"/>
              <w:rPr>
                <w:rFonts w:eastAsia="Times New Roman"/>
                <w:sz w:val="26"/>
                <w:szCs w:val="26"/>
              </w:rPr>
            </w:pPr>
            <w:r w:rsidRPr="004E15C9">
              <w:rPr>
                <w:rFonts w:eastAsia="Times New Roman"/>
                <w:sz w:val="26"/>
                <w:szCs w:val="26"/>
              </w:rPr>
              <w:t>UBND TỈNH QUẢNG NINH</w:t>
            </w:r>
          </w:p>
          <w:p w14:paraId="3FBE0B57" w14:textId="77957D74" w:rsidR="00036665" w:rsidRPr="004E15C9" w:rsidRDefault="00036665" w:rsidP="000B55E7">
            <w:pPr>
              <w:widowControl w:val="0"/>
              <w:jc w:val="center"/>
              <w:rPr>
                <w:rFonts w:eastAsia="Times New Roman"/>
                <w:b/>
                <w:sz w:val="26"/>
                <w:szCs w:val="26"/>
              </w:rPr>
            </w:pPr>
            <w:r w:rsidRPr="004E15C9">
              <w:rPr>
                <w:rFonts w:eastAsia="Times New Roman"/>
                <w:b/>
                <w:sz w:val="26"/>
                <w:szCs w:val="26"/>
              </w:rPr>
              <w:t>SỞ GIÁO DỤC VÀ ĐÀO TẠO</w:t>
            </w:r>
          </w:p>
          <w:p w14:paraId="06C37061" w14:textId="3CFAB191" w:rsidR="00036665" w:rsidRPr="004E15C9" w:rsidRDefault="004E15C9" w:rsidP="000B55E7">
            <w:pPr>
              <w:keepNext/>
              <w:widowControl w:val="0"/>
              <w:spacing w:before="360"/>
              <w:ind w:right="11"/>
              <w:jc w:val="center"/>
              <w:outlineLvl w:val="1"/>
              <w:rPr>
                <w:rFonts w:eastAsia="Times New Roman"/>
                <w:szCs w:val="28"/>
              </w:rPr>
            </w:pPr>
            <w:r w:rsidRPr="004E15C9">
              <w:rPr>
                <w:rFonts w:eastAsia="Times New Roman"/>
                <w:noProof/>
                <w:szCs w:val="28"/>
              </w:rPr>
              <mc:AlternateContent>
                <mc:Choice Requires="wps">
                  <w:drawing>
                    <wp:anchor distT="4294967295" distB="4294967295" distL="114300" distR="114300" simplePos="0" relativeHeight="251657728" behindDoc="0" locked="0" layoutInCell="1" allowOverlap="1" wp14:anchorId="03725035" wp14:editId="6181DCF2">
                      <wp:simplePos x="0" y="0"/>
                      <wp:positionH relativeFrom="column">
                        <wp:posOffset>792163</wp:posOffset>
                      </wp:positionH>
                      <wp:positionV relativeFrom="paragraph">
                        <wp:posOffset>33655</wp:posOffset>
                      </wp:positionV>
                      <wp:extent cx="93345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52B70" id="_x0000_t32" coordsize="21600,21600" o:spt="32" o:oned="t" path="m,l21600,21600e" filled="f">
                      <v:path arrowok="t" fillok="f" o:connecttype="none"/>
                      <o:lock v:ext="edit" shapetype="t"/>
                    </v:shapetype>
                    <v:shape id="AutoShape 12" o:spid="_x0000_s1026" type="#_x0000_t32" style="position:absolute;margin-left:62.4pt;margin-top:2.65pt;width:7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"/>
                  </w:pict>
                </mc:Fallback>
              </mc:AlternateContent>
            </w:r>
            <w:r w:rsidR="00036665" w:rsidRPr="004E15C9">
              <w:rPr>
                <w:rFonts w:eastAsia="Times New Roman"/>
                <w:szCs w:val="28"/>
              </w:rPr>
              <w:t>Số</w:t>
            </w:r>
            <w:r w:rsidR="0052425E" w:rsidRPr="004E15C9">
              <w:rPr>
                <w:rFonts w:eastAsia="Times New Roman"/>
                <w:szCs w:val="28"/>
              </w:rPr>
              <w:t xml:space="preserve">: </w:t>
            </w:r>
            <w:r w:rsidR="00616D11" w:rsidRPr="004E15C9">
              <w:rPr>
                <w:rFonts w:eastAsia="Times New Roman"/>
                <w:szCs w:val="28"/>
              </w:rPr>
              <w:t xml:space="preserve">        </w:t>
            </w:r>
            <w:r w:rsidR="00036665" w:rsidRPr="004E15C9">
              <w:rPr>
                <w:rFonts w:eastAsia="Times New Roman"/>
                <w:szCs w:val="28"/>
              </w:rPr>
              <w:t>/SGDĐT</w:t>
            </w:r>
            <w:r w:rsidR="00A22366" w:rsidRPr="004E15C9">
              <w:rPr>
                <w:rFonts w:eastAsia="Times New Roman"/>
                <w:szCs w:val="28"/>
              </w:rPr>
              <w:t>-VP</w:t>
            </w:r>
          </w:p>
          <w:p w14:paraId="78C5F061" w14:textId="3EB73366" w:rsidR="00A22366" w:rsidRPr="004E15C9" w:rsidRDefault="00A22366" w:rsidP="000B55E7">
            <w:pPr>
              <w:keepNext/>
              <w:widowControl w:val="0"/>
              <w:spacing w:before="120"/>
              <w:ind w:right="11"/>
              <w:jc w:val="center"/>
              <w:outlineLvl w:val="1"/>
              <w:rPr>
                <w:rFonts w:eastAsia="Times New Roman"/>
                <w:sz w:val="24"/>
                <w:szCs w:val="24"/>
              </w:rPr>
            </w:pPr>
            <w:r w:rsidRPr="004E15C9">
              <w:rPr>
                <w:rFonts w:eastAsia="Times New Roman"/>
                <w:sz w:val="24"/>
                <w:szCs w:val="24"/>
              </w:rPr>
              <w:t>V/v triển khai, thảo luận lấy ý kiến dự thảo các văn kiện trình Đại hội đại biểu toàn quốc</w:t>
            </w:r>
            <w:r w:rsidR="00AC66B9" w:rsidRPr="004E15C9">
              <w:rPr>
                <w:rFonts w:eastAsia="Times New Roman"/>
                <w:sz w:val="24"/>
                <w:szCs w:val="24"/>
              </w:rPr>
              <w:t xml:space="preserve"> </w:t>
            </w:r>
            <w:r w:rsidRPr="004E15C9">
              <w:rPr>
                <w:rFonts w:eastAsia="Times New Roman"/>
                <w:sz w:val="24"/>
                <w:szCs w:val="24"/>
              </w:rPr>
              <w:t>lần thứ XIII của Đảng</w:t>
            </w:r>
          </w:p>
        </w:tc>
        <w:tc>
          <w:tcPr>
            <w:tcW w:w="5431" w:type="dxa"/>
          </w:tcPr>
          <w:p w14:paraId="5CA3A908" w14:textId="77777777" w:rsidR="00036665" w:rsidRPr="00E52813" w:rsidRDefault="00B14443" w:rsidP="000B55E7">
            <w:pPr>
              <w:widowControl w:val="0"/>
              <w:ind w:left="-118" w:right="-144"/>
              <w:rPr>
                <w:rFonts w:eastAsia="Times New Roman"/>
                <w:b/>
                <w:sz w:val="24"/>
                <w:szCs w:val="24"/>
              </w:rPr>
            </w:pPr>
            <w:r w:rsidRPr="00EF50EB">
              <w:rPr>
                <w:rFonts w:eastAsia="Times New Roman"/>
                <w:b/>
                <w:sz w:val="26"/>
                <w:szCs w:val="24"/>
              </w:rPr>
              <w:t>CỘNG HÒA</w:t>
            </w:r>
            <w:r w:rsidR="00036665" w:rsidRPr="00EF50EB">
              <w:rPr>
                <w:rFonts w:eastAsia="Times New Roman"/>
                <w:b/>
                <w:sz w:val="26"/>
                <w:szCs w:val="24"/>
              </w:rPr>
              <w:t xml:space="preserve"> XÃ HỘI CHỦ NGHĨA VIỆT </w:t>
            </w:r>
            <w:smartTag w:uri="urn:schemas-microsoft-com:office:smarttags" w:element="country-region">
              <w:smartTag w:uri="urn:schemas-microsoft-com:office:smarttags" w:element="place">
                <w:r w:rsidR="00036665" w:rsidRPr="00EF50EB">
                  <w:rPr>
                    <w:rFonts w:eastAsia="Times New Roman"/>
                    <w:b/>
                    <w:sz w:val="26"/>
                    <w:szCs w:val="24"/>
                  </w:rPr>
                  <w:t>NAM</w:t>
                </w:r>
              </w:smartTag>
            </w:smartTag>
          </w:p>
          <w:p w14:paraId="0D98720C" w14:textId="092B5381" w:rsidR="00036665" w:rsidRDefault="00F30BB6" w:rsidP="000B55E7">
            <w:pPr>
              <w:widowControl w:val="0"/>
              <w:ind w:left="-118" w:right="-144"/>
              <w:jc w:val="center"/>
              <w:rPr>
                <w:rFonts w:eastAsia="Times New Roman"/>
                <w:b/>
                <w:szCs w:val="28"/>
              </w:rPr>
            </w:pPr>
            <w:r w:rsidRPr="004E15C9">
              <w:rPr>
                <w:rFonts w:eastAsia="Times New Roman"/>
                <w:b/>
                <w:szCs w:val="28"/>
              </w:rPr>
              <w:t xml:space="preserve">Độc lập </w:t>
            </w:r>
            <w:r w:rsidR="00036665" w:rsidRPr="004E15C9">
              <w:rPr>
                <w:rFonts w:eastAsia="Times New Roman"/>
                <w:b/>
                <w:szCs w:val="28"/>
              </w:rPr>
              <w:t>- Tự do - Hạnh phúc</w:t>
            </w:r>
          </w:p>
          <w:p w14:paraId="5E2F33D5" w14:textId="71E85AEE" w:rsidR="004E15C9" w:rsidRPr="004E15C9" w:rsidRDefault="004E15C9" w:rsidP="000B55E7">
            <w:pPr>
              <w:widowControl w:val="0"/>
              <w:ind w:left="-118" w:right="-144"/>
              <w:jc w:val="center"/>
              <w:rPr>
                <w:rFonts w:eastAsia="Times New Roman"/>
                <w:b/>
                <w:szCs w:val="28"/>
              </w:rPr>
            </w:pPr>
            <w:r>
              <w:rPr>
                <w:rFonts w:eastAsia="Times New Roman"/>
                <w:b/>
                <w:noProof/>
                <w:szCs w:val="28"/>
              </w:rPr>
              <mc:AlternateContent>
                <mc:Choice Requires="wps">
                  <w:drawing>
                    <wp:anchor distT="0" distB="0" distL="114300" distR="114300" simplePos="0" relativeHeight="251659264" behindDoc="0" locked="0" layoutInCell="1" allowOverlap="1" wp14:anchorId="79F56102" wp14:editId="3630E0FC">
                      <wp:simplePos x="0" y="0"/>
                      <wp:positionH relativeFrom="column">
                        <wp:posOffset>576263</wp:posOffset>
                      </wp:positionH>
                      <wp:positionV relativeFrom="paragraph">
                        <wp:posOffset>17145</wp:posOffset>
                      </wp:positionV>
                      <wp:extent cx="2157412" cy="4763"/>
                      <wp:effectExtent l="0" t="0" r="33655" b="33655"/>
                      <wp:wrapNone/>
                      <wp:docPr id="1" name="Straight Connector 1"/>
                      <wp:cNvGraphicFramePr/>
                      <a:graphic xmlns:a="http://schemas.openxmlformats.org/drawingml/2006/main">
                        <a:graphicData uri="http://schemas.microsoft.com/office/word/2010/wordprocessingShape">
                          <wps:wsp>
                            <wps:cNvCnPr/>
                            <wps:spPr>
                              <a:xfrm flipV="1">
                                <a:off x="0" y="0"/>
                                <a:ext cx="2157412" cy="47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3986B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4pt,1.35pt" to="21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" strokecolor="#5b9bd5 [3204]" strokeweight=".5pt">
                      <v:stroke joinstyle="miter"/>
                    </v:line>
                  </w:pict>
                </mc:Fallback>
              </mc:AlternateContent>
            </w:r>
          </w:p>
          <w:p w14:paraId="2C5BFD8B" w14:textId="216A6181" w:rsidR="00036665" w:rsidRPr="004E15C9" w:rsidRDefault="001F384B" w:rsidP="000B55E7">
            <w:pPr>
              <w:keepNext/>
              <w:widowControl w:val="0"/>
              <w:spacing w:before="360"/>
              <w:ind w:left="-119" w:right="-142"/>
              <w:jc w:val="center"/>
              <w:outlineLvl w:val="0"/>
              <w:rPr>
                <w:rFonts w:eastAsia="Times New Roman"/>
                <w:i/>
                <w:szCs w:val="28"/>
              </w:rPr>
            </w:pPr>
            <w:r w:rsidRPr="004E15C9">
              <w:rPr>
                <w:rFonts w:eastAsia="Times New Roman"/>
                <w:i/>
                <w:szCs w:val="28"/>
              </w:rPr>
              <w:t xml:space="preserve">   </w:t>
            </w:r>
            <w:r w:rsidR="00055FB8" w:rsidRPr="004E15C9">
              <w:rPr>
                <w:rFonts w:eastAsia="Times New Roman"/>
                <w:i/>
                <w:szCs w:val="28"/>
              </w:rPr>
              <w:t>Quảng Ninh</w:t>
            </w:r>
            <w:r w:rsidR="00616D11" w:rsidRPr="004E15C9">
              <w:rPr>
                <w:rFonts w:eastAsia="Times New Roman"/>
                <w:i/>
                <w:szCs w:val="28"/>
              </w:rPr>
              <w:t xml:space="preserve">, </w:t>
            </w:r>
            <w:r w:rsidR="00036665" w:rsidRPr="004E15C9">
              <w:rPr>
                <w:rFonts w:eastAsia="Times New Roman"/>
                <w:i/>
                <w:szCs w:val="28"/>
              </w:rPr>
              <w:t>ngày</w:t>
            </w:r>
            <w:r w:rsidR="00AC66B9" w:rsidRPr="004E15C9">
              <w:rPr>
                <w:rFonts w:eastAsia="Times New Roman"/>
                <w:i/>
                <w:szCs w:val="28"/>
              </w:rPr>
              <w:t xml:space="preserve">       </w:t>
            </w:r>
            <w:r w:rsidRPr="004E15C9">
              <w:rPr>
                <w:rFonts w:eastAsia="Times New Roman"/>
                <w:i/>
                <w:szCs w:val="28"/>
              </w:rPr>
              <w:t xml:space="preserve">    tháng </w:t>
            </w:r>
            <w:r w:rsidR="00A22366" w:rsidRPr="004E15C9">
              <w:rPr>
                <w:rFonts w:eastAsia="Times New Roman"/>
                <w:i/>
                <w:szCs w:val="28"/>
              </w:rPr>
              <w:t>10</w:t>
            </w:r>
            <w:r w:rsidR="00616D11" w:rsidRPr="004E15C9">
              <w:rPr>
                <w:rFonts w:eastAsia="Times New Roman"/>
                <w:i/>
                <w:szCs w:val="28"/>
              </w:rPr>
              <w:t xml:space="preserve"> </w:t>
            </w:r>
            <w:r w:rsidR="00036665" w:rsidRPr="004E15C9">
              <w:rPr>
                <w:rFonts w:eastAsia="Times New Roman"/>
                <w:i/>
                <w:szCs w:val="28"/>
              </w:rPr>
              <w:t>năm 20</w:t>
            </w:r>
            <w:r w:rsidR="00A22366" w:rsidRPr="004E15C9">
              <w:rPr>
                <w:rFonts w:eastAsia="Times New Roman"/>
                <w:i/>
                <w:szCs w:val="28"/>
              </w:rPr>
              <w:t>20</w:t>
            </w:r>
          </w:p>
        </w:tc>
      </w:tr>
    </w:tbl>
    <w:p w14:paraId="74A2ED24" w14:textId="77777777" w:rsidR="00D143A5" w:rsidRPr="004566E1" w:rsidRDefault="00D143A5" w:rsidP="000B55E7">
      <w:pPr>
        <w:widowControl w:val="0"/>
        <w:jc w:val="both"/>
        <w:rPr>
          <w:rFonts w:eastAsia="Times New Roman"/>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644"/>
      </w:tblGrid>
      <w:tr w:rsidR="00A22366" w14:paraId="7F5558EB" w14:textId="77777777" w:rsidTr="00A22366">
        <w:tc>
          <w:tcPr>
            <w:tcW w:w="3936" w:type="dxa"/>
          </w:tcPr>
          <w:p w14:paraId="5085423C" w14:textId="0831B5F9" w:rsidR="00A22366" w:rsidRDefault="00A22366" w:rsidP="000B55E7">
            <w:pPr>
              <w:widowControl w:val="0"/>
              <w:spacing w:before="240"/>
              <w:jc w:val="center"/>
              <w:rPr>
                <w:rFonts w:eastAsia="Times New Roman"/>
                <w:szCs w:val="28"/>
              </w:rPr>
            </w:pPr>
            <w:r>
              <w:rPr>
                <w:rFonts w:eastAsia="Times New Roman"/>
                <w:szCs w:val="28"/>
              </w:rPr>
              <w:t xml:space="preserve">                                 </w:t>
            </w:r>
            <w:r w:rsidRPr="00563667">
              <w:rPr>
                <w:rFonts w:eastAsia="Times New Roman"/>
                <w:szCs w:val="28"/>
              </w:rPr>
              <w:t xml:space="preserve">Kính gửi: </w:t>
            </w:r>
          </w:p>
          <w:p w14:paraId="0C888E03" w14:textId="77777777" w:rsidR="00A22366" w:rsidRDefault="00A22366" w:rsidP="000B55E7">
            <w:pPr>
              <w:widowControl w:val="0"/>
              <w:jc w:val="center"/>
              <w:rPr>
                <w:rFonts w:eastAsia="Times New Roman"/>
                <w:szCs w:val="28"/>
              </w:rPr>
            </w:pPr>
          </w:p>
        </w:tc>
        <w:tc>
          <w:tcPr>
            <w:tcW w:w="4644" w:type="dxa"/>
          </w:tcPr>
          <w:p w14:paraId="0ABA9079" w14:textId="77777777" w:rsidR="00A22366" w:rsidRDefault="00A22366" w:rsidP="000B55E7">
            <w:pPr>
              <w:widowControl w:val="0"/>
              <w:rPr>
                <w:rFonts w:eastAsia="Times New Roman"/>
                <w:szCs w:val="28"/>
              </w:rPr>
            </w:pPr>
          </w:p>
          <w:p w14:paraId="15E83355" w14:textId="7FA1DD5A" w:rsidR="00A22366" w:rsidRDefault="00A22366" w:rsidP="000B55E7">
            <w:pPr>
              <w:widowControl w:val="0"/>
              <w:spacing w:before="240"/>
              <w:rPr>
                <w:rFonts w:eastAsia="Times New Roman"/>
                <w:szCs w:val="28"/>
              </w:rPr>
            </w:pPr>
            <w:r w:rsidRPr="00A22366">
              <w:rPr>
                <w:rFonts w:eastAsia="Times New Roman"/>
                <w:szCs w:val="28"/>
              </w:rPr>
              <w:t>- Các Phòng Giáo dục và Đào tạo;</w:t>
            </w:r>
          </w:p>
          <w:p w14:paraId="35F8A8D6" w14:textId="77777777" w:rsidR="00A22366" w:rsidRDefault="00A22366" w:rsidP="000B55E7">
            <w:pPr>
              <w:widowControl w:val="0"/>
              <w:rPr>
                <w:rFonts w:eastAsia="Times New Roman"/>
                <w:szCs w:val="28"/>
              </w:rPr>
            </w:pPr>
            <w:r>
              <w:rPr>
                <w:rFonts w:eastAsia="Times New Roman"/>
                <w:szCs w:val="28"/>
              </w:rPr>
              <w:t>- Các đơn vị thuộc, trực thuộc Sở.</w:t>
            </w:r>
          </w:p>
          <w:p w14:paraId="6F6CC5E3" w14:textId="77777777" w:rsidR="00A22366" w:rsidRDefault="00A22366" w:rsidP="000B55E7">
            <w:pPr>
              <w:widowControl w:val="0"/>
              <w:rPr>
                <w:rFonts w:eastAsia="Times New Roman"/>
                <w:szCs w:val="28"/>
              </w:rPr>
            </w:pPr>
          </w:p>
          <w:p w14:paraId="6DBCCEC5" w14:textId="1F71E50C" w:rsidR="00A22366" w:rsidRPr="00A22366" w:rsidRDefault="00A22366" w:rsidP="000B55E7">
            <w:pPr>
              <w:widowControl w:val="0"/>
              <w:rPr>
                <w:rFonts w:eastAsia="Times New Roman"/>
                <w:szCs w:val="28"/>
              </w:rPr>
            </w:pPr>
          </w:p>
        </w:tc>
      </w:tr>
    </w:tbl>
    <w:p w14:paraId="43C3444B" w14:textId="4585E796" w:rsidR="00D143A5" w:rsidRPr="00AC66B9" w:rsidRDefault="00A22366" w:rsidP="000B55E7">
      <w:pPr>
        <w:spacing w:before="120" w:after="120"/>
        <w:ind w:firstLine="567"/>
        <w:jc w:val="both"/>
        <w:rPr>
          <w:rFonts w:eastAsia="Times New Roman"/>
          <w:szCs w:val="28"/>
        </w:rPr>
      </w:pPr>
      <w:r w:rsidRPr="00AC66B9">
        <w:rPr>
          <w:color w:val="000000"/>
          <w:szCs w:val="28"/>
          <w:lang w:val="nl-NL"/>
        </w:rPr>
        <w:t>Thực hiện Công văn số 7244/UBND-TH4 ngày 23/10/2020 về việc</w:t>
      </w:r>
      <w:r w:rsidRPr="00AC66B9">
        <w:rPr>
          <w:rFonts w:eastAsia="Times New Roman"/>
          <w:szCs w:val="28"/>
        </w:rPr>
        <w:t xml:space="preserve"> triển khai, thảo luận lấy ý kiến của nhân dân vào dự thảo các văn kiện trình Đại hội đại biểu toàn quốc lần thứ XIII của Đảng, Sở Giáo dục và Đào tạo đề nghị Thủ trưởng các đơn vị triển khai một số nội dung sau:</w:t>
      </w:r>
    </w:p>
    <w:p w14:paraId="41174463" w14:textId="78031B7D" w:rsidR="00A22366" w:rsidRPr="00AC66B9" w:rsidRDefault="00AC66B9" w:rsidP="000B55E7">
      <w:pPr>
        <w:spacing w:before="120" w:after="120"/>
        <w:ind w:firstLine="567"/>
        <w:jc w:val="both"/>
        <w:rPr>
          <w:rFonts w:eastAsia="Times New Roman"/>
          <w:spacing w:val="-4"/>
          <w:szCs w:val="28"/>
          <w:lang w:val="nl-NL"/>
        </w:rPr>
      </w:pPr>
      <w:r w:rsidRPr="00AC66B9">
        <w:rPr>
          <w:rFonts w:eastAsia="Times New Roman"/>
          <w:spacing w:val="-4"/>
          <w:szCs w:val="28"/>
          <w:lang w:val="nl-NL"/>
        </w:rPr>
        <w:t xml:space="preserve">1. </w:t>
      </w:r>
      <w:r w:rsidR="00A22366" w:rsidRPr="00AC66B9">
        <w:rPr>
          <w:rFonts w:eastAsia="Times New Roman"/>
          <w:spacing w:val="-4"/>
          <w:szCs w:val="28"/>
          <w:lang w:val="nl-NL"/>
        </w:rPr>
        <w:t xml:space="preserve">Đăng tải toàn văn hoặc những nội dung </w:t>
      </w:r>
      <w:r>
        <w:rPr>
          <w:rFonts w:eastAsia="Times New Roman"/>
          <w:spacing w:val="-4"/>
          <w:szCs w:val="28"/>
          <w:lang w:val="nl-NL"/>
        </w:rPr>
        <w:t>d</w:t>
      </w:r>
      <w:r w:rsidR="00A22366" w:rsidRPr="00AC66B9">
        <w:rPr>
          <w:rFonts w:eastAsia="Times New Roman"/>
          <w:spacing w:val="-4"/>
          <w:szCs w:val="28"/>
          <w:lang w:val="nl-NL"/>
        </w:rPr>
        <w:t>ự thảo các văn kiện Đại hội XIII của Đảng liên quan đến ngành, lĩnh vực của mình trên các websi</w:t>
      </w:r>
      <w:r w:rsidRPr="00AC66B9">
        <w:rPr>
          <w:rFonts w:eastAsia="Times New Roman"/>
          <w:spacing w:val="-4"/>
          <w:szCs w:val="28"/>
          <w:lang w:val="nl-NL"/>
        </w:rPr>
        <w:t>t</w:t>
      </w:r>
      <w:r w:rsidR="00A22366" w:rsidRPr="00AC66B9">
        <w:rPr>
          <w:rFonts w:eastAsia="Times New Roman"/>
          <w:spacing w:val="-4"/>
          <w:szCs w:val="28"/>
          <w:lang w:val="nl-NL"/>
        </w:rPr>
        <w:t>e</w:t>
      </w:r>
      <w:r w:rsidRPr="00AC66B9">
        <w:rPr>
          <w:rFonts w:eastAsia="Times New Roman"/>
          <w:spacing w:val="-4"/>
          <w:szCs w:val="28"/>
          <w:lang w:val="nl-NL"/>
        </w:rPr>
        <w:t>, trang thông tin, Công thông tin điện tử của cơ quan, đơn vị</w:t>
      </w:r>
      <w:r w:rsidR="00AA43C1">
        <w:rPr>
          <w:rFonts w:eastAsia="Times New Roman"/>
          <w:spacing w:val="-4"/>
          <w:szCs w:val="28"/>
          <w:lang w:val="nl-NL"/>
        </w:rPr>
        <w:t xml:space="preserve"> (các dự thảo gửi kèm).</w:t>
      </w:r>
    </w:p>
    <w:p w14:paraId="04FD2F4E" w14:textId="7334A505" w:rsidR="00AC66B9" w:rsidRDefault="00AC66B9" w:rsidP="000B55E7">
      <w:pPr>
        <w:spacing w:before="120" w:after="120"/>
        <w:ind w:firstLine="567"/>
        <w:jc w:val="both"/>
        <w:rPr>
          <w:rFonts w:eastAsia="Times New Roman"/>
          <w:spacing w:val="-4"/>
          <w:szCs w:val="28"/>
          <w:lang w:val="nl-NL"/>
        </w:rPr>
      </w:pPr>
      <w:r w:rsidRPr="00AC66B9">
        <w:rPr>
          <w:rFonts w:eastAsia="Times New Roman"/>
          <w:spacing w:val="-4"/>
          <w:szCs w:val="28"/>
          <w:lang w:val="nl-NL"/>
        </w:rPr>
        <w:t>2. Tổ chức hội thảo, tọa đàm, hội nghị để đội ngũ cán bộ, công chức, viên chức thuộc cơ quan</w:t>
      </w:r>
      <w:r>
        <w:rPr>
          <w:rFonts w:eastAsia="Times New Roman"/>
          <w:spacing w:val="-4"/>
          <w:szCs w:val="28"/>
          <w:lang w:val="nl-NL"/>
        </w:rPr>
        <w:t xml:space="preserve"> tham gia đóng góp ý kiến vào dự thảo các văn kiện trình Đại hội XIII của Đảng.</w:t>
      </w:r>
    </w:p>
    <w:p w14:paraId="45ABA3FB" w14:textId="44A6B4B5" w:rsidR="00AC66B9" w:rsidRPr="00AC66B9" w:rsidRDefault="00AC66B9" w:rsidP="000B55E7">
      <w:pPr>
        <w:spacing w:before="120" w:after="120"/>
        <w:ind w:firstLine="567"/>
        <w:jc w:val="both"/>
        <w:rPr>
          <w:rFonts w:eastAsia="Times New Roman"/>
          <w:spacing w:val="-4"/>
          <w:szCs w:val="28"/>
          <w:lang w:val="nl-NL"/>
        </w:rPr>
      </w:pPr>
      <w:r>
        <w:rPr>
          <w:rFonts w:eastAsia="Times New Roman"/>
          <w:spacing w:val="-4"/>
          <w:szCs w:val="28"/>
          <w:lang w:val="nl-NL"/>
        </w:rPr>
        <w:t xml:space="preserve">3. Tổng hợp các ý kiến tham gia của cơ quan, đơn vị gửi về Sở Giáo dục và Đào tạo (qua email: </w:t>
      </w:r>
      <w:hyperlink r:id="rId8" w:history="1">
        <w:r w:rsidRPr="00394E51">
          <w:rPr>
            <w:rStyle w:val="Hyperlink"/>
            <w:rFonts w:eastAsia="Times New Roman"/>
            <w:spacing w:val="-4"/>
            <w:szCs w:val="28"/>
            <w:lang w:val="nl-NL"/>
          </w:rPr>
          <w:t>Vanphong.soquangninh@moet.edu.vn</w:t>
        </w:r>
      </w:hyperlink>
      <w:r>
        <w:rPr>
          <w:rFonts w:eastAsia="Times New Roman"/>
          <w:spacing w:val="-4"/>
          <w:szCs w:val="28"/>
          <w:lang w:val="nl-NL"/>
        </w:rPr>
        <w:t>) trước ngày 02/11/2020.</w:t>
      </w:r>
    </w:p>
    <w:p w14:paraId="351FDA12" w14:textId="1C1217B4" w:rsidR="00D02425" w:rsidRPr="00AC66B9" w:rsidRDefault="00A779FA" w:rsidP="000B55E7">
      <w:pPr>
        <w:widowControl w:val="0"/>
        <w:spacing w:before="120" w:after="240"/>
        <w:ind w:firstLine="567"/>
        <w:jc w:val="both"/>
        <w:rPr>
          <w:szCs w:val="28"/>
          <w:lang w:val="nl-NL"/>
        </w:rPr>
      </w:pPr>
      <w:r w:rsidRPr="00AC66B9">
        <w:rPr>
          <w:szCs w:val="28"/>
          <w:lang w:val="nl-NL"/>
        </w:rPr>
        <w:t xml:space="preserve">Sở Giáo dục và Đào tạo </w:t>
      </w:r>
      <w:r w:rsidR="00AC66B9">
        <w:rPr>
          <w:szCs w:val="28"/>
          <w:lang w:val="nl-NL"/>
        </w:rPr>
        <w:t>để nghị các đơn vị nghiêm túc triển khai thực hiện./.</w:t>
      </w:r>
    </w:p>
    <w:tbl>
      <w:tblPr>
        <w:tblW w:w="9180" w:type="dxa"/>
        <w:tblLook w:val="01E0" w:firstRow="1" w:lastRow="1" w:firstColumn="1" w:lastColumn="1" w:noHBand="0" w:noVBand="0"/>
      </w:tblPr>
      <w:tblGrid>
        <w:gridCol w:w="5428"/>
        <w:gridCol w:w="3752"/>
      </w:tblGrid>
      <w:tr w:rsidR="00055FB8" w:rsidRPr="005D3B9A" w14:paraId="79FBEDE7" w14:textId="77777777" w:rsidTr="00C8251B">
        <w:trPr>
          <w:trHeight w:val="781"/>
        </w:trPr>
        <w:tc>
          <w:tcPr>
            <w:tcW w:w="5428" w:type="dxa"/>
            <w:vMerge w:val="restart"/>
          </w:tcPr>
          <w:p w14:paraId="21FDC2CD" w14:textId="25B5234B" w:rsidR="00055FB8" w:rsidRDefault="00055FB8" w:rsidP="000B55E7">
            <w:pPr>
              <w:widowControl w:val="0"/>
              <w:rPr>
                <w:b/>
                <w:i/>
                <w:sz w:val="24"/>
                <w:szCs w:val="24"/>
                <w:lang w:val="nl-NL"/>
              </w:rPr>
            </w:pPr>
            <w:r w:rsidRPr="002D61A6">
              <w:rPr>
                <w:b/>
                <w:i/>
                <w:sz w:val="24"/>
                <w:szCs w:val="24"/>
                <w:lang w:val="nl-NL"/>
              </w:rPr>
              <w:t xml:space="preserve">Nơi nhận: </w:t>
            </w:r>
          </w:p>
          <w:p w14:paraId="3117B7C2" w14:textId="177C9EA4" w:rsidR="00AC66B9" w:rsidRPr="00AA43C1" w:rsidRDefault="00AC66B9" w:rsidP="000B55E7">
            <w:pPr>
              <w:widowControl w:val="0"/>
              <w:rPr>
                <w:bCs/>
                <w:iCs/>
                <w:sz w:val="22"/>
                <w:lang w:val="nl-NL"/>
              </w:rPr>
            </w:pPr>
            <w:r w:rsidRPr="00AA43C1">
              <w:rPr>
                <w:bCs/>
                <w:iCs/>
                <w:sz w:val="22"/>
                <w:lang w:val="nl-NL"/>
              </w:rPr>
              <w:t>- Như trên</w:t>
            </w:r>
            <w:r w:rsidR="00AA43C1" w:rsidRPr="00AA43C1">
              <w:rPr>
                <w:bCs/>
                <w:iCs/>
                <w:sz w:val="22"/>
                <w:lang w:val="nl-NL"/>
              </w:rPr>
              <w:t>;</w:t>
            </w:r>
          </w:p>
          <w:p w14:paraId="1F26F948" w14:textId="77777777" w:rsidR="00F30BB6" w:rsidRPr="00AA43C1" w:rsidRDefault="00897FA5" w:rsidP="000B55E7">
            <w:pPr>
              <w:widowControl w:val="0"/>
              <w:rPr>
                <w:sz w:val="22"/>
                <w:lang w:val="nl-NL"/>
              </w:rPr>
            </w:pPr>
            <w:r w:rsidRPr="00AA43C1">
              <w:rPr>
                <w:sz w:val="22"/>
                <w:lang w:val="nl-NL"/>
              </w:rPr>
              <w:t xml:space="preserve">- </w:t>
            </w:r>
            <w:r w:rsidR="00AC3DD9" w:rsidRPr="00AA43C1">
              <w:rPr>
                <w:sz w:val="22"/>
                <w:lang w:val="nl-NL"/>
              </w:rPr>
              <w:t>UBND tỉnh</w:t>
            </w:r>
            <w:r w:rsidR="00F30BB6" w:rsidRPr="00AA43C1">
              <w:rPr>
                <w:sz w:val="22"/>
                <w:lang w:val="nl-NL"/>
              </w:rPr>
              <w:t>;</w:t>
            </w:r>
          </w:p>
          <w:p w14:paraId="35360B96" w14:textId="77777777" w:rsidR="004940C4" w:rsidRPr="00AA43C1" w:rsidRDefault="004940C4" w:rsidP="000B55E7">
            <w:pPr>
              <w:widowControl w:val="0"/>
              <w:rPr>
                <w:sz w:val="22"/>
                <w:lang w:val="nl-NL"/>
              </w:rPr>
            </w:pPr>
            <w:r w:rsidRPr="00AA43C1">
              <w:rPr>
                <w:sz w:val="22"/>
                <w:lang w:val="nl-NL"/>
              </w:rPr>
              <w:t>- GĐ, các PGĐ Sở;</w:t>
            </w:r>
          </w:p>
          <w:p w14:paraId="75673774" w14:textId="77777777" w:rsidR="004940C4" w:rsidRPr="00AA43C1" w:rsidRDefault="004940C4" w:rsidP="000B55E7">
            <w:pPr>
              <w:widowControl w:val="0"/>
              <w:rPr>
                <w:sz w:val="22"/>
                <w:lang w:val="nl-NL"/>
              </w:rPr>
            </w:pPr>
            <w:r w:rsidRPr="00AA43C1">
              <w:rPr>
                <w:sz w:val="22"/>
                <w:lang w:val="nl-NL"/>
              </w:rPr>
              <w:t>- Các đơn vị thuộc Sở;</w:t>
            </w:r>
          </w:p>
          <w:p w14:paraId="13C765AA" w14:textId="77777777" w:rsidR="00055FB8" w:rsidRPr="005D3B9A" w:rsidRDefault="00055FB8" w:rsidP="000B55E7">
            <w:pPr>
              <w:widowControl w:val="0"/>
              <w:rPr>
                <w:sz w:val="25"/>
                <w:szCs w:val="25"/>
              </w:rPr>
            </w:pPr>
            <w:r w:rsidRPr="00AA43C1">
              <w:rPr>
                <w:sz w:val="22"/>
              </w:rPr>
              <w:t>- Lưu: V</w:t>
            </w:r>
            <w:r w:rsidR="001D23DB" w:rsidRPr="00AA43C1">
              <w:rPr>
                <w:sz w:val="22"/>
              </w:rPr>
              <w:t>T, VP</w:t>
            </w:r>
            <w:r w:rsidRPr="00AA43C1">
              <w:rPr>
                <w:sz w:val="22"/>
              </w:rPr>
              <w:t>.</w:t>
            </w:r>
          </w:p>
        </w:tc>
        <w:tc>
          <w:tcPr>
            <w:tcW w:w="3752" w:type="dxa"/>
          </w:tcPr>
          <w:p w14:paraId="6393DC6F" w14:textId="0237FF48" w:rsidR="00055FB8" w:rsidRDefault="00055FB8" w:rsidP="000B55E7">
            <w:pPr>
              <w:widowControl w:val="0"/>
              <w:jc w:val="center"/>
              <w:rPr>
                <w:b/>
                <w:szCs w:val="28"/>
              </w:rPr>
            </w:pPr>
            <w:r w:rsidRPr="00596AE5">
              <w:rPr>
                <w:b/>
                <w:szCs w:val="28"/>
              </w:rPr>
              <w:t>GIÁM ĐỐC</w:t>
            </w:r>
          </w:p>
          <w:p w14:paraId="542A689B" w14:textId="77777777" w:rsidR="004566E1" w:rsidRPr="00596AE5" w:rsidRDefault="004566E1" w:rsidP="005C690D">
            <w:pPr>
              <w:widowControl w:val="0"/>
              <w:jc w:val="center"/>
              <w:rPr>
                <w:b/>
                <w:szCs w:val="28"/>
              </w:rPr>
            </w:pPr>
          </w:p>
        </w:tc>
      </w:tr>
      <w:tr w:rsidR="00055FB8" w:rsidRPr="005D3B9A" w14:paraId="12FEED37" w14:textId="77777777" w:rsidTr="00C8251B">
        <w:trPr>
          <w:trHeight w:val="188"/>
        </w:trPr>
        <w:tc>
          <w:tcPr>
            <w:tcW w:w="5428" w:type="dxa"/>
            <w:vMerge/>
          </w:tcPr>
          <w:p w14:paraId="50E2B0D3" w14:textId="77777777" w:rsidR="00055FB8" w:rsidRPr="005D3B9A" w:rsidRDefault="00055FB8" w:rsidP="000B55E7">
            <w:pPr>
              <w:widowControl w:val="0"/>
              <w:rPr>
                <w:sz w:val="25"/>
                <w:szCs w:val="25"/>
              </w:rPr>
            </w:pPr>
          </w:p>
        </w:tc>
        <w:tc>
          <w:tcPr>
            <w:tcW w:w="3752" w:type="dxa"/>
          </w:tcPr>
          <w:p w14:paraId="23A67CE0" w14:textId="479190E6" w:rsidR="00055FB8" w:rsidRDefault="00055FB8" w:rsidP="000B55E7">
            <w:pPr>
              <w:widowControl w:val="0"/>
              <w:jc w:val="center"/>
              <w:rPr>
                <w:szCs w:val="28"/>
              </w:rPr>
            </w:pPr>
          </w:p>
          <w:p w14:paraId="367096D4" w14:textId="1857239A" w:rsidR="006F5937" w:rsidRDefault="006F5937" w:rsidP="000B55E7">
            <w:pPr>
              <w:widowControl w:val="0"/>
              <w:jc w:val="center"/>
              <w:rPr>
                <w:szCs w:val="28"/>
              </w:rPr>
            </w:pPr>
          </w:p>
          <w:p w14:paraId="61FD8397" w14:textId="77777777" w:rsidR="006F5937" w:rsidRPr="00596AE5" w:rsidRDefault="006F5937" w:rsidP="000B55E7">
            <w:pPr>
              <w:widowControl w:val="0"/>
              <w:jc w:val="center"/>
              <w:rPr>
                <w:szCs w:val="28"/>
              </w:rPr>
            </w:pPr>
          </w:p>
          <w:p w14:paraId="45115845" w14:textId="77777777" w:rsidR="00557198" w:rsidRPr="00596AE5" w:rsidRDefault="00557198" w:rsidP="000B55E7">
            <w:pPr>
              <w:widowControl w:val="0"/>
              <w:jc w:val="center"/>
              <w:rPr>
                <w:szCs w:val="28"/>
              </w:rPr>
            </w:pPr>
          </w:p>
          <w:p w14:paraId="45742010" w14:textId="7AB8A557" w:rsidR="00055FB8" w:rsidRPr="00596AE5" w:rsidRDefault="005C690D" w:rsidP="000B55E7">
            <w:pPr>
              <w:widowControl w:val="0"/>
              <w:tabs>
                <w:tab w:val="left" w:pos="1455"/>
              </w:tabs>
              <w:jc w:val="center"/>
              <w:rPr>
                <w:b/>
                <w:szCs w:val="28"/>
              </w:rPr>
            </w:pPr>
            <w:r>
              <w:rPr>
                <w:b/>
                <w:szCs w:val="28"/>
              </w:rPr>
              <w:t>Nguyễn Thị Thúy</w:t>
            </w:r>
          </w:p>
        </w:tc>
      </w:tr>
    </w:tbl>
    <w:p w14:paraId="58DF23EE" w14:textId="77777777" w:rsidR="00C31D07" w:rsidRPr="005D3B9A" w:rsidRDefault="00C31D07" w:rsidP="000B55E7">
      <w:pPr>
        <w:widowControl w:val="0"/>
        <w:jc w:val="both"/>
      </w:pPr>
    </w:p>
    <w:sectPr w:rsidR="00C31D07" w:rsidRPr="005D3B9A" w:rsidSect="00AC66B9">
      <w:headerReference w:type="default" r:id="rId9"/>
      <w:footerReference w:type="default" r:id="rId10"/>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C2AEE" w14:textId="77777777" w:rsidR="009F1721" w:rsidRDefault="009F1721" w:rsidP="00EF50EB">
      <w:pPr>
        <w:spacing w:line="240" w:lineRule="auto"/>
      </w:pPr>
      <w:r>
        <w:separator/>
      </w:r>
    </w:p>
  </w:endnote>
  <w:endnote w:type="continuationSeparator" w:id="0">
    <w:p w14:paraId="3E7BCC4A" w14:textId="77777777" w:rsidR="009F1721" w:rsidRDefault="009F1721" w:rsidP="00EF5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8BF1" w14:textId="77777777" w:rsidR="00EF50EB" w:rsidRDefault="003D59D7" w:rsidP="00EF50EB">
    <w:pPr>
      <w:pStyle w:val="Footer"/>
      <w:jc w:val="right"/>
    </w:pPr>
    <w:r>
      <w:fldChar w:fldCharType="begin"/>
    </w:r>
    <w:r w:rsidR="00EF50EB">
      <w:instrText xml:space="preserve"> PAGE   \* MERGEFORMAT </w:instrText>
    </w:r>
    <w:r>
      <w:fldChar w:fldCharType="separate"/>
    </w:r>
    <w:r w:rsidR="008F2EF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59FD" w14:textId="77777777" w:rsidR="009F1721" w:rsidRDefault="009F1721" w:rsidP="00EF50EB">
      <w:pPr>
        <w:spacing w:line="240" w:lineRule="auto"/>
      </w:pPr>
      <w:r>
        <w:separator/>
      </w:r>
    </w:p>
  </w:footnote>
  <w:footnote w:type="continuationSeparator" w:id="0">
    <w:p w14:paraId="6CB3D12D" w14:textId="77777777" w:rsidR="009F1721" w:rsidRDefault="009F1721" w:rsidP="00EF5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43282"/>
      <w:docPartObj>
        <w:docPartGallery w:val="Page Numbers (Top of Page)"/>
        <w:docPartUnique/>
      </w:docPartObj>
    </w:sdtPr>
    <w:sdtEndPr>
      <w:rPr>
        <w:noProof/>
      </w:rPr>
    </w:sdtEndPr>
    <w:sdtContent>
      <w:p w14:paraId="580F4AA3" w14:textId="254DBE2C" w:rsidR="006F5937" w:rsidRDefault="006F593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604225" w14:textId="77777777" w:rsidR="006F5937" w:rsidRDefault="006F5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1110"/>
    <w:multiLevelType w:val="hybridMultilevel"/>
    <w:tmpl w:val="07B4D550"/>
    <w:lvl w:ilvl="0" w:tplc="A5D0B04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834CE"/>
    <w:multiLevelType w:val="hybridMultilevel"/>
    <w:tmpl w:val="1F58CF14"/>
    <w:lvl w:ilvl="0" w:tplc="67F6E2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44042"/>
    <w:multiLevelType w:val="hybridMultilevel"/>
    <w:tmpl w:val="1CD45DD2"/>
    <w:lvl w:ilvl="0" w:tplc="6094A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DB5824"/>
    <w:multiLevelType w:val="hybridMultilevel"/>
    <w:tmpl w:val="0F9E6268"/>
    <w:lvl w:ilvl="0" w:tplc="00F2B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35F65"/>
    <w:multiLevelType w:val="hybridMultilevel"/>
    <w:tmpl w:val="BD7A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0224F"/>
    <w:multiLevelType w:val="hybridMultilevel"/>
    <w:tmpl w:val="6C2A08FA"/>
    <w:lvl w:ilvl="0" w:tplc="6BCCE72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27337C4B"/>
    <w:multiLevelType w:val="hybridMultilevel"/>
    <w:tmpl w:val="93C469F4"/>
    <w:lvl w:ilvl="0" w:tplc="D13EDCC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97024"/>
    <w:multiLevelType w:val="hybridMultilevel"/>
    <w:tmpl w:val="AD6A6714"/>
    <w:lvl w:ilvl="0" w:tplc="23C24C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D914D84"/>
    <w:multiLevelType w:val="hybridMultilevel"/>
    <w:tmpl w:val="036CC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F08AF"/>
    <w:multiLevelType w:val="hybridMultilevel"/>
    <w:tmpl w:val="0978B462"/>
    <w:lvl w:ilvl="0" w:tplc="8D6A9D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C830BC"/>
    <w:multiLevelType w:val="hybridMultilevel"/>
    <w:tmpl w:val="050E5AD2"/>
    <w:lvl w:ilvl="0" w:tplc="63BA59C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BA10D4"/>
    <w:multiLevelType w:val="hybridMultilevel"/>
    <w:tmpl w:val="CB9E1D56"/>
    <w:lvl w:ilvl="0" w:tplc="F7BA2466">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219E7"/>
    <w:multiLevelType w:val="hybridMultilevel"/>
    <w:tmpl w:val="65503560"/>
    <w:lvl w:ilvl="0" w:tplc="F7EC9E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1649"/>
    <w:multiLevelType w:val="hybridMultilevel"/>
    <w:tmpl w:val="554EE18C"/>
    <w:lvl w:ilvl="0" w:tplc="F4EE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C2353"/>
    <w:multiLevelType w:val="hybridMultilevel"/>
    <w:tmpl w:val="09B01798"/>
    <w:lvl w:ilvl="0" w:tplc="1ECA9F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C32C3"/>
    <w:multiLevelType w:val="hybridMultilevel"/>
    <w:tmpl w:val="5A748BB2"/>
    <w:lvl w:ilvl="0" w:tplc="6E38D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09227E"/>
    <w:multiLevelType w:val="hybridMultilevel"/>
    <w:tmpl w:val="A75ABB32"/>
    <w:lvl w:ilvl="0" w:tplc="49E65176">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1A42736"/>
    <w:multiLevelType w:val="hybridMultilevel"/>
    <w:tmpl w:val="1B50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616D4"/>
    <w:multiLevelType w:val="hybridMultilevel"/>
    <w:tmpl w:val="488A3AFA"/>
    <w:lvl w:ilvl="0" w:tplc="F69EB41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BC76D7"/>
    <w:multiLevelType w:val="hybridMultilevel"/>
    <w:tmpl w:val="8496D5E8"/>
    <w:lvl w:ilvl="0" w:tplc="AD680D10">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412B23"/>
    <w:multiLevelType w:val="hybridMultilevel"/>
    <w:tmpl w:val="860AD62E"/>
    <w:lvl w:ilvl="0" w:tplc="B45A91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4"/>
  </w:num>
  <w:num w:numId="3">
    <w:abstractNumId w:val="9"/>
  </w:num>
  <w:num w:numId="4">
    <w:abstractNumId w:val="18"/>
  </w:num>
  <w:num w:numId="5">
    <w:abstractNumId w:val="2"/>
  </w:num>
  <w:num w:numId="6">
    <w:abstractNumId w:val="5"/>
  </w:num>
  <w:num w:numId="7">
    <w:abstractNumId w:val="1"/>
  </w:num>
  <w:num w:numId="8">
    <w:abstractNumId w:val="19"/>
  </w:num>
  <w:num w:numId="9">
    <w:abstractNumId w:val="3"/>
  </w:num>
  <w:num w:numId="10">
    <w:abstractNumId w:val="15"/>
  </w:num>
  <w:num w:numId="11">
    <w:abstractNumId w:val="6"/>
  </w:num>
  <w:num w:numId="12">
    <w:abstractNumId w:val="10"/>
  </w:num>
  <w:num w:numId="13">
    <w:abstractNumId w:val="17"/>
  </w:num>
  <w:num w:numId="14">
    <w:abstractNumId w:val="13"/>
  </w:num>
  <w:num w:numId="15">
    <w:abstractNumId w:val="8"/>
  </w:num>
  <w:num w:numId="16">
    <w:abstractNumId w:val="11"/>
  </w:num>
  <w:num w:numId="17">
    <w:abstractNumId w:val="7"/>
  </w:num>
  <w:num w:numId="18">
    <w:abstractNumId w:val="14"/>
  </w:num>
  <w:num w:numId="19">
    <w:abstractNumId w:val="12"/>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65"/>
    <w:rsid w:val="00006E70"/>
    <w:rsid w:val="00007122"/>
    <w:rsid w:val="000161CA"/>
    <w:rsid w:val="00020700"/>
    <w:rsid w:val="00032096"/>
    <w:rsid w:val="00035486"/>
    <w:rsid w:val="00036665"/>
    <w:rsid w:val="000432FB"/>
    <w:rsid w:val="0004384F"/>
    <w:rsid w:val="000461B1"/>
    <w:rsid w:val="00050FF1"/>
    <w:rsid w:val="000517E6"/>
    <w:rsid w:val="000527EF"/>
    <w:rsid w:val="00052DF0"/>
    <w:rsid w:val="000536E8"/>
    <w:rsid w:val="00055FB8"/>
    <w:rsid w:val="00061D42"/>
    <w:rsid w:val="00062E64"/>
    <w:rsid w:val="00071F91"/>
    <w:rsid w:val="00074A3E"/>
    <w:rsid w:val="000750E8"/>
    <w:rsid w:val="00077BEE"/>
    <w:rsid w:val="000A4F77"/>
    <w:rsid w:val="000B0122"/>
    <w:rsid w:val="000B55E7"/>
    <w:rsid w:val="000C4242"/>
    <w:rsid w:val="000C5362"/>
    <w:rsid w:val="000E5BFB"/>
    <w:rsid w:val="000E6F86"/>
    <w:rsid w:val="00110B10"/>
    <w:rsid w:val="0012155B"/>
    <w:rsid w:val="00123704"/>
    <w:rsid w:val="001241A2"/>
    <w:rsid w:val="00131BF2"/>
    <w:rsid w:val="001346CA"/>
    <w:rsid w:val="0014443E"/>
    <w:rsid w:val="00144971"/>
    <w:rsid w:val="00145EC2"/>
    <w:rsid w:val="00147C92"/>
    <w:rsid w:val="0015199F"/>
    <w:rsid w:val="00156383"/>
    <w:rsid w:val="00157085"/>
    <w:rsid w:val="001601A4"/>
    <w:rsid w:val="00196C61"/>
    <w:rsid w:val="001A2852"/>
    <w:rsid w:val="001A3BB4"/>
    <w:rsid w:val="001B11C2"/>
    <w:rsid w:val="001B1D5E"/>
    <w:rsid w:val="001C3DCD"/>
    <w:rsid w:val="001C764B"/>
    <w:rsid w:val="001D23DB"/>
    <w:rsid w:val="001F384B"/>
    <w:rsid w:val="00201749"/>
    <w:rsid w:val="00202637"/>
    <w:rsid w:val="00242C2B"/>
    <w:rsid w:val="00244B5E"/>
    <w:rsid w:val="00251F84"/>
    <w:rsid w:val="002556D5"/>
    <w:rsid w:val="0026086C"/>
    <w:rsid w:val="00271F8F"/>
    <w:rsid w:val="0027734B"/>
    <w:rsid w:val="00282045"/>
    <w:rsid w:val="002838C7"/>
    <w:rsid w:val="00297125"/>
    <w:rsid w:val="002A0734"/>
    <w:rsid w:val="002C0BBA"/>
    <w:rsid w:val="002D61A6"/>
    <w:rsid w:val="002F378F"/>
    <w:rsid w:val="002F77C0"/>
    <w:rsid w:val="003059CB"/>
    <w:rsid w:val="00307266"/>
    <w:rsid w:val="00311FC6"/>
    <w:rsid w:val="003217DA"/>
    <w:rsid w:val="00333633"/>
    <w:rsid w:val="003419AE"/>
    <w:rsid w:val="00362E72"/>
    <w:rsid w:val="00376010"/>
    <w:rsid w:val="00384226"/>
    <w:rsid w:val="00397B7D"/>
    <w:rsid w:val="003A0E3D"/>
    <w:rsid w:val="003B2AA3"/>
    <w:rsid w:val="003D5944"/>
    <w:rsid w:val="003D59D7"/>
    <w:rsid w:val="003E02C5"/>
    <w:rsid w:val="003E7C5D"/>
    <w:rsid w:val="003F1F82"/>
    <w:rsid w:val="003F69E2"/>
    <w:rsid w:val="003F6CDD"/>
    <w:rsid w:val="0042170F"/>
    <w:rsid w:val="004322B3"/>
    <w:rsid w:val="00432457"/>
    <w:rsid w:val="004412C4"/>
    <w:rsid w:val="004566E1"/>
    <w:rsid w:val="004612D9"/>
    <w:rsid w:val="00466F77"/>
    <w:rsid w:val="00471DCA"/>
    <w:rsid w:val="00471EA2"/>
    <w:rsid w:val="00480334"/>
    <w:rsid w:val="004818AB"/>
    <w:rsid w:val="00482DB4"/>
    <w:rsid w:val="004911AB"/>
    <w:rsid w:val="004940C4"/>
    <w:rsid w:val="004A7426"/>
    <w:rsid w:val="004B62D2"/>
    <w:rsid w:val="004C6F22"/>
    <w:rsid w:val="004E15C9"/>
    <w:rsid w:val="004E7888"/>
    <w:rsid w:val="0050316D"/>
    <w:rsid w:val="00506E6D"/>
    <w:rsid w:val="005240F3"/>
    <w:rsid w:val="0052425E"/>
    <w:rsid w:val="0053507B"/>
    <w:rsid w:val="00553362"/>
    <w:rsid w:val="005545ED"/>
    <w:rsid w:val="00557198"/>
    <w:rsid w:val="00563667"/>
    <w:rsid w:val="00570BC3"/>
    <w:rsid w:val="005753AA"/>
    <w:rsid w:val="00584196"/>
    <w:rsid w:val="00584813"/>
    <w:rsid w:val="0058723C"/>
    <w:rsid w:val="00591A13"/>
    <w:rsid w:val="00596AE5"/>
    <w:rsid w:val="005973C8"/>
    <w:rsid w:val="005974AC"/>
    <w:rsid w:val="005A42AC"/>
    <w:rsid w:val="005B4AA5"/>
    <w:rsid w:val="005B6F74"/>
    <w:rsid w:val="005C690D"/>
    <w:rsid w:val="005D3B9A"/>
    <w:rsid w:val="005D6FA8"/>
    <w:rsid w:val="005F480B"/>
    <w:rsid w:val="005F71EA"/>
    <w:rsid w:val="00616D11"/>
    <w:rsid w:val="00631E42"/>
    <w:rsid w:val="00635A6D"/>
    <w:rsid w:val="00635BB4"/>
    <w:rsid w:val="00642F23"/>
    <w:rsid w:val="00652451"/>
    <w:rsid w:val="00653A93"/>
    <w:rsid w:val="006616F3"/>
    <w:rsid w:val="0067035E"/>
    <w:rsid w:val="00687A88"/>
    <w:rsid w:val="006930B6"/>
    <w:rsid w:val="006A4B77"/>
    <w:rsid w:val="006B5200"/>
    <w:rsid w:val="006B6ABA"/>
    <w:rsid w:val="006B6E5E"/>
    <w:rsid w:val="006C6607"/>
    <w:rsid w:val="006D48A3"/>
    <w:rsid w:val="006D54EC"/>
    <w:rsid w:val="006E178A"/>
    <w:rsid w:val="006F0F1E"/>
    <w:rsid w:val="006F5937"/>
    <w:rsid w:val="006F6B60"/>
    <w:rsid w:val="00707387"/>
    <w:rsid w:val="00712A97"/>
    <w:rsid w:val="00716B10"/>
    <w:rsid w:val="007215E8"/>
    <w:rsid w:val="00730398"/>
    <w:rsid w:val="00734E63"/>
    <w:rsid w:val="0073534B"/>
    <w:rsid w:val="007421AA"/>
    <w:rsid w:val="00752A45"/>
    <w:rsid w:val="00753084"/>
    <w:rsid w:val="00770446"/>
    <w:rsid w:val="00781EDA"/>
    <w:rsid w:val="00782117"/>
    <w:rsid w:val="00784FFF"/>
    <w:rsid w:val="007929EB"/>
    <w:rsid w:val="0079483E"/>
    <w:rsid w:val="007B0B3E"/>
    <w:rsid w:val="007B490F"/>
    <w:rsid w:val="007C31FD"/>
    <w:rsid w:val="007D3F8D"/>
    <w:rsid w:val="007D6CFD"/>
    <w:rsid w:val="007E3ABC"/>
    <w:rsid w:val="007F28E3"/>
    <w:rsid w:val="007F38D8"/>
    <w:rsid w:val="008030FB"/>
    <w:rsid w:val="008112C3"/>
    <w:rsid w:val="008138E2"/>
    <w:rsid w:val="008264F0"/>
    <w:rsid w:val="00837AD8"/>
    <w:rsid w:val="0085193C"/>
    <w:rsid w:val="00855A3E"/>
    <w:rsid w:val="0086615E"/>
    <w:rsid w:val="00866D16"/>
    <w:rsid w:val="008719E2"/>
    <w:rsid w:val="00872B80"/>
    <w:rsid w:val="00875C84"/>
    <w:rsid w:val="00876BF9"/>
    <w:rsid w:val="00885B95"/>
    <w:rsid w:val="008919CC"/>
    <w:rsid w:val="008929FA"/>
    <w:rsid w:val="00897FA5"/>
    <w:rsid w:val="008A2A45"/>
    <w:rsid w:val="008A3182"/>
    <w:rsid w:val="008A4FAC"/>
    <w:rsid w:val="008B0C60"/>
    <w:rsid w:val="008B6DE6"/>
    <w:rsid w:val="008C5169"/>
    <w:rsid w:val="008D62AE"/>
    <w:rsid w:val="008E3B6B"/>
    <w:rsid w:val="008E4059"/>
    <w:rsid w:val="008E7193"/>
    <w:rsid w:val="008F0ECE"/>
    <w:rsid w:val="008F2EF9"/>
    <w:rsid w:val="00901A86"/>
    <w:rsid w:val="00902520"/>
    <w:rsid w:val="0090512E"/>
    <w:rsid w:val="00907F3E"/>
    <w:rsid w:val="00923A66"/>
    <w:rsid w:val="00933170"/>
    <w:rsid w:val="00934330"/>
    <w:rsid w:val="00940CCE"/>
    <w:rsid w:val="00942102"/>
    <w:rsid w:val="00942DAD"/>
    <w:rsid w:val="0098448E"/>
    <w:rsid w:val="00986C5A"/>
    <w:rsid w:val="009875FE"/>
    <w:rsid w:val="009C3122"/>
    <w:rsid w:val="009C3703"/>
    <w:rsid w:val="009D2123"/>
    <w:rsid w:val="009D4D50"/>
    <w:rsid w:val="009E708F"/>
    <w:rsid w:val="009F1721"/>
    <w:rsid w:val="00A07EB1"/>
    <w:rsid w:val="00A172EA"/>
    <w:rsid w:val="00A22069"/>
    <w:rsid w:val="00A22366"/>
    <w:rsid w:val="00A2586A"/>
    <w:rsid w:val="00A27460"/>
    <w:rsid w:val="00A32561"/>
    <w:rsid w:val="00A3528B"/>
    <w:rsid w:val="00A37238"/>
    <w:rsid w:val="00A40CD9"/>
    <w:rsid w:val="00A441A0"/>
    <w:rsid w:val="00A47C1B"/>
    <w:rsid w:val="00A60E49"/>
    <w:rsid w:val="00A6353F"/>
    <w:rsid w:val="00A70EBF"/>
    <w:rsid w:val="00A7158D"/>
    <w:rsid w:val="00A724EC"/>
    <w:rsid w:val="00A779FA"/>
    <w:rsid w:val="00A77B09"/>
    <w:rsid w:val="00A83326"/>
    <w:rsid w:val="00AA1D11"/>
    <w:rsid w:val="00AA3D06"/>
    <w:rsid w:val="00AA43C1"/>
    <w:rsid w:val="00AA63E6"/>
    <w:rsid w:val="00AC0837"/>
    <w:rsid w:val="00AC112F"/>
    <w:rsid w:val="00AC3DD9"/>
    <w:rsid w:val="00AC66B9"/>
    <w:rsid w:val="00AC673E"/>
    <w:rsid w:val="00AD1E7C"/>
    <w:rsid w:val="00AE253C"/>
    <w:rsid w:val="00AF2556"/>
    <w:rsid w:val="00AF5F87"/>
    <w:rsid w:val="00B14443"/>
    <w:rsid w:val="00B20AB7"/>
    <w:rsid w:val="00B355FA"/>
    <w:rsid w:val="00B404E5"/>
    <w:rsid w:val="00B417A6"/>
    <w:rsid w:val="00B643D5"/>
    <w:rsid w:val="00B719D5"/>
    <w:rsid w:val="00B75124"/>
    <w:rsid w:val="00B97211"/>
    <w:rsid w:val="00BA37FE"/>
    <w:rsid w:val="00BB55E0"/>
    <w:rsid w:val="00BC4383"/>
    <w:rsid w:val="00BD001C"/>
    <w:rsid w:val="00BD05F1"/>
    <w:rsid w:val="00BF092F"/>
    <w:rsid w:val="00BF21B2"/>
    <w:rsid w:val="00C10BE6"/>
    <w:rsid w:val="00C31D07"/>
    <w:rsid w:val="00C67B57"/>
    <w:rsid w:val="00C70028"/>
    <w:rsid w:val="00C8251B"/>
    <w:rsid w:val="00C8407E"/>
    <w:rsid w:val="00C861E5"/>
    <w:rsid w:val="00C90E76"/>
    <w:rsid w:val="00C91671"/>
    <w:rsid w:val="00C91EC1"/>
    <w:rsid w:val="00CA039E"/>
    <w:rsid w:val="00CB18BC"/>
    <w:rsid w:val="00CB3DA3"/>
    <w:rsid w:val="00CC17B2"/>
    <w:rsid w:val="00CC1ACD"/>
    <w:rsid w:val="00CC6388"/>
    <w:rsid w:val="00CC7365"/>
    <w:rsid w:val="00CD3753"/>
    <w:rsid w:val="00CF1051"/>
    <w:rsid w:val="00CF26F2"/>
    <w:rsid w:val="00CF42F1"/>
    <w:rsid w:val="00D00BEC"/>
    <w:rsid w:val="00D020AA"/>
    <w:rsid w:val="00D02425"/>
    <w:rsid w:val="00D058F8"/>
    <w:rsid w:val="00D139E5"/>
    <w:rsid w:val="00D142A6"/>
    <w:rsid w:val="00D143A5"/>
    <w:rsid w:val="00D238BD"/>
    <w:rsid w:val="00D33C15"/>
    <w:rsid w:val="00D43CAE"/>
    <w:rsid w:val="00D47DEE"/>
    <w:rsid w:val="00D552D9"/>
    <w:rsid w:val="00D571D8"/>
    <w:rsid w:val="00D669EE"/>
    <w:rsid w:val="00D70CF7"/>
    <w:rsid w:val="00D716B5"/>
    <w:rsid w:val="00D758BE"/>
    <w:rsid w:val="00D76512"/>
    <w:rsid w:val="00D8396C"/>
    <w:rsid w:val="00D9057C"/>
    <w:rsid w:val="00D94203"/>
    <w:rsid w:val="00DA61B5"/>
    <w:rsid w:val="00DB01BA"/>
    <w:rsid w:val="00DC0116"/>
    <w:rsid w:val="00DC3ABD"/>
    <w:rsid w:val="00DD6BDD"/>
    <w:rsid w:val="00DE233C"/>
    <w:rsid w:val="00DE421F"/>
    <w:rsid w:val="00DF1CEF"/>
    <w:rsid w:val="00DF2863"/>
    <w:rsid w:val="00E03712"/>
    <w:rsid w:val="00E03F5B"/>
    <w:rsid w:val="00E04657"/>
    <w:rsid w:val="00E059CE"/>
    <w:rsid w:val="00E22582"/>
    <w:rsid w:val="00E30F3F"/>
    <w:rsid w:val="00E317B3"/>
    <w:rsid w:val="00E35E8A"/>
    <w:rsid w:val="00E44F80"/>
    <w:rsid w:val="00E52813"/>
    <w:rsid w:val="00E530AA"/>
    <w:rsid w:val="00E53EF4"/>
    <w:rsid w:val="00E60173"/>
    <w:rsid w:val="00E62014"/>
    <w:rsid w:val="00E740B0"/>
    <w:rsid w:val="00E82F35"/>
    <w:rsid w:val="00EA20D7"/>
    <w:rsid w:val="00EA3F92"/>
    <w:rsid w:val="00EA7F20"/>
    <w:rsid w:val="00EB64CE"/>
    <w:rsid w:val="00EC25F7"/>
    <w:rsid w:val="00ED00D2"/>
    <w:rsid w:val="00EE2344"/>
    <w:rsid w:val="00EE424F"/>
    <w:rsid w:val="00EF383F"/>
    <w:rsid w:val="00EF50EB"/>
    <w:rsid w:val="00F101B0"/>
    <w:rsid w:val="00F12701"/>
    <w:rsid w:val="00F2541E"/>
    <w:rsid w:val="00F2778B"/>
    <w:rsid w:val="00F30BB6"/>
    <w:rsid w:val="00F33BE9"/>
    <w:rsid w:val="00F36D3A"/>
    <w:rsid w:val="00F42F0B"/>
    <w:rsid w:val="00F444B7"/>
    <w:rsid w:val="00F45F97"/>
    <w:rsid w:val="00F50166"/>
    <w:rsid w:val="00F57E2F"/>
    <w:rsid w:val="00F7039F"/>
    <w:rsid w:val="00F941EC"/>
    <w:rsid w:val="00F9441F"/>
    <w:rsid w:val="00FA09BA"/>
    <w:rsid w:val="00FA660E"/>
    <w:rsid w:val="00FA6C57"/>
    <w:rsid w:val="00FA6DC8"/>
    <w:rsid w:val="00FB2655"/>
    <w:rsid w:val="00FB7C47"/>
    <w:rsid w:val="00FF3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AA876D"/>
  <w15:docId w15:val="{49FB9C0B-3457-4777-A1A5-26CB3DBA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122"/>
    <w:pPr>
      <w:spacing w:line="276" w:lineRule="auto"/>
    </w:pPr>
    <w:rPr>
      <w:sz w:val="28"/>
      <w:szCs w:val="22"/>
    </w:rPr>
  </w:style>
  <w:style w:type="paragraph" w:styleId="Heading1">
    <w:name w:val="heading 1"/>
    <w:basedOn w:val="Normal"/>
    <w:next w:val="Normal"/>
    <w:link w:val="Heading1Char"/>
    <w:qFormat/>
    <w:rsid w:val="00036665"/>
    <w:pPr>
      <w:keepNext/>
      <w:spacing w:line="240" w:lineRule="auto"/>
      <w:ind w:right="-66"/>
      <w:jc w:val="center"/>
      <w:outlineLvl w:val="0"/>
    </w:pPr>
    <w:rPr>
      <w:rFonts w:ascii=".VnTime" w:eastAsia="Times New Roman" w:hAnsi=".VnTime"/>
      <w:i/>
      <w:szCs w:val="28"/>
    </w:rPr>
  </w:style>
  <w:style w:type="paragraph" w:styleId="Heading2">
    <w:name w:val="heading 2"/>
    <w:basedOn w:val="Normal"/>
    <w:next w:val="Normal"/>
    <w:link w:val="Heading2Char"/>
    <w:qFormat/>
    <w:rsid w:val="00036665"/>
    <w:pPr>
      <w:keepNext/>
      <w:spacing w:line="240" w:lineRule="auto"/>
      <w:ind w:right="10"/>
      <w:outlineLvl w:val="1"/>
    </w:pPr>
    <w:rPr>
      <w:rFonts w:ascii=".VnTime" w:eastAsia="Times New Roman" w:hAnsi=".VnTim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6665"/>
    <w:rPr>
      <w:rFonts w:ascii=".VnTime" w:eastAsia="Times New Roman" w:hAnsi=".VnTime" w:cs="Times New Roman"/>
      <w:i/>
      <w:szCs w:val="28"/>
    </w:rPr>
  </w:style>
  <w:style w:type="character" w:customStyle="1" w:styleId="Heading2Char">
    <w:name w:val="Heading 2 Char"/>
    <w:link w:val="Heading2"/>
    <w:rsid w:val="00036665"/>
    <w:rPr>
      <w:rFonts w:ascii=".VnTime" w:eastAsia="Times New Roman" w:hAnsi=".VnTime" w:cs="Times New Roman"/>
      <w:szCs w:val="24"/>
    </w:rPr>
  </w:style>
  <w:style w:type="paragraph" w:styleId="ListParagraph">
    <w:name w:val="List Paragraph"/>
    <w:basedOn w:val="Normal"/>
    <w:uiPriority w:val="34"/>
    <w:qFormat/>
    <w:rsid w:val="00B355FA"/>
    <w:pPr>
      <w:ind w:left="720"/>
      <w:contextualSpacing/>
    </w:pPr>
  </w:style>
  <w:style w:type="paragraph" w:styleId="BalloonText">
    <w:name w:val="Balloon Text"/>
    <w:basedOn w:val="Normal"/>
    <w:link w:val="BalloonTextChar"/>
    <w:uiPriority w:val="99"/>
    <w:semiHidden/>
    <w:unhideWhenUsed/>
    <w:rsid w:val="00A40CD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40CD9"/>
    <w:rPr>
      <w:rFonts w:ascii="Segoe UI" w:hAnsi="Segoe UI" w:cs="Segoe UI"/>
      <w:sz w:val="18"/>
      <w:szCs w:val="18"/>
      <w:lang w:val="en-US" w:eastAsia="en-US"/>
    </w:rPr>
  </w:style>
  <w:style w:type="paragraph" w:styleId="Header">
    <w:name w:val="header"/>
    <w:basedOn w:val="Normal"/>
    <w:link w:val="HeaderChar"/>
    <w:uiPriority w:val="99"/>
    <w:unhideWhenUsed/>
    <w:rsid w:val="00EF50EB"/>
    <w:pPr>
      <w:tabs>
        <w:tab w:val="center" w:pos="4680"/>
        <w:tab w:val="right" w:pos="9360"/>
      </w:tabs>
    </w:pPr>
  </w:style>
  <w:style w:type="character" w:customStyle="1" w:styleId="HeaderChar">
    <w:name w:val="Header Char"/>
    <w:link w:val="Header"/>
    <w:uiPriority w:val="99"/>
    <w:rsid w:val="00EF50EB"/>
    <w:rPr>
      <w:sz w:val="28"/>
      <w:szCs w:val="22"/>
    </w:rPr>
  </w:style>
  <w:style w:type="paragraph" w:styleId="Footer">
    <w:name w:val="footer"/>
    <w:basedOn w:val="Normal"/>
    <w:link w:val="FooterChar"/>
    <w:uiPriority w:val="99"/>
    <w:unhideWhenUsed/>
    <w:rsid w:val="00EF50EB"/>
    <w:pPr>
      <w:tabs>
        <w:tab w:val="center" w:pos="4680"/>
        <w:tab w:val="right" w:pos="9360"/>
      </w:tabs>
    </w:pPr>
  </w:style>
  <w:style w:type="character" w:customStyle="1" w:styleId="FooterChar">
    <w:name w:val="Footer Char"/>
    <w:link w:val="Footer"/>
    <w:uiPriority w:val="99"/>
    <w:rsid w:val="00EF50EB"/>
    <w:rPr>
      <w:sz w:val="28"/>
      <w:szCs w:val="22"/>
    </w:rPr>
  </w:style>
  <w:style w:type="paragraph" w:styleId="NormalWeb">
    <w:name w:val="Normal (Web)"/>
    <w:basedOn w:val="Normal"/>
    <w:rsid w:val="00F57E2F"/>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59"/>
    <w:rsid w:val="0038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6B9"/>
    <w:rPr>
      <w:color w:val="0563C1" w:themeColor="hyperlink"/>
      <w:u w:val="single"/>
    </w:rPr>
  </w:style>
  <w:style w:type="character" w:styleId="UnresolvedMention">
    <w:name w:val="Unresolved Mention"/>
    <w:basedOn w:val="DefaultParagraphFont"/>
    <w:uiPriority w:val="99"/>
    <w:semiHidden/>
    <w:unhideWhenUsed/>
    <w:rsid w:val="00AC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12517">
      <w:bodyDiv w:val="1"/>
      <w:marLeft w:val="0"/>
      <w:marRight w:val="0"/>
      <w:marTop w:val="0"/>
      <w:marBottom w:val="0"/>
      <w:divBdr>
        <w:top w:val="none" w:sz="0" w:space="0" w:color="auto"/>
        <w:left w:val="none" w:sz="0" w:space="0" w:color="auto"/>
        <w:bottom w:val="none" w:sz="0" w:space="0" w:color="auto"/>
        <w:right w:val="none" w:sz="0" w:space="0" w:color="auto"/>
      </w:divBdr>
    </w:div>
    <w:div w:id="13485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soquangninh@moe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AF97-7995-4E5E-AA91-03952BEC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TDCom</dc:creator>
  <cp:lastModifiedBy>Admin</cp:lastModifiedBy>
  <cp:revision>5</cp:revision>
  <cp:lastPrinted>2019-06-11T10:15:00Z</cp:lastPrinted>
  <dcterms:created xsi:type="dcterms:W3CDTF">2020-10-27T02:53:00Z</dcterms:created>
  <dcterms:modified xsi:type="dcterms:W3CDTF">2020-10-29T09:35:00Z</dcterms:modified>
</cp:coreProperties>
</file>