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743" w:type="dxa"/>
        <w:tblLook w:val="01E0" w:firstRow="1" w:lastRow="1" w:firstColumn="1" w:lastColumn="1" w:noHBand="0" w:noVBand="0"/>
      </w:tblPr>
      <w:tblGrid>
        <w:gridCol w:w="4679"/>
        <w:gridCol w:w="5670"/>
      </w:tblGrid>
      <w:tr w:rsidR="002F7D80" w:rsidRPr="002F7D80" w:rsidTr="00FC675D">
        <w:trPr>
          <w:trHeight w:val="1985"/>
        </w:trPr>
        <w:tc>
          <w:tcPr>
            <w:tcW w:w="4679" w:type="dxa"/>
          </w:tcPr>
          <w:p w:rsidR="005A677C" w:rsidRPr="00FC675D" w:rsidRDefault="005A677C" w:rsidP="00AA123C">
            <w:pPr>
              <w:jc w:val="center"/>
              <w:rPr>
                <w:rFonts w:ascii="Times New Roman" w:hAnsi="Times New Roman"/>
                <w:color w:val="auto"/>
                <w:sz w:val="26"/>
                <w:szCs w:val="26"/>
                <w:lang w:val="en-US"/>
              </w:rPr>
            </w:pPr>
            <w:r w:rsidRPr="002F7D80">
              <w:rPr>
                <w:rFonts w:ascii="Times New Roman" w:hAnsi="Times New Roman"/>
                <w:color w:val="auto"/>
                <w:sz w:val="26"/>
                <w:szCs w:val="26"/>
              </w:rPr>
              <w:softHyphen/>
              <w:t xml:space="preserve">UBND </w:t>
            </w:r>
            <w:r w:rsidR="00FC675D">
              <w:rPr>
                <w:rFonts w:ascii="Times New Roman" w:hAnsi="Times New Roman"/>
                <w:color w:val="auto"/>
                <w:sz w:val="26"/>
                <w:szCs w:val="26"/>
                <w:lang w:val="en-US"/>
              </w:rPr>
              <w:t>THỊ XÃ</w:t>
            </w:r>
            <w:r w:rsidRPr="002F7D80">
              <w:rPr>
                <w:rFonts w:ascii="Times New Roman" w:hAnsi="Times New Roman"/>
                <w:color w:val="auto"/>
                <w:sz w:val="26"/>
                <w:szCs w:val="26"/>
              </w:rPr>
              <w:t xml:space="preserve"> QUẢNG </w:t>
            </w:r>
            <w:r w:rsidR="00FC675D">
              <w:rPr>
                <w:rFonts w:ascii="Times New Roman" w:hAnsi="Times New Roman"/>
                <w:color w:val="auto"/>
                <w:sz w:val="26"/>
                <w:szCs w:val="26"/>
                <w:lang w:val="en-US"/>
              </w:rPr>
              <w:t>YÊN</w:t>
            </w:r>
          </w:p>
          <w:p w:rsidR="005A677C" w:rsidRPr="002F7D80" w:rsidRDefault="00FC675D" w:rsidP="00AA123C">
            <w:pPr>
              <w:jc w:val="center"/>
              <w:rPr>
                <w:rFonts w:ascii="Times New Roman" w:hAnsi="Times New Roman"/>
                <w:b/>
                <w:bCs/>
                <w:color w:val="auto"/>
                <w:sz w:val="26"/>
                <w:szCs w:val="26"/>
              </w:rPr>
            </w:pPr>
            <w:r>
              <w:rPr>
                <w:rFonts w:ascii="Times New Roman" w:hAnsi="Times New Roman"/>
                <w:b/>
                <w:bCs/>
                <w:color w:val="auto"/>
                <w:sz w:val="26"/>
                <w:szCs w:val="26"/>
                <w:lang w:val="en-US"/>
              </w:rPr>
              <w:t>PHÒNG</w:t>
            </w:r>
            <w:r w:rsidR="005A677C" w:rsidRPr="002F7D80">
              <w:rPr>
                <w:rFonts w:ascii="Times New Roman" w:hAnsi="Times New Roman"/>
                <w:b/>
                <w:bCs/>
                <w:color w:val="auto"/>
                <w:sz w:val="26"/>
                <w:szCs w:val="26"/>
              </w:rPr>
              <w:t xml:space="preserve"> GIÁO DỤC VÀ ĐÀO TẠO</w:t>
            </w:r>
          </w:p>
          <w:p w:rsidR="005A677C" w:rsidRPr="002F7D80" w:rsidRDefault="00CE5D13" w:rsidP="00B56108">
            <w:pPr>
              <w:spacing w:before="240" w:after="120"/>
              <w:jc w:val="center"/>
              <w:rPr>
                <w:rFonts w:ascii="Times New Roman" w:hAnsi="Times New Roman"/>
                <w:color w:val="auto"/>
                <w:sz w:val="26"/>
                <w:szCs w:val="26"/>
                <w:lang w:val="en-US"/>
              </w:rPr>
            </w:pPr>
            <w:r>
              <w:rPr>
                <w:noProof/>
                <w:color w:val="auto"/>
                <w:sz w:val="26"/>
                <w:szCs w:val="26"/>
                <w:lang w:val="en-US" w:eastAsia="en-US" w:bidi="ar-SA"/>
              </w:rPr>
              <w:pict>
                <v:line id="Line 2" o:spid="_x0000_s1026" style="position:absolute;left:0;text-align:left;flip:y;z-index:251659264;visibility:visible;mso-wrap-distance-top:-3e-5mm;mso-wrap-distance-bottom:-3e-5mm" from="59.45pt,.65pt" to="13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"/>
              </w:pict>
            </w:r>
            <w:r w:rsidR="005A677C" w:rsidRPr="002F7D80">
              <w:rPr>
                <w:rFonts w:ascii="Times New Roman" w:hAnsi="Times New Roman"/>
                <w:color w:val="auto"/>
                <w:sz w:val="26"/>
                <w:szCs w:val="26"/>
              </w:rPr>
              <w:t>Số</w:t>
            </w:r>
            <w:r w:rsidR="00B56108" w:rsidRPr="002F7D80">
              <w:rPr>
                <w:rFonts w:ascii="Times New Roman" w:hAnsi="Times New Roman"/>
                <w:color w:val="auto"/>
                <w:sz w:val="26"/>
                <w:szCs w:val="26"/>
                <w:lang w:val="en-US"/>
              </w:rPr>
              <w:t>:</w:t>
            </w:r>
            <w:r w:rsidR="008A3A5D">
              <w:rPr>
                <w:rFonts w:ascii="Times New Roman" w:hAnsi="Times New Roman"/>
                <w:color w:val="auto"/>
                <w:sz w:val="26"/>
                <w:szCs w:val="26"/>
                <w:lang w:val="en-US"/>
              </w:rPr>
              <w:t>14</w:t>
            </w:r>
            <w:r w:rsidR="005A677C" w:rsidRPr="002F7D80">
              <w:rPr>
                <w:rFonts w:ascii="Times New Roman" w:hAnsi="Times New Roman"/>
                <w:color w:val="auto"/>
                <w:sz w:val="26"/>
                <w:szCs w:val="26"/>
              </w:rPr>
              <w:t>/</w:t>
            </w:r>
            <w:r w:rsidR="00FC675D">
              <w:rPr>
                <w:rFonts w:ascii="Times New Roman" w:hAnsi="Times New Roman"/>
                <w:color w:val="auto"/>
                <w:sz w:val="26"/>
                <w:szCs w:val="26"/>
                <w:lang w:val="en-US"/>
              </w:rPr>
              <w:t>P</w:t>
            </w:r>
            <w:r w:rsidR="005A677C" w:rsidRPr="002F7D80">
              <w:rPr>
                <w:rFonts w:ascii="Times New Roman" w:hAnsi="Times New Roman"/>
                <w:color w:val="auto"/>
                <w:sz w:val="26"/>
                <w:szCs w:val="26"/>
              </w:rPr>
              <w:t>GDĐT-</w:t>
            </w:r>
            <w:r w:rsidR="00FC675D">
              <w:rPr>
                <w:rFonts w:ascii="Times New Roman" w:hAnsi="Times New Roman"/>
                <w:color w:val="auto"/>
                <w:sz w:val="26"/>
                <w:szCs w:val="26"/>
                <w:lang w:val="en-US"/>
              </w:rPr>
              <w:t>CMTHCS</w:t>
            </w:r>
          </w:p>
          <w:p w:rsidR="005A677C" w:rsidRPr="002F7D80" w:rsidRDefault="005A677C" w:rsidP="008A3A5D">
            <w:pPr>
              <w:spacing w:after="500"/>
              <w:jc w:val="center"/>
              <w:rPr>
                <w:rFonts w:ascii="Times New Roman" w:eastAsia="Times New Roman" w:hAnsi="Times New Roman" w:cs="Times New Roman"/>
                <w:color w:val="auto"/>
                <w:spacing w:val="4"/>
                <w:lang w:val="en-US"/>
              </w:rPr>
            </w:pPr>
            <w:r w:rsidRPr="002F7D80">
              <w:rPr>
                <w:rFonts w:ascii="Times New Roman" w:hAnsi="Times New Roman"/>
                <w:color w:val="auto"/>
                <w:spacing w:val="4"/>
              </w:rPr>
              <w:t xml:space="preserve">V/v </w:t>
            </w:r>
            <w:r w:rsidR="00F1213D" w:rsidRPr="002F7D80">
              <w:rPr>
                <w:rFonts w:ascii="Times New Roman" w:eastAsia="Times New Roman" w:hAnsi="Times New Roman" w:cs="Times New Roman"/>
                <w:color w:val="auto"/>
                <w:spacing w:val="-4"/>
                <w:lang w:val="en-US"/>
              </w:rPr>
              <w:t xml:space="preserve">phát động </w:t>
            </w:r>
            <w:r w:rsidR="008A3A5D">
              <w:rPr>
                <w:rFonts w:ascii="Times New Roman" w:hAnsi="Times New Roman" w:cs="Times New Roman"/>
                <w:color w:val="auto"/>
                <w:spacing w:val="-4"/>
                <w:lang w:val="en-US"/>
              </w:rPr>
              <w:t>t</w:t>
            </w:r>
            <w:r w:rsidR="00F1213D" w:rsidRPr="002F7D80">
              <w:rPr>
                <w:rFonts w:ascii="Times New Roman" w:hAnsi="Times New Roman" w:cs="Times New Roman"/>
                <w:color w:val="auto"/>
                <w:spacing w:val="-4"/>
              </w:rPr>
              <w:t>ổ chức “Tết trồng cây đời đời nhớ ơn Bác Hồ” xuân Nhâm Dần</w:t>
            </w:r>
            <w:r w:rsidR="00F83B26" w:rsidRPr="002F7D80">
              <w:rPr>
                <w:rFonts w:ascii="Times New Roman" w:hAnsi="Times New Roman" w:cs="Times New Roman"/>
                <w:color w:val="auto"/>
                <w:spacing w:val="-4"/>
                <w:lang w:val="en-US"/>
              </w:rPr>
              <w:t xml:space="preserve"> 2022</w:t>
            </w:r>
            <w:r w:rsidR="00F7027F" w:rsidRPr="002F7D80">
              <w:rPr>
                <w:rFonts w:ascii="Times New Roman" w:hAnsi="Times New Roman" w:cs="Times New Roman"/>
                <w:color w:val="auto"/>
                <w:spacing w:val="-4"/>
                <w:lang w:val="en-US"/>
              </w:rPr>
              <w:t>;</w:t>
            </w:r>
            <w:r w:rsidR="008E40B6" w:rsidRPr="002F7D80">
              <w:rPr>
                <w:rFonts w:ascii="Times New Roman" w:hAnsi="Times New Roman"/>
                <w:color w:val="auto"/>
                <w:spacing w:val="4"/>
                <w:lang w:val="en-US"/>
              </w:rPr>
              <w:t>t</w:t>
            </w:r>
            <w:r w:rsidR="008E40B6" w:rsidRPr="002F7D80">
              <w:rPr>
                <w:rFonts w:ascii="Times New Roman" w:hAnsi="Times New Roman"/>
                <w:color w:val="auto"/>
                <w:spacing w:val="4"/>
              </w:rPr>
              <w:t xml:space="preserve">ăng cường </w:t>
            </w:r>
            <w:r w:rsidR="008E40B6" w:rsidRPr="002F7D80">
              <w:rPr>
                <w:rFonts w:ascii="Times New Roman" w:hAnsi="Times New Roman"/>
                <w:color w:val="auto"/>
                <w:spacing w:val="4"/>
                <w:lang w:val="en-US"/>
              </w:rPr>
              <w:t xml:space="preserve">đảm bảo an toàn </w:t>
            </w:r>
            <w:r w:rsidR="008E40B6" w:rsidRPr="002F7D80">
              <w:rPr>
                <w:rFonts w:ascii="Times New Roman" w:hAnsi="Times New Roman"/>
                <w:color w:val="auto"/>
                <w:spacing w:val="4"/>
              </w:rPr>
              <w:t xml:space="preserve">công tác phòngcháy, chữa cháy </w:t>
            </w:r>
            <w:r w:rsidR="00F83B26" w:rsidRPr="002F7D80">
              <w:rPr>
                <w:rFonts w:ascii="Times New Roman" w:hAnsi="Times New Roman"/>
                <w:color w:val="auto"/>
                <w:spacing w:val="4"/>
                <w:lang w:val="en-US"/>
              </w:rPr>
              <w:t>và</w:t>
            </w:r>
            <w:r w:rsidR="00F7027F" w:rsidRPr="002F7D80">
              <w:rPr>
                <w:rFonts w:ascii="Times New Roman" w:eastAsia="Times New Roman" w:hAnsi="Times New Roman" w:cs="Times New Roman"/>
                <w:color w:val="auto"/>
                <w:spacing w:val="4"/>
                <w:lang w:val="en-US"/>
              </w:rPr>
              <w:t xml:space="preserve"> công tác khí tượng thủy văn</w:t>
            </w:r>
          </w:p>
        </w:tc>
        <w:tc>
          <w:tcPr>
            <w:tcW w:w="5670" w:type="dxa"/>
          </w:tcPr>
          <w:p w:rsidR="005A677C" w:rsidRPr="002F7D80" w:rsidRDefault="005A677C" w:rsidP="006450BD">
            <w:pPr>
              <w:jc w:val="center"/>
              <w:rPr>
                <w:rFonts w:ascii="Times New Roman" w:hAnsi="Times New Roman"/>
                <w:color w:val="auto"/>
                <w:sz w:val="26"/>
                <w:szCs w:val="26"/>
              </w:rPr>
            </w:pPr>
            <w:r w:rsidRPr="002F7D80">
              <w:rPr>
                <w:rFonts w:ascii="Times New Roman" w:hAnsi="Times New Roman"/>
                <w:b/>
                <w:bCs/>
                <w:color w:val="auto"/>
                <w:sz w:val="26"/>
                <w:szCs w:val="26"/>
              </w:rPr>
              <w:t>CỘNG HOÀ XÃ HỘI CHỦ NGHĨA VIỆT NAM</w:t>
            </w:r>
          </w:p>
          <w:p w:rsidR="005A677C" w:rsidRPr="002F7D80" w:rsidRDefault="005A677C" w:rsidP="006450BD">
            <w:pPr>
              <w:jc w:val="center"/>
              <w:rPr>
                <w:rFonts w:ascii="Times New Roman" w:hAnsi="Times New Roman"/>
                <w:i/>
                <w:iCs/>
                <w:color w:val="auto"/>
                <w:sz w:val="28"/>
                <w:szCs w:val="28"/>
              </w:rPr>
            </w:pPr>
            <w:r w:rsidRPr="002F7D80">
              <w:rPr>
                <w:rFonts w:ascii="Times New Roman" w:hAnsi="Times New Roman"/>
                <w:b/>
                <w:bCs/>
                <w:color w:val="auto"/>
                <w:sz w:val="28"/>
                <w:szCs w:val="28"/>
              </w:rPr>
              <w:t>Độc lập - Tự do - Hạnh phúc</w:t>
            </w:r>
          </w:p>
          <w:p w:rsidR="005A677C" w:rsidRPr="002F7D80" w:rsidRDefault="00CE5D13" w:rsidP="006450BD">
            <w:pPr>
              <w:jc w:val="center"/>
              <w:rPr>
                <w:rFonts w:ascii="Times New Roman" w:hAnsi="Times New Roman"/>
                <w:i/>
                <w:iCs/>
                <w:color w:val="auto"/>
                <w:sz w:val="28"/>
                <w:szCs w:val="28"/>
              </w:rPr>
            </w:pPr>
            <w:r>
              <w:rPr>
                <w:noProof/>
                <w:color w:val="auto"/>
                <w:sz w:val="28"/>
                <w:szCs w:val="28"/>
                <w:lang w:val="en-US" w:eastAsia="en-US" w:bidi="ar-SA"/>
              </w:rPr>
              <w:pict>
                <v:line id="Line 3" o:spid="_x0000_s1027" style="position:absolute;left:0;text-align:left;flip:y;z-index:251660288;visibility:visible;mso-wrap-distance-top:-3e-5mm;mso-wrap-distance-bottom:-3e-5mm" from="54.95pt,2.7pt" to="20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"/>
              </w:pict>
            </w:r>
          </w:p>
          <w:p w:rsidR="005A677C" w:rsidRPr="002F7D80" w:rsidRDefault="005A677C" w:rsidP="00FC675D">
            <w:pPr>
              <w:jc w:val="center"/>
              <w:rPr>
                <w:rFonts w:ascii="Times New Roman" w:hAnsi="Times New Roman"/>
                <w:color w:val="auto"/>
                <w:lang w:val="en-US"/>
              </w:rPr>
            </w:pPr>
            <w:r w:rsidRPr="002F7D80">
              <w:rPr>
                <w:rFonts w:ascii="Times New Roman" w:hAnsi="Times New Roman"/>
                <w:i/>
                <w:iCs/>
                <w:color w:val="auto"/>
                <w:sz w:val="28"/>
                <w:szCs w:val="28"/>
              </w:rPr>
              <w:t xml:space="preserve">Quảng </w:t>
            </w:r>
            <w:r w:rsidR="00FC675D">
              <w:rPr>
                <w:rFonts w:ascii="Times New Roman" w:hAnsi="Times New Roman"/>
                <w:i/>
                <w:iCs/>
                <w:color w:val="auto"/>
                <w:sz w:val="28"/>
                <w:szCs w:val="28"/>
                <w:lang w:val="en-US"/>
              </w:rPr>
              <w:t>Yên</w:t>
            </w:r>
            <w:r w:rsidRPr="002F7D80">
              <w:rPr>
                <w:rFonts w:ascii="Times New Roman" w:hAnsi="Times New Roman"/>
                <w:i/>
                <w:iCs/>
                <w:color w:val="auto"/>
                <w:sz w:val="28"/>
                <w:szCs w:val="28"/>
              </w:rPr>
              <w:t xml:space="preserve">, ngày </w:t>
            </w:r>
            <w:r w:rsidR="00667F5A">
              <w:rPr>
                <w:rFonts w:ascii="Times New Roman" w:hAnsi="Times New Roman"/>
                <w:i/>
                <w:iCs/>
                <w:color w:val="auto"/>
                <w:sz w:val="28"/>
                <w:szCs w:val="28"/>
                <w:lang w:val="en-US"/>
              </w:rPr>
              <w:t xml:space="preserve">07 </w:t>
            </w:r>
            <w:r w:rsidRPr="002F7D80">
              <w:rPr>
                <w:rFonts w:ascii="Times New Roman" w:hAnsi="Times New Roman"/>
                <w:i/>
                <w:iCs/>
                <w:color w:val="auto"/>
                <w:sz w:val="28"/>
                <w:szCs w:val="28"/>
              </w:rPr>
              <w:t xml:space="preserve">tháng </w:t>
            </w:r>
            <w:r w:rsidR="00160842" w:rsidRPr="002F7D80">
              <w:rPr>
                <w:rFonts w:ascii="Times New Roman" w:hAnsi="Times New Roman"/>
                <w:i/>
                <w:iCs/>
                <w:color w:val="auto"/>
                <w:sz w:val="28"/>
                <w:szCs w:val="28"/>
                <w:lang w:val="en-US"/>
              </w:rPr>
              <w:t>01</w:t>
            </w:r>
            <w:r w:rsidRPr="002F7D80">
              <w:rPr>
                <w:rFonts w:ascii="Times New Roman" w:hAnsi="Times New Roman"/>
                <w:i/>
                <w:iCs/>
                <w:color w:val="auto"/>
                <w:sz w:val="28"/>
                <w:szCs w:val="28"/>
              </w:rPr>
              <w:t xml:space="preserve"> năm 202</w:t>
            </w:r>
            <w:r w:rsidR="00160842" w:rsidRPr="002F7D80">
              <w:rPr>
                <w:rFonts w:ascii="Times New Roman" w:hAnsi="Times New Roman"/>
                <w:i/>
                <w:iCs/>
                <w:color w:val="auto"/>
                <w:sz w:val="28"/>
                <w:szCs w:val="28"/>
                <w:lang w:val="en-US"/>
              </w:rPr>
              <w:t>2</w:t>
            </w:r>
          </w:p>
        </w:tc>
      </w:tr>
    </w:tbl>
    <w:p w:rsidR="00FC675D" w:rsidRDefault="00FC675D" w:rsidP="00FC675D">
      <w:pPr>
        <w:pStyle w:val="Vnbnnidung0"/>
        <w:spacing w:before="60" w:after="60" w:line="252" w:lineRule="auto"/>
        <w:ind w:firstLine="709"/>
        <w:jc w:val="center"/>
        <w:rPr>
          <w:color w:val="auto"/>
          <w:sz w:val="28"/>
          <w:szCs w:val="28"/>
          <w:lang w:val="en-US"/>
        </w:rPr>
      </w:pPr>
      <w:r>
        <w:rPr>
          <w:color w:val="auto"/>
          <w:sz w:val="28"/>
          <w:szCs w:val="28"/>
          <w:lang w:val="en-US"/>
        </w:rPr>
        <w:t>Kính gửi</w:t>
      </w:r>
      <w:r w:rsidR="00606F4B">
        <w:rPr>
          <w:color w:val="auto"/>
          <w:sz w:val="28"/>
          <w:szCs w:val="28"/>
          <w:lang w:val="en-US"/>
        </w:rPr>
        <w:t>: Các cơ sở giáo dục trực thuộc</w:t>
      </w:r>
    </w:p>
    <w:p w:rsidR="00606F4B" w:rsidRDefault="00606F4B" w:rsidP="00FC675D">
      <w:pPr>
        <w:pStyle w:val="Vnbnnidung0"/>
        <w:spacing w:before="60" w:after="60" w:line="252" w:lineRule="auto"/>
        <w:ind w:firstLine="709"/>
        <w:jc w:val="center"/>
        <w:rPr>
          <w:color w:val="auto"/>
          <w:sz w:val="28"/>
          <w:szCs w:val="28"/>
          <w:lang w:val="en-US"/>
        </w:rPr>
      </w:pPr>
    </w:p>
    <w:p w:rsidR="002E5A7A" w:rsidRPr="002F7D80" w:rsidRDefault="00355DDE" w:rsidP="00ED416A">
      <w:pPr>
        <w:pStyle w:val="Vnbnnidung0"/>
        <w:spacing w:before="60" w:after="60" w:line="252" w:lineRule="auto"/>
        <w:ind w:firstLine="709"/>
        <w:jc w:val="both"/>
        <w:rPr>
          <w:color w:val="auto"/>
          <w:sz w:val="28"/>
          <w:szCs w:val="28"/>
        </w:rPr>
      </w:pPr>
      <w:r w:rsidRPr="002F7D80">
        <w:rPr>
          <w:color w:val="auto"/>
          <w:sz w:val="28"/>
          <w:szCs w:val="28"/>
        </w:rPr>
        <w:t xml:space="preserve">Thực hiện </w:t>
      </w:r>
      <w:r w:rsidR="00006140">
        <w:rPr>
          <w:color w:val="auto"/>
          <w:sz w:val="28"/>
          <w:szCs w:val="28"/>
          <w:lang w:val="en-US"/>
        </w:rPr>
        <w:t>Công văn</w:t>
      </w:r>
      <w:r w:rsidR="00554FB9" w:rsidRPr="002F7D80">
        <w:rPr>
          <w:color w:val="auto"/>
          <w:sz w:val="28"/>
          <w:szCs w:val="28"/>
          <w:lang w:val="en-US"/>
        </w:rPr>
        <w:t xml:space="preserve"> số </w:t>
      </w:r>
      <w:r w:rsidR="00006140">
        <w:rPr>
          <w:color w:val="auto"/>
          <w:sz w:val="28"/>
          <w:szCs w:val="28"/>
          <w:lang w:val="en-US"/>
        </w:rPr>
        <w:t>5</w:t>
      </w:r>
      <w:r w:rsidR="00554FB9" w:rsidRPr="002F7D80">
        <w:rPr>
          <w:color w:val="auto"/>
          <w:sz w:val="28"/>
          <w:szCs w:val="28"/>
          <w:lang w:val="en-US"/>
        </w:rPr>
        <w:t>2/</w:t>
      </w:r>
      <w:r w:rsidR="00006140">
        <w:rPr>
          <w:color w:val="auto"/>
          <w:sz w:val="28"/>
          <w:szCs w:val="28"/>
          <w:lang w:val="en-US"/>
        </w:rPr>
        <w:t>SGDĐT-VP</w:t>
      </w:r>
      <w:r w:rsidR="00554FB9" w:rsidRPr="002F7D80">
        <w:rPr>
          <w:color w:val="auto"/>
          <w:sz w:val="28"/>
          <w:szCs w:val="28"/>
          <w:lang w:val="en-US"/>
        </w:rPr>
        <w:t xml:space="preserve">, ngày </w:t>
      </w:r>
      <w:r w:rsidR="00006140">
        <w:rPr>
          <w:color w:val="auto"/>
          <w:sz w:val="28"/>
          <w:szCs w:val="28"/>
          <w:lang w:val="en-US"/>
        </w:rPr>
        <w:t>07</w:t>
      </w:r>
      <w:r w:rsidR="00554FB9" w:rsidRPr="002F7D80">
        <w:rPr>
          <w:color w:val="auto"/>
          <w:sz w:val="28"/>
          <w:szCs w:val="28"/>
          <w:lang w:val="en-US"/>
        </w:rPr>
        <w:t xml:space="preserve">/01/2022 của </w:t>
      </w:r>
      <w:r w:rsidR="00006140">
        <w:rPr>
          <w:color w:val="auto"/>
          <w:sz w:val="28"/>
          <w:szCs w:val="28"/>
          <w:lang w:val="en-US"/>
        </w:rPr>
        <w:t>Sở Giáo dục và Đào tạo (GDĐT)</w:t>
      </w:r>
      <w:r w:rsidR="00554FB9" w:rsidRPr="002F7D80">
        <w:rPr>
          <w:color w:val="auto"/>
          <w:sz w:val="28"/>
          <w:szCs w:val="28"/>
          <w:lang w:val="en-US"/>
        </w:rPr>
        <w:t xml:space="preserve"> về việc </w:t>
      </w:r>
      <w:r w:rsidR="00006140">
        <w:rPr>
          <w:color w:val="auto"/>
          <w:sz w:val="28"/>
          <w:szCs w:val="28"/>
          <w:lang w:val="en-US"/>
        </w:rPr>
        <w:t>phát động t</w:t>
      </w:r>
      <w:r w:rsidR="00554FB9" w:rsidRPr="002F7D80">
        <w:rPr>
          <w:color w:val="auto"/>
          <w:sz w:val="28"/>
          <w:szCs w:val="28"/>
          <w:lang w:val="en-US"/>
        </w:rPr>
        <w:t>ổ chức “Tết trồng cây đời đời nhớ ơn Bác Hồ” xuân Nhâm Dần</w:t>
      </w:r>
      <w:r w:rsidR="00006140">
        <w:rPr>
          <w:color w:val="auto"/>
          <w:sz w:val="28"/>
          <w:szCs w:val="28"/>
          <w:lang w:val="en-US"/>
        </w:rPr>
        <w:t xml:space="preserve"> 2022</w:t>
      </w:r>
      <w:r w:rsidR="00554FB9" w:rsidRPr="002F7D80">
        <w:rPr>
          <w:color w:val="auto"/>
          <w:sz w:val="28"/>
          <w:szCs w:val="28"/>
          <w:lang w:val="en-US"/>
        </w:rPr>
        <w:t xml:space="preserve">; </w:t>
      </w:r>
      <w:r w:rsidR="008D13B7" w:rsidRPr="002F7D80">
        <w:rPr>
          <w:color w:val="auto"/>
          <w:sz w:val="28"/>
          <w:szCs w:val="28"/>
        </w:rPr>
        <w:t xml:space="preserve">tăng cường </w:t>
      </w:r>
      <w:r w:rsidR="00006140">
        <w:rPr>
          <w:color w:val="auto"/>
          <w:sz w:val="28"/>
          <w:szCs w:val="28"/>
          <w:lang w:val="en-US"/>
        </w:rPr>
        <w:t xml:space="preserve">đảm bảo an toàn công tác </w:t>
      </w:r>
      <w:r w:rsidR="008D13B7" w:rsidRPr="002F7D80">
        <w:rPr>
          <w:color w:val="auto"/>
          <w:sz w:val="28"/>
          <w:szCs w:val="28"/>
        </w:rPr>
        <w:t xml:space="preserve">phòng cháy, chữa cháy </w:t>
      </w:r>
      <w:r w:rsidR="00006140">
        <w:rPr>
          <w:color w:val="auto"/>
          <w:sz w:val="28"/>
          <w:szCs w:val="28"/>
          <w:lang w:val="en-US"/>
        </w:rPr>
        <w:t xml:space="preserve"> và công tác khí tượng thủy văn</w:t>
      </w:r>
      <w:r w:rsidR="00385672" w:rsidRPr="002F7D80">
        <w:rPr>
          <w:color w:val="auto"/>
          <w:sz w:val="28"/>
          <w:szCs w:val="28"/>
          <w:lang w:val="en-US"/>
        </w:rPr>
        <w:t>,</w:t>
      </w:r>
      <w:r w:rsidR="00006140">
        <w:rPr>
          <w:color w:val="auto"/>
          <w:sz w:val="28"/>
          <w:szCs w:val="28"/>
          <w:lang w:val="en-US"/>
        </w:rPr>
        <w:t xml:space="preserve"> Phòng</w:t>
      </w:r>
      <w:r w:rsidR="008321F0" w:rsidRPr="002F7D80">
        <w:rPr>
          <w:color w:val="auto"/>
          <w:sz w:val="28"/>
          <w:szCs w:val="28"/>
          <w:lang w:val="en-US"/>
        </w:rPr>
        <w:t xml:space="preserve"> </w:t>
      </w:r>
      <w:r w:rsidR="002E5A7A" w:rsidRPr="002F7D80">
        <w:rPr>
          <w:color w:val="auto"/>
          <w:sz w:val="28"/>
          <w:szCs w:val="28"/>
        </w:rPr>
        <w:t>GD</w:t>
      </w:r>
      <w:r w:rsidR="00006140">
        <w:rPr>
          <w:color w:val="auto"/>
          <w:sz w:val="28"/>
          <w:szCs w:val="28"/>
          <w:lang w:val="en-US"/>
        </w:rPr>
        <w:t>&amp;</w:t>
      </w:r>
      <w:r w:rsidR="002E5A7A" w:rsidRPr="002F7D80">
        <w:rPr>
          <w:color w:val="auto"/>
          <w:sz w:val="28"/>
          <w:szCs w:val="28"/>
        </w:rPr>
        <w:t>ĐT</w:t>
      </w:r>
      <w:r w:rsidR="00006140">
        <w:rPr>
          <w:color w:val="auto"/>
          <w:sz w:val="28"/>
          <w:szCs w:val="28"/>
          <w:lang w:val="en-US"/>
        </w:rPr>
        <w:t xml:space="preserve"> </w:t>
      </w:r>
      <w:r w:rsidR="0099127F" w:rsidRPr="002F7D80">
        <w:rPr>
          <w:color w:val="auto"/>
          <w:sz w:val="28"/>
          <w:szCs w:val="28"/>
          <w:lang w:val="en-US"/>
        </w:rPr>
        <w:t>yêu cầu</w:t>
      </w:r>
      <w:r w:rsidR="002E5A7A" w:rsidRPr="002F7D80">
        <w:rPr>
          <w:color w:val="auto"/>
          <w:sz w:val="28"/>
          <w:szCs w:val="28"/>
        </w:rPr>
        <w:t xml:space="preserve"> các </w:t>
      </w:r>
      <w:r w:rsidR="00354EBB" w:rsidRPr="002F7D80">
        <w:rPr>
          <w:bCs/>
          <w:color w:val="auto"/>
          <w:sz w:val="28"/>
          <w:szCs w:val="28"/>
          <w:lang w:val="pt-BR"/>
        </w:rPr>
        <w:t xml:space="preserve">cơ sở giáo dục </w:t>
      </w:r>
      <w:r w:rsidR="00006140">
        <w:rPr>
          <w:bCs/>
          <w:color w:val="auto"/>
          <w:sz w:val="28"/>
          <w:szCs w:val="28"/>
          <w:lang w:val="pt-BR"/>
        </w:rPr>
        <w:t>trực thuộc</w:t>
      </w:r>
      <w:r w:rsidR="00FF2373" w:rsidRPr="002F7D80">
        <w:rPr>
          <w:color w:val="auto"/>
          <w:sz w:val="28"/>
          <w:szCs w:val="28"/>
          <w:lang w:val="en-US"/>
        </w:rPr>
        <w:t xml:space="preserve"> triển khai </w:t>
      </w:r>
      <w:r w:rsidR="002E5A7A" w:rsidRPr="002F7D80">
        <w:rPr>
          <w:color w:val="auto"/>
          <w:sz w:val="28"/>
          <w:szCs w:val="28"/>
        </w:rPr>
        <w:t xml:space="preserve">thực hiện </w:t>
      </w:r>
      <w:r w:rsidR="00A60F25" w:rsidRPr="002F7D80">
        <w:rPr>
          <w:color w:val="auto"/>
          <w:sz w:val="28"/>
          <w:szCs w:val="28"/>
          <w:lang w:val="en-US"/>
        </w:rPr>
        <w:t>một số</w:t>
      </w:r>
      <w:r w:rsidR="002E5A7A" w:rsidRPr="002F7D80">
        <w:rPr>
          <w:color w:val="auto"/>
          <w:sz w:val="28"/>
          <w:szCs w:val="28"/>
        </w:rPr>
        <w:t xml:space="preserve"> nội dung sau:</w:t>
      </w:r>
    </w:p>
    <w:p w:rsidR="006E42A1" w:rsidRPr="002F7D80" w:rsidRDefault="000023E2" w:rsidP="00ED416A">
      <w:pPr>
        <w:pStyle w:val="Vnbnnidung0"/>
        <w:spacing w:before="60" w:after="60" w:line="252" w:lineRule="auto"/>
        <w:ind w:firstLine="709"/>
        <w:jc w:val="both"/>
        <w:rPr>
          <w:b/>
          <w:color w:val="auto"/>
          <w:sz w:val="28"/>
          <w:szCs w:val="28"/>
          <w:lang w:val="en-US"/>
        </w:rPr>
      </w:pPr>
      <w:r w:rsidRPr="002F7D80">
        <w:rPr>
          <w:b/>
          <w:color w:val="auto"/>
          <w:sz w:val="28"/>
          <w:szCs w:val="28"/>
          <w:lang w:val="en-US"/>
        </w:rPr>
        <w:t>I</w:t>
      </w:r>
      <w:r w:rsidR="006E42A1" w:rsidRPr="002F7D80">
        <w:rPr>
          <w:b/>
          <w:color w:val="auto"/>
          <w:sz w:val="28"/>
          <w:szCs w:val="28"/>
          <w:lang w:val="en-US"/>
        </w:rPr>
        <w:t xml:space="preserve">. </w:t>
      </w:r>
      <w:r w:rsidR="000D0EEA" w:rsidRPr="002F7D80">
        <w:rPr>
          <w:b/>
          <w:color w:val="auto"/>
          <w:sz w:val="28"/>
          <w:szCs w:val="28"/>
          <w:lang w:val="en-US"/>
        </w:rPr>
        <w:t>Phát động tổ chức “Tết trồng cây đời đời nhớ ơn Bác Hồ” xuân Nhâm Dần; phát động trồng cây gỗ lớn, cây bản địa và hưởng ứng thực hiện Đề án trồng một tỷ cây xanh của Thủ tướng Chính phủ trên địa bàn tỉnh Quảng Ninh năm 2022</w:t>
      </w:r>
      <w:r w:rsidR="00A0144B" w:rsidRPr="002F7D80">
        <w:rPr>
          <w:b/>
          <w:color w:val="auto"/>
          <w:sz w:val="28"/>
          <w:szCs w:val="28"/>
          <w:lang w:val="en-US"/>
        </w:rPr>
        <w:t>:</w:t>
      </w:r>
    </w:p>
    <w:p w:rsidR="002A2A7A" w:rsidRPr="002F7D80" w:rsidRDefault="000023E2" w:rsidP="00ED416A">
      <w:pPr>
        <w:pStyle w:val="Vnbnnidung0"/>
        <w:tabs>
          <w:tab w:val="left" w:pos="709"/>
        </w:tabs>
        <w:spacing w:before="60" w:after="60" w:line="252" w:lineRule="auto"/>
        <w:ind w:firstLine="0"/>
        <w:jc w:val="both"/>
        <w:rPr>
          <w:color w:val="auto"/>
          <w:sz w:val="28"/>
          <w:szCs w:val="28"/>
          <w:lang w:val="en-US"/>
        </w:rPr>
      </w:pPr>
      <w:r w:rsidRPr="002F7D80">
        <w:rPr>
          <w:color w:val="auto"/>
          <w:sz w:val="28"/>
          <w:szCs w:val="28"/>
          <w:lang w:val="en-US"/>
        </w:rPr>
        <w:tab/>
        <w:t>1. Tuyên truyền</w:t>
      </w:r>
      <w:r w:rsidR="00606F4B">
        <w:rPr>
          <w:color w:val="auto"/>
          <w:sz w:val="28"/>
          <w:szCs w:val="28"/>
        </w:rPr>
        <w:t>, vận động cán bộ, viên chức</w:t>
      </w:r>
      <w:r w:rsidRPr="002F7D80">
        <w:rPr>
          <w:color w:val="auto"/>
          <w:sz w:val="28"/>
          <w:szCs w:val="28"/>
        </w:rPr>
        <w:t>, người lao động</w:t>
      </w:r>
      <w:r w:rsidRPr="002F7D80">
        <w:rPr>
          <w:color w:val="auto"/>
          <w:sz w:val="28"/>
          <w:szCs w:val="28"/>
          <w:lang w:val="en-US"/>
        </w:rPr>
        <w:t>, học sinh</w:t>
      </w:r>
      <w:r w:rsidR="00006140">
        <w:rPr>
          <w:color w:val="auto"/>
          <w:sz w:val="28"/>
          <w:szCs w:val="28"/>
          <w:lang w:val="en-US"/>
        </w:rPr>
        <w:t xml:space="preserve"> </w:t>
      </w:r>
      <w:r w:rsidRPr="002F7D80">
        <w:rPr>
          <w:color w:val="auto"/>
          <w:sz w:val="28"/>
          <w:szCs w:val="28"/>
          <w:lang w:val="en-US"/>
        </w:rPr>
        <w:t>tích cực hưởng ứng và</w:t>
      </w:r>
      <w:r w:rsidRPr="002F7D80">
        <w:rPr>
          <w:color w:val="auto"/>
          <w:sz w:val="28"/>
          <w:szCs w:val="28"/>
        </w:rPr>
        <w:t xml:space="preserve"> tham gia </w:t>
      </w:r>
      <w:r w:rsidR="00F83B26" w:rsidRPr="002F7D80">
        <w:rPr>
          <w:color w:val="auto"/>
          <w:sz w:val="28"/>
          <w:szCs w:val="28"/>
          <w:lang w:val="en-US"/>
        </w:rPr>
        <w:t xml:space="preserve">“Tết trồng cây đời đời nhớ ơn Bác Hồ” tại cơ </w:t>
      </w:r>
      <w:r w:rsidR="00006140">
        <w:rPr>
          <w:color w:val="auto"/>
          <w:sz w:val="28"/>
          <w:szCs w:val="28"/>
          <w:lang w:val="en-US"/>
        </w:rPr>
        <w:t>sở và địa phương</w:t>
      </w:r>
      <w:r w:rsidR="007072D3">
        <w:rPr>
          <w:color w:val="auto"/>
          <w:sz w:val="28"/>
          <w:szCs w:val="28"/>
          <w:lang w:val="en-US"/>
        </w:rPr>
        <w:t>.</w:t>
      </w:r>
    </w:p>
    <w:p w:rsidR="000023E2" w:rsidRPr="002F7D80" w:rsidRDefault="002A2A7A" w:rsidP="00ED416A">
      <w:pPr>
        <w:pStyle w:val="Vnbnnidung0"/>
        <w:tabs>
          <w:tab w:val="left" w:pos="709"/>
        </w:tabs>
        <w:spacing w:before="60" w:after="60" w:line="252" w:lineRule="auto"/>
        <w:ind w:firstLine="0"/>
        <w:jc w:val="both"/>
        <w:rPr>
          <w:color w:val="auto"/>
          <w:sz w:val="28"/>
          <w:szCs w:val="28"/>
        </w:rPr>
      </w:pPr>
      <w:r w:rsidRPr="002F7D80">
        <w:rPr>
          <w:color w:val="auto"/>
          <w:sz w:val="28"/>
          <w:szCs w:val="28"/>
          <w:lang w:val="en-US"/>
        </w:rPr>
        <w:tab/>
        <w:t xml:space="preserve">2. Căn cứ vào điều kiện thực tế của </w:t>
      </w:r>
      <w:r w:rsidR="00006140">
        <w:rPr>
          <w:color w:val="auto"/>
          <w:sz w:val="28"/>
          <w:szCs w:val="28"/>
          <w:lang w:val="en-US"/>
        </w:rPr>
        <w:t>nhà trường</w:t>
      </w:r>
      <w:r w:rsidRPr="002F7D80">
        <w:rPr>
          <w:color w:val="auto"/>
          <w:sz w:val="28"/>
          <w:szCs w:val="28"/>
          <w:lang w:val="en-US"/>
        </w:rPr>
        <w:t xml:space="preserve">, khuôn viên trường học để lựa chọn loại, địa điểm trồng cây cho phù hợp vừa đảm bảo cảnh quan, thiết thực, hiệu quả và an toàn cho học sinh; tổ chức </w:t>
      </w:r>
      <w:r w:rsidR="000023E2" w:rsidRPr="002F7D80">
        <w:rPr>
          <w:color w:val="auto"/>
          <w:sz w:val="28"/>
          <w:szCs w:val="28"/>
        </w:rPr>
        <w:t>trồng, chăm sóc cây trồng theo đúng quy trình, kỹ thuật và giao trách nhiệm quản lý, bảo vệ cây để cây sau trồng sinh trưởng, phát triển tốt.</w:t>
      </w:r>
    </w:p>
    <w:p w:rsidR="00002735" w:rsidRPr="002F7D80" w:rsidRDefault="002A2A7A" w:rsidP="002A2A7A">
      <w:pPr>
        <w:pStyle w:val="Vnbnnidung0"/>
        <w:tabs>
          <w:tab w:val="left" w:pos="851"/>
        </w:tabs>
        <w:spacing w:before="60" w:after="60" w:line="252" w:lineRule="auto"/>
        <w:ind w:firstLine="709"/>
        <w:jc w:val="both"/>
        <w:rPr>
          <w:color w:val="auto"/>
          <w:sz w:val="28"/>
          <w:szCs w:val="28"/>
        </w:rPr>
      </w:pPr>
      <w:r w:rsidRPr="002F7D80">
        <w:rPr>
          <w:color w:val="auto"/>
          <w:sz w:val="28"/>
          <w:szCs w:val="28"/>
          <w:lang w:val="en-US"/>
        </w:rPr>
        <w:t xml:space="preserve">3. Thời gian </w:t>
      </w:r>
      <w:r w:rsidR="00002735" w:rsidRPr="002F7D80">
        <w:rPr>
          <w:color w:val="auto"/>
          <w:sz w:val="28"/>
          <w:szCs w:val="28"/>
          <w:lang w:val="en-US"/>
        </w:rPr>
        <w:t>tổ chức</w:t>
      </w:r>
      <w:r w:rsidRPr="002F7D80">
        <w:rPr>
          <w:color w:val="auto"/>
          <w:sz w:val="28"/>
          <w:szCs w:val="28"/>
          <w:lang w:val="en-US"/>
        </w:rPr>
        <w:t>:</w:t>
      </w:r>
      <w:bookmarkStart w:id="0" w:name="bookmark31"/>
      <w:bookmarkEnd w:id="0"/>
      <w:r w:rsidR="00002735" w:rsidRPr="002F7D80">
        <w:rPr>
          <w:color w:val="auto"/>
          <w:sz w:val="28"/>
          <w:szCs w:val="28"/>
        </w:rPr>
        <w:t xml:space="preserve"> từ ngày 05/02/2022 đến ngày 15/02/2022 (</w:t>
      </w:r>
      <w:r w:rsidRPr="002F7D80">
        <w:rPr>
          <w:color w:val="auto"/>
          <w:sz w:val="28"/>
          <w:szCs w:val="28"/>
          <w:lang w:val="en-US"/>
        </w:rPr>
        <w:t>t</w:t>
      </w:r>
      <w:r w:rsidR="00002735" w:rsidRPr="002F7D80">
        <w:rPr>
          <w:color w:val="auto"/>
          <w:sz w:val="28"/>
          <w:szCs w:val="28"/>
        </w:rPr>
        <w:t>ức mùng 05 đến ngày 15 tháng Giêng năm Nhâm Dần).</w:t>
      </w:r>
    </w:p>
    <w:p w:rsidR="00687E74" w:rsidRPr="002F7D80" w:rsidRDefault="00F018EA" w:rsidP="00ED416A">
      <w:pPr>
        <w:pStyle w:val="Vnbnnidung0"/>
        <w:tabs>
          <w:tab w:val="left" w:pos="709"/>
        </w:tabs>
        <w:spacing w:before="60" w:after="60" w:line="252" w:lineRule="auto"/>
        <w:ind w:firstLine="0"/>
        <w:jc w:val="both"/>
        <w:rPr>
          <w:color w:val="auto"/>
          <w:sz w:val="28"/>
          <w:szCs w:val="28"/>
        </w:rPr>
      </w:pPr>
      <w:r w:rsidRPr="002F7D80">
        <w:rPr>
          <w:color w:val="auto"/>
          <w:sz w:val="28"/>
          <w:szCs w:val="28"/>
          <w:lang w:val="en-US"/>
        </w:rPr>
        <w:tab/>
        <w:t xml:space="preserve">4. </w:t>
      </w:r>
      <w:r w:rsidR="002A2A7A" w:rsidRPr="002F7D80">
        <w:rPr>
          <w:color w:val="auto"/>
          <w:sz w:val="28"/>
          <w:szCs w:val="28"/>
          <w:lang w:val="en-US"/>
        </w:rPr>
        <w:t>Việc tổ</w:t>
      </w:r>
      <w:r w:rsidR="00C21758" w:rsidRPr="002F7D80">
        <w:rPr>
          <w:color w:val="auto"/>
          <w:sz w:val="28"/>
          <w:szCs w:val="28"/>
          <w:lang w:val="en-US"/>
        </w:rPr>
        <w:t xml:space="preserve"> chức phải đảm bảo đẩy đủ các biện pháp an toàn về phòng, chống dịch bệnh COVID-19.</w:t>
      </w:r>
    </w:p>
    <w:p w:rsidR="000D0EEA" w:rsidRPr="002F7D80" w:rsidRDefault="000023E2" w:rsidP="00ED416A">
      <w:pPr>
        <w:pStyle w:val="Vnbnnidung0"/>
        <w:spacing w:before="60" w:after="60" w:line="252" w:lineRule="auto"/>
        <w:ind w:firstLine="709"/>
        <w:jc w:val="both"/>
        <w:rPr>
          <w:b/>
          <w:color w:val="auto"/>
          <w:sz w:val="28"/>
          <w:szCs w:val="28"/>
          <w:lang w:val="en-US"/>
        </w:rPr>
      </w:pPr>
      <w:r w:rsidRPr="002F7D80">
        <w:rPr>
          <w:b/>
          <w:color w:val="auto"/>
          <w:sz w:val="28"/>
          <w:szCs w:val="28"/>
          <w:lang w:val="en-US"/>
        </w:rPr>
        <w:t>II</w:t>
      </w:r>
      <w:r w:rsidR="000D0EEA" w:rsidRPr="002F7D80">
        <w:rPr>
          <w:b/>
          <w:color w:val="auto"/>
          <w:sz w:val="28"/>
          <w:szCs w:val="28"/>
          <w:lang w:val="en-US"/>
        </w:rPr>
        <w:t>. T</w:t>
      </w:r>
      <w:r w:rsidR="000D0EEA" w:rsidRPr="002F7D80">
        <w:rPr>
          <w:b/>
          <w:color w:val="auto"/>
          <w:sz w:val="28"/>
          <w:szCs w:val="28"/>
        </w:rPr>
        <w:t xml:space="preserve">ăng cường </w:t>
      </w:r>
      <w:r w:rsidR="000D0EEA" w:rsidRPr="002F7D80">
        <w:rPr>
          <w:b/>
          <w:color w:val="auto"/>
          <w:sz w:val="28"/>
          <w:szCs w:val="28"/>
          <w:lang w:val="en-US"/>
        </w:rPr>
        <w:t xml:space="preserve">đảm bảo an toàn </w:t>
      </w:r>
      <w:r w:rsidR="000D0EEA" w:rsidRPr="002F7D80">
        <w:rPr>
          <w:b/>
          <w:color w:val="auto"/>
          <w:sz w:val="28"/>
          <w:szCs w:val="28"/>
        </w:rPr>
        <w:t>phòng cháy, chữa cháy</w:t>
      </w:r>
      <w:r w:rsidR="00606F4B">
        <w:rPr>
          <w:b/>
          <w:color w:val="auto"/>
          <w:sz w:val="28"/>
          <w:szCs w:val="28"/>
          <w:lang w:val="en-GB"/>
        </w:rPr>
        <w:t xml:space="preserve"> </w:t>
      </w:r>
      <w:r w:rsidR="000D0EEA" w:rsidRPr="002F7D80">
        <w:rPr>
          <w:b/>
          <w:color w:val="auto"/>
          <w:sz w:val="28"/>
          <w:szCs w:val="28"/>
        </w:rPr>
        <w:t>dịp T</w:t>
      </w:r>
      <w:r w:rsidR="000D0EEA" w:rsidRPr="002F7D80">
        <w:rPr>
          <w:b/>
          <w:color w:val="auto"/>
          <w:sz w:val="28"/>
          <w:szCs w:val="28"/>
          <w:lang w:val="en-US"/>
        </w:rPr>
        <w:t>ế</w:t>
      </w:r>
      <w:r w:rsidR="000D0EEA" w:rsidRPr="002F7D80">
        <w:rPr>
          <w:b/>
          <w:color w:val="auto"/>
          <w:sz w:val="28"/>
          <w:szCs w:val="28"/>
        </w:rPr>
        <w:t>t Nguyên đán</w:t>
      </w:r>
      <w:r w:rsidR="000D0EEA" w:rsidRPr="002F7D80">
        <w:rPr>
          <w:b/>
          <w:color w:val="auto"/>
          <w:sz w:val="28"/>
          <w:szCs w:val="28"/>
          <w:lang w:val="en-US"/>
        </w:rPr>
        <w:t xml:space="preserve"> và mùa hanh khô năm 2021-2022</w:t>
      </w:r>
    </w:p>
    <w:p w:rsidR="00C41C64" w:rsidRPr="002F7D80" w:rsidRDefault="00C41C64" w:rsidP="00ED416A">
      <w:pPr>
        <w:pStyle w:val="Vnbnnidung0"/>
        <w:tabs>
          <w:tab w:val="left" w:pos="709"/>
        </w:tabs>
        <w:spacing w:before="60" w:after="60" w:line="252" w:lineRule="auto"/>
        <w:ind w:firstLine="0"/>
        <w:jc w:val="both"/>
        <w:rPr>
          <w:color w:val="auto"/>
          <w:sz w:val="28"/>
          <w:szCs w:val="28"/>
          <w:lang w:val="en-US"/>
        </w:rPr>
      </w:pPr>
      <w:r w:rsidRPr="002F7D80">
        <w:rPr>
          <w:color w:val="auto"/>
          <w:sz w:val="28"/>
          <w:szCs w:val="28"/>
          <w:lang w:val="en-US"/>
        </w:rPr>
        <w:tab/>
        <w:t xml:space="preserve">1. </w:t>
      </w:r>
      <w:r w:rsidRPr="002F7D80">
        <w:rPr>
          <w:color w:val="auto"/>
          <w:sz w:val="28"/>
          <w:szCs w:val="28"/>
        </w:rPr>
        <w:t>Tiếp tục tổ chức thực hiện nghiêm túc, có hiệu quả</w:t>
      </w:r>
      <w:r w:rsidR="00DD0865" w:rsidRPr="002F7D80">
        <w:rPr>
          <w:color w:val="auto"/>
          <w:sz w:val="28"/>
          <w:szCs w:val="28"/>
          <w:lang w:val="en-US"/>
        </w:rPr>
        <w:t xml:space="preserve"> các</w:t>
      </w:r>
      <w:r w:rsidR="00DD0865" w:rsidRPr="002F7D80">
        <w:rPr>
          <w:color w:val="auto"/>
          <w:sz w:val="28"/>
          <w:szCs w:val="28"/>
        </w:rPr>
        <w:t xml:space="preserve"> Chỉ thị, Chương trình hành động của Trung ương và của Tỉnh</w:t>
      </w:r>
      <w:r w:rsidR="002A2A7A" w:rsidRPr="002F7D80">
        <w:rPr>
          <w:color w:val="auto"/>
          <w:sz w:val="28"/>
          <w:szCs w:val="28"/>
          <w:lang w:val="en-US"/>
        </w:rPr>
        <w:t>, của Sở GDĐT</w:t>
      </w:r>
      <w:r w:rsidR="00DD0865" w:rsidRPr="002F7D80">
        <w:rPr>
          <w:color w:val="auto"/>
          <w:sz w:val="28"/>
          <w:szCs w:val="28"/>
        </w:rPr>
        <w:t xml:space="preserve"> về tăng cường các biện pháp phòng cháy ch</w:t>
      </w:r>
      <w:r w:rsidR="00113DCB" w:rsidRPr="002F7D80">
        <w:rPr>
          <w:color w:val="auto"/>
          <w:sz w:val="28"/>
          <w:szCs w:val="28"/>
          <w:lang w:val="en-US"/>
        </w:rPr>
        <w:t>ữ</w:t>
      </w:r>
      <w:r w:rsidR="00DD0865" w:rsidRPr="002F7D80">
        <w:rPr>
          <w:color w:val="auto"/>
          <w:sz w:val="28"/>
          <w:szCs w:val="28"/>
        </w:rPr>
        <w:t xml:space="preserve">a cháy </w:t>
      </w:r>
      <w:r w:rsidR="00DD0865" w:rsidRPr="002F7D80">
        <w:rPr>
          <w:color w:val="auto"/>
          <w:sz w:val="28"/>
          <w:szCs w:val="28"/>
          <w:lang w:val="en-US"/>
        </w:rPr>
        <w:t>(</w:t>
      </w:r>
      <w:r w:rsidR="00DD0865" w:rsidRPr="002F7D80">
        <w:rPr>
          <w:color w:val="auto"/>
          <w:sz w:val="28"/>
          <w:szCs w:val="28"/>
        </w:rPr>
        <w:t>PCCC</w:t>
      </w:r>
      <w:r w:rsidR="00DD0865" w:rsidRPr="002F7D80">
        <w:rPr>
          <w:color w:val="auto"/>
          <w:sz w:val="28"/>
          <w:szCs w:val="28"/>
          <w:lang w:val="en-US"/>
        </w:rPr>
        <w:t>)</w:t>
      </w:r>
      <w:r w:rsidR="00E10965" w:rsidRPr="002F7D80">
        <w:rPr>
          <w:color w:val="auto"/>
          <w:sz w:val="28"/>
          <w:szCs w:val="28"/>
          <w:lang w:val="en-US"/>
        </w:rPr>
        <w:t xml:space="preserve"> đặc biệt là Kế hoạch số </w:t>
      </w:r>
      <w:r w:rsidR="0000722F">
        <w:rPr>
          <w:color w:val="auto"/>
          <w:sz w:val="28"/>
          <w:szCs w:val="28"/>
          <w:lang w:val="en-US"/>
        </w:rPr>
        <w:t>585</w:t>
      </w:r>
      <w:r w:rsidR="00E10965" w:rsidRPr="002F7D80">
        <w:rPr>
          <w:color w:val="auto"/>
          <w:sz w:val="28"/>
          <w:szCs w:val="28"/>
          <w:lang w:val="en-US"/>
        </w:rPr>
        <w:t>/KH-</w:t>
      </w:r>
      <w:r w:rsidR="0000722F">
        <w:rPr>
          <w:color w:val="auto"/>
          <w:sz w:val="28"/>
          <w:szCs w:val="28"/>
          <w:lang w:val="en-US"/>
        </w:rPr>
        <w:t>P</w:t>
      </w:r>
      <w:r w:rsidR="00E10965" w:rsidRPr="002F7D80">
        <w:rPr>
          <w:color w:val="auto"/>
          <w:sz w:val="28"/>
          <w:szCs w:val="28"/>
          <w:lang w:val="en-US"/>
        </w:rPr>
        <w:t>GDĐT ngày 1</w:t>
      </w:r>
      <w:r w:rsidR="0000722F">
        <w:rPr>
          <w:color w:val="auto"/>
          <w:sz w:val="28"/>
          <w:szCs w:val="28"/>
          <w:lang w:val="en-US"/>
        </w:rPr>
        <w:t>9</w:t>
      </w:r>
      <w:r w:rsidR="00E10965" w:rsidRPr="002F7D80">
        <w:rPr>
          <w:color w:val="auto"/>
          <w:sz w:val="28"/>
          <w:szCs w:val="28"/>
          <w:lang w:val="en-US"/>
        </w:rPr>
        <w:t xml:space="preserve">/7/2021 của </w:t>
      </w:r>
      <w:r w:rsidR="0000722F">
        <w:rPr>
          <w:color w:val="auto"/>
          <w:sz w:val="28"/>
          <w:szCs w:val="28"/>
          <w:lang w:val="en-US"/>
        </w:rPr>
        <w:t>Phòng</w:t>
      </w:r>
      <w:r w:rsidR="00E10965" w:rsidRPr="002F7D80">
        <w:rPr>
          <w:color w:val="auto"/>
          <w:sz w:val="28"/>
          <w:szCs w:val="28"/>
          <w:lang w:val="en-US"/>
        </w:rPr>
        <w:t xml:space="preserve"> GD</w:t>
      </w:r>
      <w:r w:rsidR="0000722F">
        <w:rPr>
          <w:color w:val="auto"/>
          <w:sz w:val="28"/>
          <w:szCs w:val="28"/>
          <w:lang w:val="en-US"/>
        </w:rPr>
        <w:t>&amp;</w:t>
      </w:r>
      <w:r w:rsidR="00E10965" w:rsidRPr="002F7D80">
        <w:rPr>
          <w:color w:val="auto"/>
          <w:sz w:val="28"/>
          <w:szCs w:val="28"/>
          <w:lang w:val="en-US"/>
        </w:rPr>
        <w:t xml:space="preserve">ĐT về triển khai các hoạt động tuyên truyền, phổ biến giáo dục pháp luật về phòng cháy, chữa cháy và cứu nạn cứu hộ trong các cơ sở giáo dục trên địa bàn </w:t>
      </w:r>
      <w:r w:rsidR="0000722F">
        <w:rPr>
          <w:color w:val="auto"/>
          <w:sz w:val="28"/>
          <w:szCs w:val="28"/>
          <w:lang w:val="en-US"/>
        </w:rPr>
        <w:t>thị xã Quảng Yên</w:t>
      </w:r>
      <w:r w:rsidR="00E10965" w:rsidRPr="002F7D80">
        <w:rPr>
          <w:color w:val="auto"/>
          <w:sz w:val="28"/>
          <w:szCs w:val="28"/>
          <w:lang w:val="en-US"/>
        </w:rPr>
        <w:t xml:space="preserve"> năm 2021 và năm học 2021-2022; </w:t>
      </w:r>
      <w:r w:rsidR="00327C5F" w:rsidRPr="002F7D80">
        <w:rPr>
          <w:color w:val="auto"/>
          <w:sz w:val="28"/>
          <w:szCs w:val="28"/>
          <w:lang w:val="en-US"/>
        </w:rPr>
        <w:t xml:space="preserve">Công văn số 3697/SGDĐT-VP, ngày 10/12/2021 của Sở GDĐT về việc </w:t>
      </w:r>
      <w:r w:rsidR="00131BBD" w:rsidRPr="002F7D80">
        <w:rPr>
          <w:color w:val="auto"/>
          <w:sz w:val="28"/>
          <w:szCs w:val="28"/>
          <w:lang w:val="en-US"/>
        </w:rPr>
        <w:t xml:space="preserve">triển khai thực hiện Kết luận số 02-KL/TW ngày 18/5/2021 của Ban Bí thư về tiếp tục thực hiện Chỉ thị số </w:t>
      </w:r>
      <w:r w:rsidR="00131BBD" w:rsidRPr="002F7D80">
        <w:rPr>
          <w:color w:val="auto"/>
          <w:sz w:val="28"/>
          <w:szCs w:val="28"/>
          <w:lang w:val="en-US"/>
        </w:rPr>
        <w:lastRenderedPageBreak/>
        <w:t>47-CT/TW của Ban Bí thư Khóa XI về tăng cường sự lãnh đạo của Đảng đối với</w:t>
      </w:r>
      <w:r w:rsidR="00E10965" w:rsidRPr="002F7D80">
        <w:rPr>
          <w:color w:val="auto"/>
          <w:sz w:val="28"/>
          <w:szCs w:val="28"/>
          <w:lang w:val="en-US"/>
        </w:rPr>
        <w:t xml:space="preserve"> công tác phòng cháy, chữa cháy.</w:t>
      </w:r>
    </w:p>
    <w:p w:rsidR="00BB6A65" w:rsidRPr="002F7D80" w:rsidRDefault="00980C80" w:rsidP="00ED416A">
      <w:pPr>
        <w:pStyle w:val="Bodytext20"/>
        <w:shd w:val="clear" w:color="auto" w:fill="auto"/>
        <w:spacing w:before="60" w:after="60" w:line="252" w:lineRule="auto"/>
        <w:ind w:right="23" w:firstLine="709"/>
        <w:jc w:val="both"/>
        <w:rPr>
          <w:color w:val="auto"/>
          <w:sz w:val="28"/>
          <w:szCs w:val="28"/>
        </w:rPr>
      </w:pPr>
      <w:r w:rsidRPr="002F7D80">
        <w:rPr>
          <w:color w:val="auto"/>
          <w:sz w:val="28"/>
          <w:szCs w:val="28"/>
          <w:lang w:val="en-US"/>
        </w:rPr>
        <w:t>2</w:t>
      </w:r>
      <w:r w:rsidR="00BB6A65" w:rsidRPr="002F7D80">
        <w:rPr>
          <w:color w:val="auto"/>
          <w:sz w:val="28"/>
          <w:szCs w:val="28"/>
        </w:rPr>
        <w:t xml:space="preserve">. </w:t>
      </w:r>
      <w:r w:rsidR="00A935DD" w:rsidRPr="002F7D80">
        <w:rPr>
          <w:color w:val="auto"/>
          <w:sz w:val="28"/>
          <w:szCs w:val="28"/>
          <w:lang w:val="en-US"/>
        </w:rPr>
        <w:t>Rà soát</w:t>
      </w:r>
      <w:r w:rsidR="00D25D4D" w:rsidRPr="002F7D80">
        <w:rPr>
          <w:color w:val="auto"/>
          <w:sz w:val="28"/>
          <w:szCs w:val="28"/>
        </w:rPr>
        <w:t xml:space="preserve"> củng cố, kiện toàn tổ chức và đẩy mạnh hoạt động Ban Chỉ đạo </w:t>
      </w:r>
      <w:r w:rsidRPr="002F7D80">
        <w:rPr>
          <w:color w:val="auto"/>
          <w:sz w:val="28"/>
          <w:szCs w:val="28"/>
          <w:lang w:val="en-US"/>
        </w:rPr>
        <w:t>Phòng cháy chữa cháy và cứu nạn, cứu hộ (</w:t>
      </w:r>
      <w:r w:rsidR="00D25D4D" w:rsidRPr="002F7D80">
        <w:rPr>
          <w:color w:val="auto"/>
          <w:sz w:val="28"/>
          <w:szCs w:val="28"/>
        </w:rPr>
        <w:t>CNCH</w:t>
      </w:r>
      <w:r w:rsidRPr="002F7D80">
        <w:rPr>
          <w:color w:val="auto"/>
          <w:sz w:val="28"/>
          <w:szCs w:val="28"/>
          <w:lang w:val="en-US"/>
        </w:rPr>
        <w:t>)</w:t>
      </w:r>
      <w:r w:rsidR="0000722F">
        <w:rPr>
          <w:color w:val="auto"/>
          <w:sz w:val="28"/>
          <w:szCs w:val="28"/>
          <w:lang w:val="en-US"/>
        </w:rPr>
        <w:t xml:space="preserve"> </w:t>
      </w:r>
      <w:r w:rsidR="00A935DD" w:rsidRPr="002F7D80">
        <w:rPr>
          <w:color w:val="auto"/>
          <w:sz w:val="28"/>
          <w:szCs w:val="28"/>
          <w:lang w:val="en-US"/>
        </w:rPr>
        <w:t xml:space="preserve">của </w:t>
      </w:r>
      <w:r w:rsidR="0000722F">
        <w:rPr>
          <w:color w:val="auto"/>
          <w:sz w:val="28"/>
          <w:szCs w:val="28"/>
          <w:lang w:val="en-US"/>
        </w:rPr>
        <w:t>n</w:t>
      </w:r>
      <w:bookmarkStart w:id="1" w:name="_GoBack"/>
      <w:bookmarkEnd w:id="1"/>
      <w:r w:rsidR="0000722F">
        <w:rPr>
          <w:color w:val="auto"/>
          <w:sz w:val="28"/>
          <w:szCs w:val="28"/>
          <w:lang w:val="en-US"/>
        </w:rPr>
        <w:t>hà trường</w:t>
      </w:r>
      <w:r w:rsidR="00E97ECE" w:rsidRPr="002F7D80">
        <w:rPr>
          <w:color w:val="auto"/>
          <w:sz w:val="28"/>
          <w:szCs w:val="28"/>
          <w:lang w:val="en-US"/>
        </w:rPr>
        <w:t>; t</w:t>
      </w:r>
      <w:r w:rsidR="00432582" w:rsidRPr="002F7D80">
        <w:rPr>
          <w:color w:val="auto"/>
          <w:sz w:val="28"/>
          <w:szCs w:val="28"/>
        </w:rPr>
        <w:t xml:space="preserve">iếp tục tuyên truyền trong cán bộ, </w:t>
      </w:r>
      <w:r w:rsidR="009D7172" w:rsidRPr="002F7D80">
        <w:rPr>
          <w:color w:val="auto"/>
          <w:sz w:val="28"/>
          <w:szCs w:val="28"/>
          <w:lang w:val="en-US"/>
        </w:rPr>
        <w:t>giáo viên, nhân viên</w:t>
      </w:r>
      <w:r w:rsidR="00432582" w:rsidRPr="002F7D80">
        <w:rPr>
          <w:color w:val="auto"/>
          <w:sz w:val="28"/>
          <w:szCs w:val="28"/>
        </w:rPr>
        <w:t xml:space="preserve"> và học sinh</w:t>
      </w:r>
      <w:r w:rsidR="00606F4B">
        <w:rPr>
          <w:color w:val="auto"/>
          <w:sz w:val="28"/>
          <w:szCs w:val="28"/>
          <w:lang w:val="en-GB"/>
        </w:rPr>
        <w:t xml:space="preserve"> </w:t>
      </w:r>
      <w:r w:rsidR="00432582" w:rsidRPr="002F7D80">
        <w:rPr>
          <w:color w:val="auto"/>
          <w:sz w:val="28"/>
          <w:szCs w:val="28"/>
        </w:rPr>
        <w:t>về nguy cơ, tác hại của việc cháy</w:t>
      </w:r>
      <w:r w:rsidR="00DF024A" w:rsidRPr="002F7D80">
        <w:rPr>
          <w:color w:val="auto"/>
          <w:sz w:val="28"/>
          <w:szCs w:val="28"/>
          <w:lang w:val="en-US"/>
        </w:rPr>
        <w:t>,</w:t>
      </w:r>
      <w:r w:rsidR="00432582" w:rsidRPr="002F7D80">
        <w:rPr>
          <w:color w:val="auto"/>
          <w:sz w:val="28"/>
          <w:szCs w:val="28"/>
        </w:rPr>
        <w:t xml:space="preserve"> nổ; </w:t>
      </w:r>
      <w:r w:rsidR="00E97ECE" w:rsidRPr="002F7D80">
        <w:rPr>
          <w:color w:val="auto"/>
          <w:sz w:val="28"/>
          <w:szCs w:val="28"/>
          <w:lang w:val="en-US"/>
        </w:rPr>
        <w:t>không ngừng nâng cao</w:t>
      </w:r>
      <w:r w:rsidR="00432582" w:rsidRPr="002F7D80">
        <w:rPr>
          <w:color w:val="auto"/>
          <w:sz w:val="28"/>
          <w:szCs w:val="28"/>
        </w:rPr>
        <w:t xml:space="preserve"> ý thức, trách nhiệm trong công tác PCCC</w:t>
      </w:r>
      <w:r w:rsidR="00E97ECE" w:rsidRPr="002F7D80">
        <w:rPr>
          <w:color w:val="auto"/>
          <w:sz w:val="28"/>
          <w:szCs w:val="28"/>
          <w:lang w:val="en-US"/>
        </w:rPr>
        <w:t xml:space="preserve"> và CNCH</w:t>
      </w:r>
      <w:r w:rsidR="00432582" w:rsidRPr="002F7D80">
        <w:rPr>
          <w:color w:val="auto"/>
          <w:sz w:val="28"/>
          <w:szCs w:val="28"/>
        </w:rPr>
        <w:t xml:space="preserve"> tại </w:t>
      </w:r>
      <w:r w:rsidR="0000722F">
        <w:rPr>
          <w:color w:val="auto"/>
          <w:sz w:val="28"/>
          <w:szCs w:val="28"/>
          <w:lang w:val="en-US"/>
        </w:rPr>
        <w:t>nhà trường</w:t>
      </w:r>
      <w:r w:rsidR="000C1133" w:rsidRPr="002F7D80">
        <w:rPr>
          <w:color w:val="auto"/>
          <w:sz w:val="28"/>
          <w:szCs w:val="28"/>
          <w:lang w:val="en-US"/>
        </w:rPr>
        <w:t xml:space="preserve"> và</w:t>
      </w:r>
      <w:r w:rsidR="00432582" w:rsidRPr="002F7D80">
        <w:rPr>
          <w:color w:val="auto"/>
          <w:sz w:val="28"/>
          <w:szCs w:val="28"/>
        </w:rPr>
        <w:t xml:space="preserve"> ở gia đình.</w:t>
      </w:r>
    </w:p>
    <w:p w:rsidR="00BB6A65" w:rsidRPr="002F7D80" w:rsidRDefault="00BB6A65" w:rsidP="00ED416A">
      <w:pPr>
        <w:pStyle w:val="Bodytext20"/>
        <w:shd w:val="clear" w:color="auto" w:fill="auto"/>
        <w:spacing w:before="60" w:after="60" w:line="252" w:lineRule="auto"/>
        <w:ind w:right="23" w:firstLine="709"/>
        <w:jc w:val="both"/>
        <w:rPr>
          <w:color w:val="auto"/>
          <w:spacing w:val="2"/>
          <w:sz w:val="28"/>
          <w:szCs w:val="28"/>
        </w:rPr>
      </w:pPr>
      <w:r w:rsidRPr="002F7D80">
        <w:rPr>
          <w:color w:val="auto"/>
          <w:spacing w:val="2"/>
          <w:sz w:val="28"/>
          <w:szCs w:val="28"/>
          <w:lang w:val="en-US"/>
        </w:rPr>
        <w:t xml:space="preserve">3. </w:t>
      </w:r>
      <w:r w:rsidR="009B465E" w:rsidRPr="002F7D80">
        <w:rPr>
          <w:color w:val="auto"/>
          <w:spacing w:val="2"/>
          <w:sz w:val="28"/>
          <w:szCs w:val="28"/>
        </w:rPr>
        <w:t>Chủ động phối h</w:t>
      </w:r>
      <w:r w:rsidR="009B465E" w:rsidRPr="002F7D80">
        <w:rPr>
          <w:color w:val="auto"/>
          <w:spacing w:val="2"/>
          <w:sz w:val="28"/>
          <w:szCs w:val="28"/>
          <w:lang w:val="en-US"/>
        </w:rPr>
        <w:t>ợ</w:t>
      </w:r>
      <w:r w:rsidR="009B465E" w:rsidRPr="002F7D80">
        <w:rPr>
          <w:color w:val="auto"/>
          <w:spacing w:val="2"/>
          <w:sz w:val="28"/>
          <w:szCs w:val="28"/>
        </w:rPr>
        <w:t xml:space="preserve">p </w:t>
      </w:r>
      <w:r w:rsidR="009B465E" w:rsidRPr="002F7D80">
        <w:rPr>
          <w:color w:val="auto"/>
          <w:spacing w:val="2"/>
          <w:sz w:val="28"/>
          <w:szCs w:val="28"/>
          <w:lang w:val="en-US"/>
        </w:rPr>
        <w:t>với Công an</w:t>
      </w:r>
      <w:r w:rsidR="0000722F">
        <w:rPr>
          <w:color w:val="auto"/>
          <w:spacing w:val="2"/>
          <w:sz w:val="28"/>
          <w:szCs w:val="28"/>
          <w:lang w:val="en-US"/>
        </w:rPr>
        <w:t xml:space="preserve"> </w:t>
      </w:r>
      <w:r w:rsidR="009B465E" w:rsidRPr="002F7D80">
        <w:rPr>
          <w:color w:val="auto"/>
          <w:spacing w:val="2"/>
          <w:sz w:val="28"/>
          <w:szCs w:val="28"/>
        </w:rPr>
        <w:t xml:space="preserve">địa phương xây </w:t>
      </w:r>
      <w:r w:rsidR="009B465E" w:rsidRPr="002F7D80">
        <w:rPr>
          <w:color w:val="auto"/>
          <w:spacing w:val="2"/>
          <w:sz w:val="28"/>
          <w:szCs w:val="28"/>
          <w:lang w:val="en-US"/>
        </w:rPr>
        <w:t>d</w:t>
      </w:r>
      <w:r w:rsidR="009B465E" w:rsidRPr="002F7D80">
        <w:rPr>
          <w:color w:val="auto"/>
          <w:spacing w:val="2"/>
          <w:sz w:val="28"/>
          <w:szCs w:val="28"/>
        </w:rPr>
        <w:t xml:space="preserve">ựng </w:t>
      </w:r>
      <w:r w:rsidR="00062AEB" w:rsidRPr="002F7D80">
        <w:rPr>
          <w:color w:val="auto"/>
          <w:spacing w:val="2"/>
          <w:sz w:val="28"/>
          <w:szCs w:val="28"/>
          <w:lang w:val="en-US"/>
        </w:rPr>
        <w:t>k</w:t>
      </w:r>
      <w:r w:rsidR="009B465E" w:rsidRPr="002F7D80">
        <w:rPr>
          <w:color w:val="auto"/>
          <w:spacing w:val="2"/>
          <w:sz w:val="28"/>
          <w:szCs w:val="28"/>
        </w:rPr>
        <w:t>ế hoạch t</w:t>
      </w:r>
      <w:r w:rsidR="009B465E" w:rsidRPr="002F7D80">
        <w:rPr>
          <w:color w:val="auto"/>
          <w:spacing w:val="2"/>
          <w:sz w:val="28"/>
          <w:szCs w:val="28"/>
          <w:lang w:val="en-US"/>
        </w:rPr>
        <w:t>ổ</w:t>
      </w:r>
      <w:r w:rsidR="009B465E" w:rsidRPr="002F7D80">
        <w:rPr>
          <w:color w:val="auto"/>
          <w:spacing w:val="2"/>
          <w:sz w:val="28"/>
          <w:szCs w:val="28"/>
        </w:rPr>
        <w:t xml:space="preserve"> chức các lớp tuyên truyền, phổ biến kiến thức, kỹ năng về PCCC và CNCH tại cơ</w:t>
      </w:r>
      <w:r w:rsidR="00606F4B">
        <w:rPr>
          <w:color w:val="auto"/>
          <w:spacing w:val="2"/>
          <w:sz w:val="28"/>
          <w:szCs w:val="28"/>
          <w:lang w:val="en-GB"/>
        </w:rPr>
        <w:t xml:space="preserve"> </w:t>
      </w:r>
      <w:r w:rsidR="00062AEB" w:rsidRPr="002F7D80">
        <w:rPr>
          <w:color w:val="auto"/>
          <w:spacing w:val="2"/>
          <w:sz w:val="28"/>
          <w:szCs w:val="28"/>
        </w:rPr>
        <w:t>qua</w:t>
      </w:r>
      <w:r w:rsidR="009B465E" w:rsidRPr="002F7D80">
        <w:rPr>
          <w:color w:val="auto"/>
          <w:spacing w:val="2"/>
          <w:sz w:val="28"/>
          <w:szCs w:val="28"/>
        </w:rPr>
        <w:t>nvà cơ s</w:t>
      </w:r>
      <w:r w:rsidR="003D3C6B" w:rsidRPr="002F7D80">
        <w:rPr>
          <w:color w:val="auto"/>
          <w:spacing w:val="2"/>
          <w:sz w:val="28"/>
          <w:szCs w:val="28"/>
          <w:lang w:val="en-US"/>
        </w:rPr>
        <w:t>ở</w:t>
      </w:r>
      <w:r w:rsidR="009B465E" w:rsidRPr="002F7D80">
        <w:rPr>
          <w:color w:val="auto"/>
          <w:spacing w:val="2"/>
          <w:sz w:val="28"/>
          <w:szCs w:val="28"/>
        </w:rPr>
        <w:t xml:space="preserve"> giáo dục trên địa bàn theo phân c</w:t>
      </w:r>
      <w:r w:rsidR="003D3C6B" w:rsidRPr="002F7D80">
        <w:rPr>
          <w:color w:val="auto"/>
          <w:spacing w:val="2"/>
          <w:sz w:val="28"/>
          <w:szCs w:val="28"/>
          <w:lang w:val="en-US"/>
        </w:rPr>
        <w:t>ấ</w:t>
      </w:r>
      <w:r w:rsidR="009B465E" w:rsidRPr="002F7D80">
        <w:rPr>
          <w:color w:val="auto"/>
          <w:spacing w:val="2"/>
          <w:sz w:val="28"/>
          <w:szCs w:val="28"/>
        </w:rPr>
        <w:t xml:space="preserve">p quản lý; lựa chọn, xây dựng mô hình trường học an toàn PCCC, phát huy, nhân rộng và gắn với xây dựng phong trào toàn dân PCCC, phong trào toàn dân bảo vệ </w:t>
      </w:r>
      <w:r w:rsidR="00432582" w:rsidRPr="002F7D80">
        <w:rPr>
          <w:color w:val="auto"/>
          <w:spacing w:val="2"/>
          <w:sz w:val="28"/>
          <w:szCs w:val="28"/>
          <w:lang w:val="en-US"/>
        </w:rPr>
        <w:t>an ninh tổ quốc</w:t>
      </w:r>
      <w:r w:rsidR="009B465E" w:rsidRPr="002F7D80">
        <w:rPr>
          <w:color w:val="auto"/>
          <w:spacing w:val="2"/>
          <w:sz w:val="28"/>
          <w:szCs w:val="28"/>
        </w:rPr>
        <w:t xml:space="preserve"> trong các cơ sở giáo dục.</w:t>
      </w:r>
    </w:p>
    <w:p w:rsidR="00BB6A65" w:rsidRPr="002F7D80" w:rsidRDefault="00BB6A65" w:rsidP="00ED416A">
      <w:pPr>
        <w:pStyle w:val="Bodytext20"/>
        <w:shd w:val="clear" w:color="auto" w:fill="auto"/>
        <w:spacing w:before="60" w:after="60" w:line="252" w:lineRule="auto"/>
        <w:ind w:right="23" w:firstLine="709"/>
        <w:jc w:val="both"/>
        <w:rPr>
          <w:color w:val="auto"/>
          <w:sz w:val="28"/>
          <w:szCs w:val="28"/>
        </w:rPr>
      </w:pPr>
      <w:r w:rsidRPr="002F7D80">
        <w:rPr>
          <w:color w:val="auto"/>
          <w:sz w:val="28"/>
          <w:szCs w:val="28"/>
          <w:lang w:val="en-US"/>
        </w:rPr>
        <w:t xml:space="preserve">4. </w:t>
      </w:r>
      <w:r w:rsidR="00277C24" w:rsidRPr="002F7D80">
        <w:rPr>
          <w:color w:val="auto"/>
          <w:sz w:val="28"/>
          <w:szCs w:val="28"/>
        </w:rPr>
        <w:t>P</w:t>
      </w:r>
      <w:r w:rsidR="00355DDE" w:rsidRPr="002F7D80">
        <w:rPr>
          <w:color w:val="auto"/>
          <w:sz w:val="28"/>
          <w:szCs w:val="28"/>
        </w:rPr>
        <w:t>hối hợp với các cơ quan thông tin, truyền thông tạ</w:t>
      </w:r>
      <w:r w:rsidR="007C0D4B" w:rsidRPr="002F7D80">
        <w:rPr>
          <w:color w:val="auto"/>
          <w:sz w:val="28"/>
          <w:szCs w:val="28"/>
          <w:lang w:val="en-US"/>
        </w:rPr>
        <w:t>i địa</w:t>
      </w:r>
      <w:r w:rsidR="00355DDE" w:rsidRPr="002F7D80">
        <w:rPr>
          <w:color w:val="auto"/>
          <w:sz w:val="28"/>
          <w:szCs w:val="28"/>
        </w:rPr>
        <w:t xml:space="preserve"> phương tổ chức các hoạt động ngoại khóa, lồng ghép </w:t>
      </w:r>
      <w:r w:rsidR="002F655C" w:rsidRPr="002F7D80">
        <w:rPr>
          <w:color w:val="auto"/>
          <w:sz w:val="28"/>
          <w:szCs w:val="28"/>
          <w:lang w:val="en-US"/>
        </w:rPr>
        <w:t xml:space="preserve">với </w:t>
      </w:r>
      <w:r w:rsidR="00355DDE" w:rsidRPr="002F7D80">
        <w:rPr>
          <w:color w:val="auto"/>
          <w:sz w:val="28"/>
          <w:szCs w:val="28"/>
        </w:rPr>
        <w:t xml:space="preserve">các hoạt động giáo dục tích cực, như: </w:t>
      </w:r>
      <w:r w:rsidR="00020108" w:rsidRPr="002F7D80">
        <w:rPr>
          <w:color w:val="auto"/>
          <w:sz w:val="28"/>
          <w:szCs w:val="28"/>
          <w:lang w:val="en-US"/>
        </w:rPr>
        <w:t>m</w:t>
      </w:r>
      <w:r w:rsidR="002F655C" w:rsidRPr="002F7D80">
        <w:rPr>
          <w:color w:val="auto"/>
          <w:sz w:val="28"/>
          <w:szCs w:val="28"/>
          <w:lang w:val="en-US"/>
        </w:rPr>
        <w:t xml:space="preserve">ít </w:t>
      </w:r>
      <w:r w:rsidR="00355DDE" w:rsidRPr="002F7D80">
        <w:rPr>
          <w:color w:val="auto"/>
          <w:sz w:val="28"/>
          <w:szCs w:val="28"/>
        </w:rPr>
        <w:t>tin</w:t>
      </w:r>
      <w:r w:rsidR="002F655C" w:rsidRPr="002F7D80">
        <w:rPr>
          <w:color w:val="auto"/>
          <w:sz w:val="28"/>
          <w:szCs w:val="28"/>
          <w:lang w:val="en-US"/>
        </w:rPr>
        <w:t>h</w:t>
      </w:r>
      <w:r w:rsidR="00355DDE" w:rsidRPr="002F7D80">
        <w:rPr>
          <w:color w:val="auto"/>
          <w:sz w:val="28"/>
          <w:szCs w:val="28"/>
        </w:rPr>
        <w:t>, treo băng r</w:t>
      </w:r>
      <w:r w:rsidR="002F655C" w:rsidRPr="002F7D80">
        <w:rPr>
          <w:color w:val="auto"/>
          <w:sz w:val="28"/>
          <w:szCs w:val="28"/>
          <w:lang w:val="en-US"/>
        </w:rPr>
        <w:t>ôn</w:t>
      </w:r>
      <w:r w:rsidR="00355DDE" w:rsidRPr="002F7D80">
        <w:rPr>
          <w:color w:val="auto"/>
          <w:sz w:val="28"/>
          <w:szCs w:val="28"/>
        </w:rPr>
        <w:t>, khẩu hiệu; tìm hiểu về kiến thức, kỹ năng PCCC...; tham gia đầy đủ các đợt diễn tập có liên quan đến công tác PCCC.</w:t>
      </w:r>
    </w:p>
    <w:p w:rsidR="003255FA" w:rsidRPr="002F7D80" w:rsidRDefault="003255FA" w:rsidP="00ED416A">
      <w:pPr>
        <w:pStyle w:val="Bodytext20"/>
        <w:shd w:val="clear" w:color="auto" w:fill="auto"/>
        <w:spacing w:before="60" w:after="60" w:line="252" w:lineRule="auto"/>
        <w:ind w:right="23" w:firstLine="709"/>
        <w:jc w:val="both"/>
        <w:rPr>
          <w:color w:val="auto"/>
          <w:sz w:val="28"/>
          <w:szCs w:val="28"/>
        </w:rPr>
      </w:pPr>
      <w:r w:rsidRPr="002F7D80">
        <w:rPr>
          <w:color w:val="auto"/>
          <w:sz w:val="28"/>
          <w:szCs w:val="28"/>
          <w:lang w:val="en-US"/>
        </w:rPr>
        <w:t>5. K</w:t>
      </w:r>
      <w:r w:rsidRPr="002F7D80">
        <w:rPr>
          <w:color w:val="auto"/>
          <w:sz w:val="28"/>
          <w:szCs w:val="28"/>
        </w:rPr>
        <w:t>iểm tra, rà soát các điều kiện an toàn PCCC theo quy định của pháp luật như: thay thế mới các nội quy PCCC; niêm yết nội quy PCCC, biển cấm lửa</w:t>
      </w:r>
      <w:r w:rsidRPr="002F7D80">
        <w:rPr>
          <w:color w:val="auto"/>
          <w:sz w:val="28"/>
          <w:szCs w:val="28"/>
          <w:lang w:val="en-US"/>
        </w:rPr>
        <w:t xml:space="preserve">, </w:t>
      </w:r>
      <w:r w:rsidRPr="002F7D80">
        <w:rPr>
          <w:color w:val="auto"/>
          <w:sz w:val="28"/>
          <w:szCs w:val="28"/>
        </w:rPr>
        <w:t>biển cấm hút thuốc</w:t>
      </w:r>
      <w:r w:rsidRPr="002F7D80">
        <w:rPr>
          <w:color w:val="auto"/>
          <w:sz w:val="28"/>
          <w:szCs w:val="28"/>
          <w:lang w:val="en-US"/>
        </w:rPr>
        <w:t>,</w:t>
      </w:r>
      <w:r w:rsidRPr="002F7D80">
        <w:rPr>
          <w:color w:val="auto"/>
          <w:sz w:val="28"/>
          <w:szCs w:val="28"/>
        </w:rPr>
        <w:t xml:space="preserve"> tiêu lệnh chữa cháy ở những nơi dễ nhìn thấy; </w:t>
      </w:r>
      <w:r w:rsidRPr="002F7D80">
        <w:rPr>
          <w:color w:val="auto"/>
          <w:sz w:val="28"/>
          <w:szCs w:val="28"/>
          <w:lang w:val="en-US"/>
        </w:rPr>
        <w:t>bổ sung mới hoặc thay thế bình chữa cháy hết hạn</w:t>
      </w:r>
      <w:r w:rsidRPr="002F7D80">
        <w:rPr>
          <w:color w:val="auto"/>
          <w:sz w:val="28"/>
          <w:szCs w:val="28"/>
        </w:rPr>
        <w:t xml:space="preserve"> theo quy định</w:t>
      </w:r>
      <w:r w:rsidRPr="002F7D80">
        <w:rPr>
          <w:color w:val="auto"/>
          <w:sz w:val="28"/>
          <w:szCs w:val="28"/>
          <w:lang w:val="en-US"/>
        </w:rPr>
        <w:t>.</w:t>
      </w:r>
      <w:r w:rsidRPr="002F7D80">
        <w:rPr>
          <w:color w:val="auto"/>
          <w:sz w:val="28"/>
          <w:szCs w:val="28"/>
        </w:rPr>
        <w:t xml:space="preserve"> Ngoài ra, cũng cần chuẩn bị sẵn những vật liệu có khả năng chữa cháy khác </w:t>
      </w:r>
      <w:r w:rsidRPr="00FC675D">
        <w:rPr>
          <w:i/>
          <w:color w:val="auto"/>
          <w:sz w:val="28"/>
          <w:szCs w:val="28"/>
          <w:lang w:val="en-US"/>
        </w:rPr>
        <w:t>(áo bảo hộ, ủng, mũ, mặt nạ dưỡng khí, chăn chiên…)</w:t>
      </w:r>
      <w:r w:rsidRPr="002F7D80">
        <w:rPr>
          <w:color w:val="auto"/>
          <w:sz w:val="28"/>
          <w:szCs w:val="28"/>
          <w:lang w:val="en-US"/>
        </w:rPr>
        <w:t xml:space="preserve"> để </w:t>
      </w:r>
      <w:r w:rsidRPr="002F7D80">
        <w:rPr>
          <w:color w:val="auto"/>
          <w:sz w:val="28"/>
          <w:szCs w:val="28"/>
        </w:rPr>
        <w:t>sẵn sàng chống cháy khi sự cố xảy ra.</w:t>
      </w:r>
    </w:p>
    <w:p w:rsidR="00CE57A5" w:rsidRPr="002F7D80" w:rsidRDefault="00CE57A5" w:rsidP="00ED416A">
      <w:pPr>
        <w:pStyle w:val="Bodytext20"/>
        <w:spacing w:before="60" w:after="60" w:line="252" w:lineRule="auto"/>
        <w:ind w:right="23" w:firstLine="709"/>
        <w:jc w:val="both"/>
        <w:rPr>
          <w:b/>
          <w:color w:val="auto"/>
          <w:sz w:val="28"/>
          <w:szCs w:val="28"/>
        </w:rPr>
      </w:pPr>
      <w:r w:rsidRPr="002F7D80">
        <w:rPr>
          <w:b/>
          <w:color w:val="auto"/>
          <w:sz w:val="28"/>
          <w:szCs w:val="28"/>
        </w:rPr>
        <w:t xml:space="preserve">III. </w:t>
      </w:r>
      <w:r w:rsidR="00D818CB" w:rsidRPr="002F7D80">
        <w:rPr>
          <w:b/>
          <w:color w:val="auto"/>
          <w:sz w:val="28"/>
          <w:szCs w:val="28"/>
          <w:lang w:val="en-US"/>
        </w:rPr>
        <w:t>Triển khai, tổ chức thực hiện c</w:t>
      </w:r>
      <w:r w:rsidRPr="002F7D80">
        <w:rPr>
          <w:b/>
          <w:color w:val="auto"/>
          <w:sz w:val="28"/>
          <w:szCs w:val="28"/>
        </w:rPr>
        <w:t>ông tác khí tượng thủy văn</w:t>
      </w:r>
    </w:p>
    <w:p w:rsidR="00EA4FB6" w:rsidRPr="002F7D80" w:rsidRDefault="007C0BCA" w:rsidP="007C0BCA">
      <w:pPr>
        <w:pStyle w:val="Bodytext20"/>
        <w:shd w:val="clear" w:color="auto" w:fill="auto"/>
        <w:spacing w:before="60" w:after="60" w:line="252" w:lineRule="auto"/>
        <w:ind w:right="23" w:firstLine="709"/>
        <w:jc w:val="both"/>
        <w:rPr>
          <w:color w:val="auto"/>
          <w:sz w:val="28"/>
          <w:szCs w:val="28"/>
          <w:lang w:val="en-US"/>
        </w:rPr>
      </w:pPr>
      <w:r w:rsidRPr="002F7D80">
        <w:rPr>
          <w:color w:val="auto"/>
          <w:sz w:val="28"/>
          <w:szCs w:val="28"/>
          <w:lang w:val="en-US"/>
        </w:rPr>
        <w:t xml:space="preserve">1. </w:t>
      </w:r>
      <w:r w:rsidR="00EA4FB6" w:rsidRPr="002F7D80">
        <w:rPr>
          <w:color w:val="auto"/>
          <w:sz w:val="28"/>
          <w:szCs w:val="28"/>
          <w:lang w:val="en-US"/>
        </w:rPr>
        <w:t>Đẩy mạnh công tác tuyên truyền, giáo d</w:t>
      </w:r>
      <w:r w:rsidRPr="002F7D80">
        <w:rPr>
          <w:color w:val="auto"/>
          <w:sz w:val="28"/>
          <w:szCs w:val="28"/>
          <w:lang w:val="en-US"/>
        </w:rPr>
        <w:t xml:space="preserve">ục nâng cao nhận thức và trách </w:t>
      </w:r>
      <w:r w:rsidR="00EA4FB6" w:rsidRPr="002F7D80">
        <w:rPr>
          <w:color w:val="auto"/>
          <w:sz w:val="28"/>
          <w:szCs w:val="28"/>
          <w:lang w:val="en-US"/>
        </w:rPr>
        <w:t xml:space="preserve">nhiệm của cán bộ, giáo viên, học sinh về vai trò, vị trí, tầm quan trọng </w:t>
      </w:r>
      <w:r w:rsidRPr="002F7D80">
        <w:rPr>
          <w:color w:val="auto"/>
          <w:sz w:val="28"/>
          <w:szCs w:val="28"/>
          <w:lang w:val="en-US"/>
        </w:rPr>
        <w:t xml:space="preserve">của công tác khí tượng thủy văn </w:t>
      </w:r>
      <w:r w:rsidR="00EA4FB6" w:rsidRPr="002F7D80">
        <w:rPr>
          <w:color w:val="auto"/>
          <w:sz w:val="28"/>
          <w:szCs w:val="28"/>
          <w:lang w:val="en-US"/>
        </w:rPr>
        <w:t>trong quá trình</w:t>
      </w:r>
      <w:r w:rsidRPr="002F7D80">
        <w:rPr>
          <w:color w:val="auto"/>
          <w:sz w:val="28"/>
          <w:szCs w:val="28"/>
          <w:lang w:val="en-US"/>
        </w:rPr>
        <w:t xml:space="preserve"> phát triển kinh tế - xã hội, đảm bảo quốc phòng, an ninh và đời sống dân sinh của tỉnh.</w:t>
      </w:r>
    </w:p>
    <w:p w:rsidR="002F7D80" w:rsidRPr="002F7D80" w:rsidRDefault="00CE57A5" w:rsidP="00ED416A">
      <w:pPr>
        <w:pStyle w:val="Bodytext20"/>
        <w:shd w:val="clear" w:color="auto" w:fill="auto"/>
        <w:spacing w:before="60" w:after="60" w:line="252" w:lineRule="auto"/>
        <w:ind w:right="23" w:firstLine="709"/>
        <w:jc w:val="both"/>
        <w:rPr>
          <w:color w:val="auto"/>
          <w:sz w:val="28"/>
          <w:szCs w:val="28"/>
          <w:lang w:val="en-US"/>
        </w:rPr>
      </w:pPr>
      <w:r w:rsidRPr="002F7D80">
        <w:rPr>
          <w:color w:val="auto"/>
          <w:sz w:val="28"/>
          <w:szCs w:val="28"/>
        </w:rPr>
        <w:t xml:space="preserve">2. Thực hiện </w:t>
      </w:r>
      <w:r w:rsidR="00320165" w:rsidRPr="002F7D80">
        <w:rPr>
          <w:color w:val="auto"/>
          <w:sz w:val="28"/>
          <w:szCs w:val="28"/>
          <w:lang w:val="en-US"/>
        </w:rPr>
        <w:t xml:space="preserve">dạy học </w:t>
      </w:r>
      <w:r w:rsidR="002F7D80" w:rsidRPr="002F7D80">
        <w:rPr>
          <w:color w:val="auto"/>
          <w:sz w:val="28"/>
          <w:szCs w:val="28"/>
          <w:lang w:val="en-US"/>
        </w:rPr>
        <w:t xml:space="preserve">nội dung cơ bản về khí tượng thủy văn </w:t>
      </w:r>
      <w:r w:rsidR="002F7D80" w:rsidRPr="00FC675D">
        <w:rPr>
          <w:i/>
          <w:color w:val="auto"/>
          <w:sz w:val="28"/>
          <w:szCs w:val="28"/>
          <w:lang w:val="en-US"/>
        </w:rPr>
        <w:t>(khí hậu, thời tiết, nhiệt độ, độ ẩm, cảnh báo thiên tai, biến đổi khí hậu, lũ lụt, sạt lở…)</w:t>
      </w:r>
      <w:r w:rsidR="002F7D80" w:rsidRPr="002F7D80">
        <w:rPr>
          <w:color w:val="auto"/>
          <w:sz w:val="28"/>
          <w:szCs w:val="28"/>
          <w:lang w:val="en-US"/>
        </w:rPr>
        <w:t xml:space="preserve"> vào môn học phù hợp trong nhà trường </w:t>
      </w:r>
      <w:r w:rsidR="00320165" w:rsidRPr="002F7D80">
        <w:rPr>
          <w:color w:val="auto"/>
          <w:sz w:val="28"/>
          <w:szCs w:val="28"/>
          <w:lang w:val="en-US"/>
        </w:rPr>
        <w:t>và các hoạt động giáo dục</w:t>
      </w:r>
      <w:r w:rsidR="002F7D80" w:rsidRPr="002F7D80">
        <w:rPr>
          <w:color w:val="auto"/>
          <w:sz w:val="28"/>
          <w:szCs w:val="28"/>
          <w:lang w:val="en-US"/>
        </w:rPr>
        <w:t xml:space="preserve"> ngoại khóa khác.</w:t>
      </w:r>
    </w:p>
    <w:p w:rsidR="00D41E78" w:rsidRPr="00606F4B" w:rsidRDefault="00B44AED" w:rsidP="00ED416A">
      <w:pPr>
        <w:pStyle w:val="Vnbnnidung0"/>
        <w:tabs>
          <w:tab w:val="left" w:pos="709"/>
        </w:tabs>
        <w:spacing w:before="60" w:after="60" w:line="252" w:lineRule="auto"/>
        <w:ind w:firstLine="0"/>
        <w:jc w:val="both"/>
        <w:rPr>
          <w:color w:val="auto"/>
          <w:spacing w:val="2"/>
          <w:sz w:val="28"/>
          <w:szCs w:val="28"/>
          <w:lang w:val="en-US"/>
        </w:rPr>
      </w:pPr>
      <w:r w:rsidRPr="002F7D80">
        <w:rPr>
          <w:color w:val="auto"/>
          <w:sz w:val="28"/>
          <w:szCs w:val="28"/>
          <w:lang w:val="en-US"/>
        </w:rPr>
        <w:tab/>
      </w:r>
      <w:r w:rsidR="00FC675D" w:rsidRPr="00606F4B">
        <w:rPr>
          <w:color w:val="auto"/>
          <w:spacing w:val="2"/>
          <w:sz w:val="28"/>
          <w:szCs w:val="28"/>
          <w:lang w:val="en-US"/>
        </w:rPr>
        <w:t>Phòng</w:t>
      </w:r>
      <w:r w:rsidR="00D41E78" w:rsidRPr="00606F4B">
        <w:rPr>
          <w:color w:val="auto"/>
          <w:spacing w:val="2"/>
          <w:sz w:val="28"/>
          <w:szCs w:val="28"/>
        </w:rPr>
        <w:t xml:space="preserve"> </w:t>
      </w:r>
      <w:r w:rsidR="00EA028F" w:rsidRPr="00606F4B">
        <w:rPr>
          <w:color w:val="auto"/>
          <w:spacing w:val="2"/>
          <w:sz w:val="28"/>
          <w:szCs w:val="28"/>
          <w:lang w:val="en-US"/>
        </w:rPr>
        <w:t>Giáo dục và Đào tạo yêu cầu</w:t>
      </w:r>
      <w:r w:rsidR="00D41E78" w:rsidRPr="00606F4B">
        <w:rPr>
          <w:color w:val="auto"/>
          <w:spacing w:val="2"/>
          <w:sz w:val="28"/>
          <w:szCs w:val="28"/>
        </w:rPr>
        <w:t xml:space="preserve"> các </w:t>
      </w:r>
      <w:r w:rsidR="00FC675D" w:rsidRPr="00606F4B">
        <w:rPr>
          <w:color w:val="auto"/>
          <w:spacing w:val="2"/>
          <w:sz w:val="28"/>
          <w:szCs w:val="28"/>
          <w:lang w:val="en-US"/>
        </w:rPr>
        <w:t>cơ sở giáo dục trực thuộc</w:t>
      </w:r>
      <w:r w:rsidR="00D41E78" w:rsidRPr="00606F4B">
        <w:rPr>
          <w:color w:val="auto"/>
          <w:spacing w:val="2"/>
          <w:sz w:val="28"/>
          <w:szCs w:val="28"/>
        </w:rPr>
        <w:t xml:space="preserve"> </w:t>
      </w:r>
      <w:r w:rsidR="00ED3809" w:rsidRPr="00606F4B">
        <w:rPr>
          <w:color w:val="auto"/>
          <w:spacing w:val="2"/>
          <w:sz w:val="28"/>
          <w:szCs w:val="28"/>
          <w:lang w:val="en-US"/>
        </w:rPr>
        <w:t xml:space="preserve">triển khai </w:t>
      </w:r>
      <w:r w:rsidR="00D41E78" w:rsidRPr="00606F4B">
        <w:rPr>
          <w:color w:val="auto"/>
          <w:spacing w:val="2"/>
          <w:sz w:val="28"/>
          <w:szCs w:val="28"/>
        </w:rPr>
        <w:t>thực hiện</w:t>
      </w:r>
      <w:r w:rsidR="00DC2336" w:rsidRPr="00606F4B">
        <w:rPr>
          <w:color w:val="auto"/>
          <w:spacing w:val="2"/>
          <w:sz w:val="28"/>
          <w:szCs w:val="28"/>
          <w:lang w:val="en-US"/>
        </w:rPr>
        <w:t>./</w:t>
      </w:r>
      <w:r w:rsidR="00D41E78" w:rsidRPr="00606F4B">
        <w:rPr>
          <w:color w:val="auto"/>
          <w:spacing w:val="2"/>
          <w:sz w:val="28"/>
          <w:szCs w:val="28"/>
        </w:rPr>
        <w:t>.</w:t>
      </w:r>
    </w:p>
    <w:p w:rsidR="00FC675D" w:rsidRPr="00FC675D" w:rsidRDefault="00FC675D" w:rsidP="00ED416A">
      <w:pPr>
        <w:pStyle w:val="Vnbnnidung0"/>
        <w:tabs>
          <w:tab w:val="left" w:pos="709"/>
        </w:tabs>
        <w:spacing w:before="60" w:after="60" w:line="252" w:lineRule="auto"/>
        <w:ind w:firstLine="0"/>
        <w:jc w:val="both"/>
        <w:rPr>
          <w:color w:val="auto"/>
          <w:spacing w:val="-4"/>
          <w:sz w:val="12"/>
          <w:szCs w:val="12"/>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65"/>
      </w:tblGrid>
      <w:tr w:rsidR="00FC675D" w:rsidTr="008410B7">
        <w:trPr>
          <w:jc w:val="center"/>
        </w:trPr>
        <w:tc>
          <w:tcPr>
            <w:tcW w:w="4564" w:type="dxa"/>
          </w:tcPr>
          <w:p w:rsidR="00FC675D" w:rsidRDefault="00FC675D" w:rsidP="00F202B5">
            <w:pPr>
              <w:pStyle w:val="Bodytext20"/>
              <w:jc w:val="both"/>
              <w:rPr>
                <w:b/>
                <w:bCs/>
                <w:i/>
                <w:iCs/>
                <w:sz w:val="24"/>
                <w:lang w:val="en-US"/>
              </w:rPr>
            </w:pPr>
            <w:r w:rsidRPr="00085399">
              <w:rPr>
                <w:b/>
                <w:bCs/>
                <w:i/>
                <w:iCs/>
                <w:sz w:val="24"/>
              </w:rPr>
              <w:t>Nơi nhận:</w:t>
            </w:r>
          </w:p>
          <w:p w:rsidR="00FC675D" w:rsidRPr="00C9049F" w:rsidRDefault="00FC675D" w:rsidP="00F202B5">
            <w:pPr>
              <w:pStyle w:val="Bodytext20"/>
              <w:jc w:val="both"/>
              <w:rPr>
                <w:lang w:val="en-US"/>
              </w:rPr>
            </w:pPr>
            <w:r w:rsidRPr="00C9049F">
              <w:rPr>
                <w:bCs/>
                <w:iCs/>
                <w:lang w:val="en-US"/>
              </w:rPr>
              <w:t>- Lãnh đạo PGD&amp;ĐT (chỉ đạo);</w:t>
            </w:r>
          </w:p>
          <w:p w:rsidR="00FC675D" w:rsidRPr="00FC675D" w:rsidRDefault="00FC675D" w:rsidP="00F202B5">
            <w:pPr>
              <w:pStyle w:val="Bodytext20"/>
              <w:tabs>
                <w:tab w:val="left" w:pos="238"/>
              </w:tabs>
              <w:jc w:val="both"/>
              <w:rPr>
                <w:spacing w:val="-20"/>
              </w:rPr>
            </w:pPr>
            <w:bookmarkStart w:id="2" w:name="bookmark41"/>
            <w:bookmarkStart w:id="3" w:name="bookmark45"/>
            <w:bookmarkEnd w:id="2"/>
            <w:bookmarkEnd w:id="3"/>
            <w:r w:rsidRPr="00FC675D">
              <w:rPr>
                <w:spacing w:val="-20"/>
              </w:rPr>
              <w:t>-</w:t>
            </w:r>
            <w:r w:rsidRPr="00FC675D">
              <w:rPr>
                <w:spacing w:val="-20"/>
                <w:lang w:val="en-US"/>
              </w:rPr>
              <w:t xml:space="preserve"> </w:t>
            </w:r>
            <w:r w:rsidRPr="00FC675D">
              <w:rPr>
                <w:spacing w:val="-20"/>
              </w:rPr>
              <w:t xml:space="preserve">Các </w:t>
            </w:r>
            <w:r w:rsidRPr="00FC675D">
              <w:rPr>
                <w:spacing w:val="-20"/>
                <w:lang w:val="en-US"/>
              </w:rPr>
              <w:t xml:space="preserve">trường </w:t>
            </w:r>
            <w:r w:rsidRPr="00FC675D">
              <w:rPr>
                <w:spacing w:val="-20"/>
              </w:rPr>
              <w:t xml:space="preserve"> trực thuộc </w:t>
            </w:r>
            <w:r w:rsidRPr="00FC675D">
              <w:rPr>
                <w:spacing w:val="-20"/>
                <w:lang w:val="en-US"/>
              </w:rPr>
              <w:t>Phòng (thực hiện)</w:t>
            </w:r>
            <w:r w:rsidRPr="00FC675D">
              <w:rPr>
                <w:spacing w:val="-20"/>
              </w:rPr>
              <w:t>;</w:t>
            </w:r>
          </w:p>
          <w:p w:rsidR="00FC675D" w:rsidRPr="00AC2094" w:rsidRDefault="00FC675D" w:rsidP="00F202B5">
            <w:pPr>
              <w:pStyle w:val="Bodytext20"/>
              <w:tabs>
                <w:tab w:val="left" w:pos="238"/>
              </w:tabs>
              <w:jc w:val="both"/>
            </w:pPr>
            <w:bookmarkStart w:id="4" w:name="bookmark46"/>
            <w:bookmarkStart w:id="5" w:name="bookmark47"/>
            <w:bookmarkStart w:id="6" w:name="bookmark48"/>
            <w:bookmarkEnd w:id="4"/>
            <w:bookmarkEnd w:id="5"/>
            <w:bookmarkEnd w:id="6"/>
            <w:r>
              <w:rPr>
                <w:lang w:val="en-US"/>
              </w:rPr>
              <w:t xml:space="preserve">- </w:t>
            </w:r>
            <w:r>
              <w:t>Lưu: VT</w:t>
            </w:r>
            <w:r>
              <w:rPr>
                <w:lang w:val="en-US"/>
              </w:rPr>
              <w:t xml:space="preserve"> (01)</w:t>
            </w:r>
            <w:r>
              <w:t>.</w:t>
            </w:r>
          </w:p>
        </w:tc>
        <w:tc>
          <w:tcPr>
            <w:tcW w:w="4565" w:type="dxa"/>
          </w:tcPr>
          <w:p w:rsidR="00FC675D" w:rsidRDefault="00FC675D" w:rsidP="00F202B5">
            <w:pPr>
              <w:pStyle w:val="Picturecaption0"/>
            </w:pPr>
            <w:r>
              <w:rPr>
                <w:lang w:val="en-US"/>
              </w:rPr>
              <w:t>KT.TRƯỞNG PHÒNG</w:t>
            </w:r>
          </w:p>
          <w:p w:rsidR="00FC675D" w:rsidRDefault="00FC675D" w:rsidP="00F202B5">
            <w:pPr>
              <w:pStyle w:val="Picturecaption0"/>
              <w:rPr>
                <w:lang w:val="en-US"/>
              </w:rPr>
            </w:pPr>
            <w:r>
              <w:rPr>
                <w:lang w:val="en-US"/>
              </w:rPr>
              <w:t>PHÓ TRƯỞNG PHÒNG</w:t>
            </w:r>
          </w:p>
          <w:p w:rsidR="00FC675D" w:rsidRDefault="00FC675D" w:rsidP="00F202B5">
            <w:pPr>
              <w:pStyle w:val="Picturecaption0"/>
            </w:pPr>
          </w:p>
          <w:p w:rsidR="00FC675D" w:rsidRDefault="00FC675D" w:rsidP="00F202B5">
            <w:pPr>
              <w:pStyle w:val="Picturecaption0"/>
            </w:pPr>
          </w:p>
          <w:p w:rsidR="00FC675D" w:rsidRPr="00FC675D" w:rsidRDefault="00FC675D" w:rsidP="00F202B5">
            <w:pPr>
              <w:pStyle w:val="Picturecaption0"/>
              <w:rPr>
                <w:lang w:val="en-US"/>
              </w:rPr>
            </w:pPr>
          </w:p>
          <w:p w:rsidR="00FC675D" w:rsidRDefault="00FC675D" w:rsidP="00F202B5">
            <w:pPr>
              <w:pStyle w:val="Picturecaption0"/>
            </w:pPr>
          </w:p>
          <w:p w:rsidR="00FC675D" w:rsidRPr="00E87E05" w:rsidRDefault="00FC675D" w:rsidP="00F202B5">
            <w:pPr>
              <w:pStyle w:val="Picturecaption0"/>
              <w:rPr>
                <w:lang w:val="en-US"/>
              </w:rPr>
            </w:pPr>
            <w:r>
              <w:rPr>
                <w:lang w:val="en-US"/>
              </w:rPr>
              <w:t>Nguyễn Minh Hoan</w:t>
            </w:r>
          </w:p>
          <w:p w:rsidR="00FC675D" w:rsidRDefault="00FC675D" w:rsidP="00F202B5">
            <w:pPr>
              <w:pStyle w:val="Bodytext20"/>
              <w:jc w:val="both"/>
              <w:rPr>
                <w:b/>
                <w:bCs/>
                <w:i/>
                <w:iCs/>
              </w:rPr>
            </w:pPr>
          </w:p>
        </w:tc>
      </w:tr>
    </w:tbl>
    <w:p w:rsidR="00D41E78" w:rsidRPr="00AE010E" w:rsidRDefault="00D41E78" w:rsidP="008410B7">
      <w:pPr>
        <w:pStyle w:val="Bodytext20"/>
        <w:shd w:val="clear" w:color="auto" w:fill="auto"/>
        <w:spacing w:before="120" w:after="120" w:line="320" w:lineRule="exact"/>
        <w:ind w:right="318" w:firstLine="709"/>
        <w:jc w:val="both"/>
      </w:pPr>
    </w:p>
    <w:sectPr w:rsidR="00D41E78" w:rsidRPr="00AE010E" w:rsidSect="008410B7">
      <w:headerReference w:type="default" r:id="rId7"/>
      <w:footerReference w:type="default" r:id="rId8"/>
      <w:pgSz w:w="11900" w:h="16840" w:code="9"/>
      <w:pgMar w:top="1021" w:right="907" w:bottom="1021" w:left="1588" w:header="284"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13" w:rsidRDefault="00CE5D13">
      <w:r>
        <w:separator/>
      </w:r>
    </w:p>
  </w:endnote>
  <w:endnote w:type="continuationSeparator" w:id="0">
    <w:p w:rsidR="00CE5D13" w:rsidRDefault="00CE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87" w:rsidRPr="008C0A87" w:rsidRDefault="008C0A87" w:rsidP="008C0A87">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13" w:rsidRDefault="00CE5D13"/>
  </w:footnote>
  <w:footnote w:type="continuationSeparator" w:id="0">
    <w:p w:rsidR="00CE5D13" w:rsidRDefault="00CE5D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24048"/>
      <w:docPartObj>
        <w:docPartGallery w:val="Page Numbers (Top of Page)"/>
        <w:docPartUnique/>
      </w:docPartObj>
    </w:sdtPr>
    <w:sdtEndPr>
      <w:rPr>
        <w:rFonts w:ascii="Times New Roman" w:hAnsi="Times New Roman" w:cs="Times New Roman"/>
        <w:noProof/>
      </w:rPr>
    </w:sdtEndPr>
    <w:sdtContent>
      <w:p w:rsidR="008410B7" w:rsidRPr="008410B7" w:rsidRDefault="008410B7">
        <w:pPr>
          <w:pStyle w:val="Header"/>
          <w:jc w:val="center"/>
          <w:rPr>
            <w:rFonts w:ascii="Times New Roman" w:hAnsi="Times New Roman" w:cs="Times New Roman"/>
          </w:rPr>
        </w:pPr>
        <w:r w:rsidRPr="008410B7">
          <w:rPr>
            <w:rFonts w:ascii="Times New Roman" w:hAnsi="Times New Roman" w:cs="Times New Roman"/>
          </w:rPr>
          <w:fldChar w:fldCharType="begin"/>
        </w:r>
        <w:r w:rsidRPr="008410B7">
          <w:rPr>
            <w:rFonts w:ascii="Times New Roman" w:hAnsi="Times New Roman" w:cs="Times New Roman"/>
          </w:rPr>
          <w:instrText xml:space="preserve"> PAGE   \* MERGEFORMAT </w:instrText>
        </w:r>
        <w:r w:rsidRPr="008410B7">
          <w:rPr>
            <w:rFonts w:ascii="Times New Roman" w:hAnsi="Times New Roman" w:cs="Times New Roman"/>
          </w:rPr>
          <w:fldChar w:fldCharType="separate"/>
        </w:r>
        <w:r>
          <w:rPr>
            <w:rFonts w:ascii="Times New Roman" w:hAnsi="Times New Roman" w:cs="Times New Roman"/>
            <w:noProof/>
          </w:rPr>
          <w:t>2</w:t>
        </w:r>
        <w:r w:rsidRPr="008410B7">
          <w:rPr>
            <w:rFonts w:ascii="Times New Roman" w:hAnsi="Times New Roman" w:cs="Times New Roman"/>
            <w:noProof/>
          </w:rPr>
          <w:fldChar w:fldCharType="end"/>
        </w:r>
      </w:p>
    </w:sdtContent>
  </w:sdt>
  <w:p w:rsidR="008410B7" w:rsidRDefault="00841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59E3"/>
    <w:multiLevelType w:val="multilevel"/>
    <w:tmpl w:val="2E9227C0"/>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F2F6A"/>
    <w:multiLevelType w:val="multilevel"/>
    <w:tmpl w:val="673A75B8"/>
    <w:lvl w:ilvl="0">
      <w:start w:val="1"/>
      <w:numFmt w:val="bullet"/>
      <w:lvlText w:val="-"/>
      <w:lvlJc w:val="left"/>
      <w:rPr>
        <w:rFonts w:ascii="Times New Roman" w:eastAsia="Times New Roman" w:hAnsi="Times New Roman" w:cs="Times New Roman"/>
        <w:b w:val="0"/>
        <w:bCs w:val="0"/>
        <w:i w:val="0"/>
        <w:iCs w:val="0"/>
        <w:smallCaps w:val="0"/>
        <w:strike w:val="0"/>
        <w:color w:val="201F22"/>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B369E"/>
    <w:multiLevelType w:val="multilevel"/>
    <w:tmpl w:val="F320A35C"/>
    <w:lvl w:ilvl="0">
      <w:start w:val="1"/>
      <w:numFmt w:val="bullet"/>
      <w:lvlText w:val="-"/>
      <w:lvlJc w:val="left"/>
      <w:rPr>
        <w:rFonts w:ascii="Times New Roman" w:eastAsia="Times New Roman" w:hAnsi="Times New Roman" w:cs="Times New Roman"/>
        <w:b w:val="0"/>
        <w:bCs w:val="0"/>
        <w:i w:val="0"/>
        <w:iCs w:val="0"/>
        <w:smallCaps w:val="0"/>
        <w:strike w:val="0"/>
        <w:color w:val="242424"/>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733906"/>
    <w:multiLevelType w:val="multilevel"/>
    <w:tmpl w:val="CD9C5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B402D"/>
    <w:multiLevelType w:val="multilevel"/>
    <w:tmpl w:val="618C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EF2943"/>
    <w:multiLevelType w:val="multilevel"/>
    <w:tmpl w:val="625A881E"/>
    <w:lvl w:ilvl="0">
      <w:start w:val="1"/>
      <w:numFmt w:val="decimal"/>
      <w:lvlText w:val="%1."/>
      <w:lvlJc w:val="left"/>
      <w:rPr>
        <w:rFonts w:ascii="Times New Roman" w:eastAsia="Times New Roman" w:hAnsi="Times New Roman" w:cs="Times New Roman"/>
        <w:b/>
        <w:bCs/>
        <w:i w:val="0"/>
        <w:iCs w:val="0"/>
        <w:smallCaps w:val="0"/>
        <w:strike w:val="0"/>
        <w:color w:val="242424"/>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iCs/>
        <w:smallCaps w:val="0"/>
        <w:strike w:val="0"/>
        <w:color w:val="242424"/>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997800"/>
    <w:multiLevelType w:val="multilevel"/>
    <w:tmpl w:val="EB8AB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51915"/>
    <w:rsid w:val="000023E2"/>
    <w:rsid w:val="00002735"/>
    <w:rsid w:val="00006140"/>
    <w:rsid w:val="0000722F"/>
    <w:rsid w:val="00015D4B"/>
    <w:rsid w:val="00020108"/>
    <w:rsid w:val="00032D4E"/>
    <w:rsid w:val="0003319E"/>
    <w:rsid w:val="00062AEB"/>
    <w:rsid w:val="00097EA1"/>
    <w:rsid w:val="000C1133"/>
    <w:rsid w:val="000C6EA8"/>
    <w:rsid w:val="000D0EEA"/>
    <w:rsid w:val="000E2A22"/>
    <w:rsid w:val="000E494D"/>
    <w:rsid w:val="00113DCB"/>
    <w:rsid w:val="00131BBD"/>
    <w:rsid w:val="00160842"/>
    <w:rsid w:val="0017296B"/>
    <w:rsid w:val="001B4355"/>
    <w:rsid w:val="002218F0"/>
    <w:rsid w:val="0022472D"/>
    <w:rsid w:val="002426D1"/>
    <w:rsid w:val="00277C24"/>
    <w:rsid w:val="00283138"/>
    <w:rsid w:val="002907E6"/>
    <w:rsid w:val="002A2A7A"/>
    <w:rsid w:val="002A4D0B"/>
    <w:rsid w:val="002A516F"/>
    <w:rsid w:val="002A779E"/>
    <w:rsid w:val="002E5A7A"/>
    <w:rsid w:val="002F5E3E"/>
    <w:rsid w:val="002F655C"/>
    <w:rsid w:val="002F7D80"/>
    <w:rsid w:val="00320165"/>
    <w:rsid w:val="003255FA"/>
    <w:rsid w:val="00327C5F"/>
    <w:rsid w:val="0033269E"/>
    <w:rsid w:val="003476FE"/>
    <w:rsid w:val="00350EF5"/>
    <w:rsid w:val="00354EBB"/>
    <w:rsid w:val="00355DDE"/>
    <w:rsid w:val="003666BC"/>
    <w:rsid w:val="00385672"/>
    <w:rsid w:val="003B33C0"/>
    <w:rsid w:val="003D3C6B"/>
    <w:rsid w:val="003F1131"/>
    <w:rsid w:val="003F2B9A"/>
    <w:rsid w:val="004324B1"/>
    <w:rsid w:val="00432582"/>
    <w:rsid w:val="00451915"/>
    <w:rsid w:val="00493DCA"/>
    <w:rsid w:val="004D1408"/>
    <w:rsid w:val="005202EF"/>
    <w:rsid w:val="0054735D"/>
    <w:rsid w:val="00554FB9"/>
    <w:rsid w:val="0057727E"/>
    <w:rsid w:val="00581C4C"/>
    <w:rsid w:val="00595091"/>
    <w:rsid w:val="005A677C"/>
    <w:rsid w:val="005A784A"/>
    <w:rsid w:val="005B7D53"/>
    <w:rsid w:val="005D7C6B"/>
    <w:rsid w:val="005E1255"/>
    <w:rsid w:val="00600C08"/>
    <w:rsid w:val="00606F4B"/>
    <w:rsid w:val="00625318"/>
    <w:rsid w:val="006450BD"/>
    <w:rsid w:val="00667F5A"/>
    <w:rsid w:val="006840D2"/>
    <w:rsid w:val="006877B1"/>
    <w:rsid w:val="00687E74"/>
    <w:rsid w:val="00692074"/>
    <w:rsid w:val="006E42A1"/>
    <w:rsid w:val="007072D3"/>
    <w:rsid w:val="007133FC"/>
    <w:rsid w:val="007422FC"/>
    <w:rsid w:val="007579CF"/>
    <w:rsid w:val="007C0BCA"/>
    <w:rsid w:val="007C0D4B"/>
    <w:rsid w:val="007C150A"/>
    <w:rsid w:val="007E77A1"/>
    <w:rsid w:val="007F2D1D"/>
    <w:rsid w:val="007F6221"/>
    <w:rsid w:val="00800786"/>
    <w:rsid w:val="00814489"/>
    <w:rsid w:val="008321F0"/>
    <w:rsid w:val="008410B7"/>
    <w:rsid w:val="0084670C"/>
    <w:rsid w:val="00877CE1"/>
    <w:rsid w:val="00895258"/>
    <w:rsid w:val="008A3A5D"/>
    <w:rsid w:val="008A5CBC"/>
    <w:rsid w:val="008A7568"/>
    <w:rsid w:val="008B0058"/>
    <w:rsid w:val="008C0A87"/>
    <w:rsid w:val="008D13B7"/>
    <w:rsid w:val="008E258D"/>
    <w:rsid w:val="008E40B6"/>
    <w:rsid w:val="00944480"/>
    <w:rsid w:val="00980C80"/>
    <w:rsid w:val="0099127F"/>
    <w:rsid w:val="00992E04"/>
    <w:rsid w:val="009B465E"/>
    <w:rsid w:val="009B55E4"/>
    <w:rsid w:val="009C04EE"/>
    <w:rsid w:val="009D7172"/>
    <w:rsid w:val="00A00826"/>
    <w:rsid w:val="00A0144B"/>
    <w:rsid w:val="00A401B1"/>
    <w:rsid w:val="00A41AF8"/>
    <w:rsid w:val="00A60F25"/>
    <w:rsid w:val="00A935DD"/>
    <w:rsid w:val="00A94CCD"/>
    <w:rsid w:val="00A97383"/>
    <w:rsid w:val="00AC4959"/>
    <w:rsid w:val="00AC4A35"/>
    <w:rsid w:val="00AE010E"/>
    <w:rsid w:val="00AE4F27"/>
    <w:rsid w:val="00AF380C"/>
    <w:rsid w:val="00B13172"/>
    <w:rsid w:val="00B20FFD"/>
    <w:rsid w:val="00B33A01"/>
    <w:rsid w:val="00B3636C"/>
    <w:rsid w:val="00B44AED"/>
    <w:rsid w:val="00B54F1D"/>
    <w:rsid w:val="00B56108"/>
    <w:rsid w:val="00B76EA9"/>
    <w:rsid w:val="00BB6A65"/>
    <w:rsid w:val="00BC4909"/>
    <w:rsid w:val="00BC5E8E"/>
    <w:rsid w:val="00BD4E4A"/>
    <w:rsid w:val="00BF3AD8"/>
    <w:rsid w:val="00C21758"/>
    <w:rsid w:val="00C22D79"/>
    <w:rsid w:val="00C41C64"/>
    <w:rsid w:val="00C454E6"/>
    <w:rsid w:val="00C568DF"/>
    <w:rsid w:val="00C758B9"/>
    <w:rsid w:val="00C76D3B"/>
    <w:rsid w:val="00CB1B6B"/>
    <w:rsid w:val="00CD4B4F"/>
    <w:rsid w:val="00CD648F"/>
    <w:rsid w:val="00CE225E"/>
    <w:rsid w:val="00CE57A5"/>
    <w:rsid w:val="00CE5D13"/>
    <w:rsid w:val="00CF63ED"/>
    <w:rsid w:val="00D25D4D"/>
    <w:rsid w:val="00D37C81"/>
    <w:rsid w:val="00D41E78"/>
    <w:rsid w:val="00D728AC"/>
    <w:rsid w:val="00D7388E"/>
    <w:rsid w:val="00D818CB"/>
    <w:rsid w:val="00DA2F09"/>
    <w:rsid w:val="00DC2336"/>
    <w:rsid w:val="00DD0865"/>
    <w:rsid w:val="00DF024A"/>
    <w:rsid w:val="00E06500"/>
    <w:rsid w:val="00E10965"/>
    <w:rsid w:val="00E23F3B"/>
    <w:rsid w:val="00E333C9"/>
    <w:rsid w:val="00E45AE0"/>
    <w:rsid w:val="00E46D09"/>
    <w:rsid w:val="00E75F0B"/>
    <w:rsid w:val="00E97ECE"/>
    <w:rsid w:val="00EA028F"/>
    <w:rsid w:val="00EA4FB6"/>
    <w:rsid w:val="00EC7753"/>
    <w:rsid w:val="00ED0798"/>
    <w:rsid w:val="00ED3809"/>
    <w:rsid w:val="00ED416A"/>
    <w:rsid w:val="00EE7C07"/>
    <w:rsid w:val="00EF0975"/>
    <w:rsid w:val="00F018EA"/>
    <w:rsid w:val="00F1213D"/>
    <w:rsid w:val="00F13032"/>
    <w:rsid w:val="00F24A68"/>
    <w:rsid w:val="00F353F2"/>
    <w:rsid w:val="00F36F55"/>
    <w:rsid w:val="00F507D0"/>
    <w:rsid w:val="00F7027F"/>
    <w:rsid w:val="00F75496"/>
    <w:rsid w:val="00F83B26"/>
    <w:rsid w:val="00FC675D"/>
    <w:rsid w:val="00FD0CBE"/>
    <w:rsid w:val="00FE22F4"/>
    <w:rsid w:val="00FF1491"/>
    <w:rsid w:val="00FF23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A06D3-5DD0-46F8-871C-7B233DBA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6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4A68"/>
    <w:rPr>
      <w:color w:val="0066CC"/>
      <w:u w:val="single"/>
    </w:rPr>
  </w:style>
  <w:style w:type="character" w:customStyle="1" w:styleId="Bodytext2Exact">
    <w:name w:val="Body text (2) Exact"/>
    <w:basedOn w:val="DefaultParagraphFont"/>
    <w:rsid w:val="00F24A68"/>
    <w:rPr>
      <w:rFonts w:ascii="Times New Roman" w:eastAsia="Times New Roman" w:hAnsi="Times New Roman" w:cs="Times New Roman"/>
      <w:b w:val="0"/>
      <w:bCs w:val="0"/>
      <w:i w:val="0"/>
      <w:iCs w:val="0"/>
      <w:smallCaps w:val="0"/>
      <w:strike w:val="0"/>
      <w:sz w:val="26"/>
      <w:szCs w:val="26"/>
      <w:u w:val="none"/>
    </w:rPr>
  </w:style>
  <w:style w:type="character" w:customStyle="1" w:styleId="Bodytext6Exact">
    <w:name w:val="Body text (6) Exact"/>
    <w:basedOn w:val="DefaultParagraphFont"/>
    <w:link w:val="Bodytext6"/>
    <w:rsid w:val="00F24A68"/>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sid w:val="00F24A68"/>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sid w:val="00F24A68"/>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sid w:val="00F24A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sid w:val="00F24A68"/>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sid w:val="00F24A68"/>
    <w:rPr>
      <w:rFonts w:ascii="Times New Roman" w:eastAsia="Times New Roman" w:hAnsi="Times New Roman" w:cs="Times New Roman"/>
      <w:b/>
      <w:bCs/>
      <w:i/>
      <w:iCs/>
      <w:smallCaps w:val="0"/>
      <w:strike w:val="0"/>
      <w:sz w:val="21"/>
      <w:szCs w:val="21"/>
      <w:u w:val="none"/>
    </w:rPr>
  </w:style>
  <w:style w:type="character" w:customStyle="1" w:styleId="Bodytext5">
    <w:name w:val="Body text (5)_"/>
    <w:basedOn w:val="DefaultParagraphFont"/>
    <w:link w:val="Bodytext50"/>
    <w:rsid w:val="00F24A68"/>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Normal"/>
    <w:link w:val="Bodytext2"/>
    <w:rsid w:val="00F24A68"/>
    <w:pPr>
      <w:shd w:val="clear" w:color="auto" w:fill="FFFFFF"/>
      <w:spacing w:line="283" w:lineRule="exact"/>
    </w:pPr>
    <w:rPr>
      <w:rFonts w:ascii="Times New Roman" w:eastAsia="Times New Roman" w:hAnsi="Times New Roman" w:cs="Times New Roman"/>
      <w:sz w:val="26"/>
      <w:szCs w:val="26"/>
    </w:rPr>
  </w:style>
  <w:style w:type="paragraph" w:customStyle="1" w:styleId="Bodytext6">
    <w:name w:val="Body text (6)"/>
    <w:basedOn w:val="Normal"/>
    <w:link w:val="Bodytext6Exact"/>
    <w:rsid w:val="00F24A68"/>
    <w:pPr>
      <w:shd w:val="clear" w:color="auto" w:fill="FFFFFF"/>
      <w:spacing w:line="206" w:lineRule="exact"/>
    </w:pPr>
    <w:rPr>
      <w:rFonts w:ascii="Times New Roman" w:eastAsia="Times New Roman" w:hAnsi="Times New Roman" w:cs="Times New Roman"/>
      <w:sz w:val="20"/>
      <w:szCs w:val="20"/>
    </w:rPr>
  </w:style>
  <w:style w:type="paragraph" w:customStyle="1" w:styleId="Heading10">
    <w:name w:val="Heading #1"/>
    <w:basedOn w:val="Normal"/>
    <w:link w:val="Heading1"/>
    <w:rsid w:val="00F24A68"/>
    <w:pPr>
      <w:shd w:val="clear" w:color="auto" w:fill="FFFFFF"/>
      <w:spacing w:line="312" w:lineRule="exact"/>
      <w:jc w:val="both"/>
      <w:outlineLvl w:val="0"/>
    </w:pPr>
    <w:rPr>
      <w:rFonts w:ascii="Times New Roman" w:eastAsia="Times New Roman" w:hAnsi="Times New Roman" w:cs="Times New Roman"/>
      <w:sz w:val="26"/>
      <w:szCs w:val="26"/>
    </w:rPr>
  </w:style>
  <w:style w:type="paragraph" w:customStyle="1" w:styleId="Bodytext30">
    <w:name w:val="Body text (3)"/>
    <w:basedOn w:val="Normal"/>
    <w:link w:val="Bodytext3"/>
    <w:rsid w:val="00F24A68"/>
    <w:pPr>
      <w:shd w:val="clear" w:color="auto" w:fill="FFFFFF"/>
      <w:spacing w:before="300" w:line="283" w:lineRule="exact"/>
      <w:jc w:val="both"/>
    </w:pPr>
    <w:rPr>
      <w:rFonts w:ascii="Times New Roman" w:eastAsia="Times New Roman" w:hAnsi="Times New Roman" w:cs="Times New Roman"/>
      <w:i/>
      <w:iCs/>
      <w:sz w:val="26"/>
      <w:szCs w:val="26"/>
    </w:rPr>
  </w:style>
  <w:style w:type="paragraph" w:customStyle="1" w:styleId="Bodytext40">
    <w:name w:val="Body text (4)"/>
    <w:basedOn w:val="Normal"/>
    <w:link w:val="Bodytext4"/>
    <w:rsid w:val="00F24A68"/>
    <w:pPr>
      <w:shd w:val="clear" w:color="auto" w:fill="FFFFFF"/>
      <w:spacing w:before="360" w:line="250" w:lineRule="exact"/>
    </w:pPr>
    <w:rPr>
      <w:rFonts w:ascii="Times New Roman" w:eastAsia="Times New Roman" w:hAnsi="Times New Roman" w:cs="Times New Roman"/>
      <w:b/>
      <w:bCs/>
      <w:i/>
      <w:iCs/>
      <w:sz w:val="21"/>
      <w:szCs w:val="21"/>
    </w:rPr>
  </w:style>
  <w:style w:type="paragraph" w:customStyle="1" w:styleId="Bodytext50">
    <w:name w:val="Body text (5)"/>
    <w:basedOn w:val="Normal"/>
    <w:link w:val="Bodytext5"/>
    <w:rsid w:val="00F24A68"/>
    <w:pPr>
      <w:shd w:val="clear" w:color="auto" w:fill="FFFFFF"/>
      <w:spacing w:line="250" w:lineRule="exact"/>
      <w:jc w:val="both"/>
    </w:pPr>
    <w:rPr>
      <w:rFonts w:ascii="Times New Roman" w:eastAsia="Times New Roman" w:hAnsi="Times New Roman" w:cs="Times New Roman"/>
      <w:sz w:val="21"/>
      <w:szCs w:val="21"/>
    </w:rPr>
  </w:style>
  <w:style w:type="character" w:customStyle="1" w:styleId="Bodytext8">
    <w:name w:val="Body text (8)_"/>
    <w:basedOn w:val="DefaultParagraphFont"/>
    <w:link w:val="Bodytext80"/>
    <w:rsid w:val="00D41E78"/>
    <w:rPr>
      <w:rFonts w:ascii="Times New Roman" w:eastAsia="Times New Roman" w:hAnsi="Times New Roman" w:cs="Times New Roman"/>
      <w:shd w:val="clear" w:color="auto" w:fill="FFFFFF"/>
    </w:rPr>
  </w:style>
  <w:style w:type="paragraph" w:customStyle="1" w:styleId="Bodytext80">
    <w:name w:val="Body text (8)"/>
    <w:basedOn w:val="Normal"/>
    <w:link w:val="Bodytext8"/>
    <w:rsid w:val="00D41E78"/>
    <w:pPr>
      <w:shd w:val="clear" w:color="auto" w:fill="FFFFFF"/>
      <w:spacing w:line="288" w:lineRule="exact"/>
      <w:ind w:firstLine="620"/>
      <w:jc w:val="both"/>
    </w:pPr>
    <w:rPr>
      <w:rFonts w:ascii="Times New Roman" w:eastAsia="Times New Roman" w:hAnsi="Times New Roman" w:cs="Times New Roman"/>
      <w:color w:val="auto"/>
    </w:rPr>
  </w:style>
  <w:style w:type="paragraph" w:styleId="Header">
    <w:name w:val="header"/>
    <w:basedOn w:val="Normal"/>
    <w:link w:val="HeaderChar"/>
    <w:uiPriority w:val="99"/>
    <w:unhideWhenUsed/>
    <w:rsid w:val="008C0A87"/>
    <w:pPr>
      <w:tabs>
        <w:tab w:val="center" w:pos="4680"/>
        <w:tab w:val="right" w:pos="9360"/>
      </w:tabs>
    </w:pPr>
  </w:style>
  <w:style w:type="character" w:customStyle="1" w:styleId="HeaderChar">
    <w:name w:val="Header Char"/>
    <w:basedOn w:val="DefaultParagraphFont"/>
    <w:link w:val="Header"/>
    <w:uiPriority w:val="99"/>
    <w:rsid w:val="008C0A87"/>
    <w:rPr>
      <w:color w:val="000000"/>
    </w:rPr>
  </w:style>
  <w:style w:type="paragraph" w:styleId="Footer">
    <w:name w:val="footer"/>
    <w:basedOn w:val="Normal"/>
    <w:link w:val="FooterChar"/>
    <w:uiPriority w:val="99"/>
    <w:unhideWhenUsed/>
    <w:rsid w:val="008C0A87"/>
    <w:pPr>
      <w:tabs>
        <w:tab w:val="center" w:pos="4680"/>
        <w:tab w:val="right" w:pos="9360"/>
      </w:tabs>
    </w:pPr>
  </w:style>
  <w:style w:type="character" w:customStyle="1" w:styleId="FooterChar">
    <w:name w:val="Footer Char"/>
    <w:basedOn w:val="DefaultParagraphFont"/>
    <w:link w:val="Footer"/>
    <w:uiPriority w:val="99"/>
    <w:rsid w:val="008C0A87"/>
    <w:rPr>
      <w:color w:val="000000"/>
    </w:rPr>
  </w:style>
  <w:style w:type="character" w:customStyle="1" w:styleId="BodyTextChar">
    <w:name w:val="Body Text Char"/>
    <w:basedOn w:val="DefaultParagraphFont"/>
    <w:link w:val="BodyText"/>
    <w:rsid w:val="003476FE"/>
    <w:rPr>
      <w:rFonts w:ascii="Times New Roman" w:eastAsia="Times New Roman" w:hAnsi="Times New Roman" w:cs="Times New Roman"/>
      <w:color w:val="1A1A1A"/>
      <w:sz w:val="26"/>
      <w:szCs w:val="26"/>
    </w:rPr>
  </w:style>
  <w:style w:type="paragraph" w:styleId="BodyText">
    <w:name w:val="Body Text"/>
    <w:basedOn w:val="Normal"/>
    <w:link w:val="BodyTextChar"/>
    <w:qFormat/>
    <w:rsid w:val="003476FE"/>
    <w:pPr>
      <w:spacing w:after="60" w:line="262" w:lineRule="auto"/>
      <w:ind w:firstLine="400"/>
    </w:pPr>
    <w:rPr>
      <w:rFonts w:ascii="Times New Roman" w:eastAsia="Times New Roman" w:hAnsi="Times New Roman" w:cs="Times New Roman"/>
      <w:color w:val="1A1A1A"/>
      <w:sz w:val="26"/>
      <w:szCs w:val="26"/>
    </w:rPr>
  </w:style>
  <w:style w:type="character" w:customStyle="1" w:styleId="BodyTextChar1">
    <w:name w:val="Body Text Char1"/>
    <w:basedOn w:val="DefaultParagraphFont"/>
    <w:uiPriority w:val="99"/>
    <w:semiHidden/>
    <w:rsid w:val="003476FE"/>
    <w:rPr>
      <w:color w:val="000000"/>
    </w:rPr>
  </w:style>
  <w:style w:type="character" w:customStyle="1" w:styleId="Vnbnnidung">
    <w:name w:val="Văn bản nội dung_"/>
    <w:basedOn w:val="DefaultParagraphFont"/>
    <w:link w:val="Vnbnnidung0"/>
    <w:rsid w:val="00ED0798"/>
    <w:rPr>
      <w:rFonts w:ascii="Times New Roman" w:eastAsia="Times New Roman" w:hAnsi="Times New Roman" w:cs="Times New Roman"/>
      <w:color w:val="201F22"/>
    </w:rPr>
  </w:style>
  <w:style w:type="paragraph" w:customStyle="1" w:styleId="Vnbnnidung0">
    <w:name w:val="Văn bản nội dung"/>
    <w:basedOn w:val="Normal"/>
    <w:link w:val="Vnbnnidung"/>
    <w:rsid w:val="00ED0798"/>
    <w:pPr>
      <w:spacing w:after="80" w:line="283" w:lineRule="auto"/>
      <w:ind w:firstLine="400"/>
    </w:pPr>
    <w:rPr>
      <w:rFonts w:ascii="Times New Roman" w:eastAsia="Times New Roman" w:hAnsi="Times New Roman" w:cs="Times New Roman"/>
      <w:color w:val="201F22"/>
    </w:rPr>
  </w:style>
  <w:style w:type="paragraph" w:styleId="BalloonText">
    <w:name w:val="Balloon Text"/>
    <w:basedOn w:val="Normal"/>
    <w:link w:val="BalloonTextChar"/>
    <w:uiPriority w:val="99"/>
    <w:semiHidden/>
    <w:unhideWhenUsed/>
    <w:rsid w:val="005D7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6B"/>
    <w:rPr>
      <w:rFonts w:ascii="Segoe UI" w:hAnsi="Segoe UI" w:cs="Segoe UI"/>
      <w:color w:val="000000"/>
      <w:sz w:val="18"/>
      <w:szCs w:val="18"/>
    </w:rPr>
  </w:style>
  <w:style w:type="character" w:customStyle="1" w:styleId="Picturecaption">
    <w:name w:val="Picture caption_"/>
    <w:basedOn w:val="DefaultParagraphFont"/>
    <w:link w:val="Picturecaption0"/>
    <w:rsid w:val="00FC675D"/>
    <w:rPr>
      <w:rFonts w:ascii="Times New Roman" w:eastAsia="Times New Roman" w:hAnsi="Times New Roman" w:cs="Times New Roman"/>
      <w:b/>
      <w:bCs/>
      <w:sz w:val="28"/>
      <w:szCs w:val="28"/>
    </w:rPr>
  </w:style>
  <w:style w:type="paragraph" w:customStyle="1" w:styleId="Picturecaption0">
    <w:name w:val="Picture caption"/>
    <w:basedOn w:val="Normal"/>
    <w:link w:val="Picturecaption"/>
    <w:rsid w:val="00FC675D"/>
    <w:pPr>
      <w:jc w:val="center"/>
    </w:pPr>
    <w:rPr>
      <w:rFonts w:ascii="Times New Roman" w:eastAsia="Times New Roman" w:hAnsi="Times New Roman" w:cs="Times New Roman"/>
      <w:b/>
      <w:bCs/>
      <w:color w:val="auto"/>
      <w:sz w:val="28"/>
      <w:szCs w:val="28"/>
    </w:rPr>
  </w:style>
  <w:style w:type="table" w:styleId="TableGrid">
    <w:name w:val="Table Grid"/>
    <w:basedOn w:val="TableNormal"/>
    <w:uiPriority w:val="39"/>
    <w:rsid w:val="00FC675D"/>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PGDQY 2015</cp:lastModifiedBy>
  <cp:revision>12</cp:revision>
  <cp:lastPrinted>2022-01-07T00:49:00Z</cp:lastPrinted>
  <dcterms:created xsi:type="dcterms:W3CDTF">2022-01-06T10:03:00Z</dcterms:created>
  <dcterms:modified xsi:type="dcterms:W3CDTF">2022-01-10T01:58:00Z</dcterms:modified>
</cp:coreProperties>
</file>