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tblInd w:w="-572" w:type="dxa"/>
        <w:tblLook w:val="01E0" w:firstRow="1" w:lastRow="1" w:firstColumn="1" w:lastColumn="1" w:noHBand="0" w:noVBand="0"/>
      </w:tblPr>
      <w:tblGrid>
        <w:gridCol w:w="5011"/>
        <w:gridCol w:w="5296"/>
      </w:tblGrid>
      <w:tr w:rsidR="002E7A0C" w:rsidRPr="00990A92" w:rsidTr="00A52142">
        <w:tc>
          <w:tcPr>
            <w:tcW w:w="5011" w:type="dxa"/>
            <w:hideMark/>
          </w:tcPr>
          <w:p w:rsidR="002E7A0C" w:rsidRPr="00990A92" w:rsidRDefault="005D1933" w:rsidP="00A52142">
            <w:pPr>
              <w:spacing w:after="0" w:line="240" w:lineRule="auto"/>
              <w:jc w:val="center"/>
              <w:rPr>
                <w:rFonts w:eastAsia="Times New Roman" w:cs="Times New Roman"/>
                <w:sz w:val="24"/>
                <w:szCs w:val="24"/>
              </w:rPr>
            </w:pPr>
            <w:r>
              <w:rPr>
                <w:rFonts w:eastAsia="Times New Roman" w:cs="Times New Roman"/>
                <w:sz w:val="26"/>
                <w:szCs w:val="24"/>
              </w:rPr>
              <w:t>PHÒNG GD&amp; ĐT</w:t>
            </w:r>
            <w:r w:rsidR="002E7A0C" w:rsidRPr="00990A92">
              <w:rPr>
                <w:rFonts w:eastAsia="Times New Roman" w:cs="Times New Roman"/>
                <w:sz w:val="26"/>
                <w:szCs w:val="24"/>
              </w:rPr>
              <w:t xml:space="preserve"> QUẢNG YÊN</w:t>
            </w:r>
          </w:p>
        </w:tc>
        <w:tc>
          <w:tcPr>
            <w:tcW w:w="5296" w:type="dxa"/>
            <w:hideMark/>
          </w:tcPr>
          <w:p w:rsidR="002E7A0C" w:rsidRPr="00990A92" w:rsidRDefault="002E7A0C" w:rsidP="00A52142">
            <w:pPr>
              <w:spacing w:after="0" w:line="240" w:lineRule="auto"/>
              <w:jc w:val="center"/>
              <w:rPr>
                <w:rFonts w:eastAsia="Times New Roman" w:cs="Times New Roman"/>
                <w:b/>
                <w:sz w:val="24"/>
                <w:szCs w:val="24"/>
              </w:rPr>
            </w:pPr>
            <w:r w:rsidRPr="00990A92">
              <w:rPr>
                <w:rFonts w:eastAsia="Times New Roman" w:cs="Times New Roman"/>
                <w:b/>
                <w:sz w:val="24"/>
                <w:szCs w:val="24"/>
              </w:rPr>
              <w:t xml:space="preserve">CỘNG HOÀ XÃ HỘI CHỦ NGHĨA VIỆT </w:t>
            </w:r>
            <w:smartTag w:uri="urn:schemas-microsoft-com:office:smarttags" w:element="place">
              <w:smartTag w:uri="urn:schemas-microsoft-com:office:smarttags" w:element="country-region">
                <w:r w:rsidRPr="00990A92">
                  <w:rPr>
                    <w:rFonts w:eastAsia="Times New Roman" w:cs="Times New Roman"/>
                    <w:b/>
                    <w:sz w:val="24"/>
                    <w:szCs w:val="24"/>
                  </w:rPr>
                  <w:t>NAM</w:t>
                </w:r>
              </w:smartTag>
            </w:smartTag>
          </w:p>
        </w:tc>
      </w:tr>
      <w:tr w:rsidR="002E7A0C" w:rsidRPr="00990A92" w:rsidTr="00A52142">
        <w:tc>
          <w:tcPr>
            <w:tcW w:w="5011" w:type="dxa"/>
            <w:vMerge w:val="restart"/>
            <w:hideMark/>
          </w:tcPr>
          <w:p w:rsidR="002E7A0C" w:rsidRPr="00990A92" w:rsidRDefault="00741DAB" w:rsidP="00A52142">
            <w:pPr>
              <w:spacing w:after="0" w:line="240" w:lineRule="auto"/>
              <w:jc w:val="center"/>
              <w:rPr>
                <w:rFonts w:eastAsia="Times New Roman" w:cs="Times New Roman"/>
                <w:b/>
                <w:sz w:val="26"/>
                <w:szCs w:val="28"/>
              </w:rPr>
            </w:pPr>
            <w:r>
              <w:rPr>
                <w:rFonts w:eastAsia="Times New Roman" w:cs="Times New Roman"/>
                <w:b/>
                <w:sz w:val="26"/>
                <w:szCs w:val="28"/>
              </w:rPr>
              <w:t>TRƯỜNG MẦM NON HIỆP HÒA</w:t>
            </w:r>
          </w:p>
          <w:p w:rsidR="002E7A0C" w:rsidRPr="00990A92" w:rsidRDefault="002E7A0C" w:rsidP="00A52142">
            <w:pPr>
              <w:spacing w:after="0" w:line="240" w:lineRule="auto"/>
              <w:jc w:val="center"/>
              <w:rPr>
                <w:rFonts w:eastAsia="Times New Roman" w:cs="Times New Roman"/>
                <w:szCs w:val="28"/>
                <w:vertAlign w:val="superscript"/>
              </w:rPr>
            </w:pPr>
            <w:r w:rsidRPr="00990A92">
              <w:rPr>
                <w:rFonts w:eastAsia="Times New Roman" w:cs="Times New Roman"/>
                <w:szCs w:val="28"/>
                <w:vertAlign w:val="superscript"/>
              </w:rPr>
              <w:t>––––––––––––––––––––</w:t>
            </w:r>
          </w:p>
        </w:tc>
        <w:tc>
          <w:tcPr>
            <w:tcW w:w="5296" w:type="dxa"/>
            <w:hideMark/>
          </w:tcPr>
          <w:p w:rsidR="002E7A0C" w:rsidRPr="00990A92" w:rsidRDefault="002E7A0C" w:rsidP="00A52142">
            <w:pPr>
              <w:spacing w:after="0" w:line="240" w:lineRule="auto"/>
              <w:jc w:val="center"/>
              <w:rPr>
                <w:rFonts w:eastAsia="Times New Roman" w:cs="Times New Roman"/>
                <w:b/>
                <w:szCs w:val="28"/>
              </w:rPr>
            </w:pPr>
            <w:r w:rsidRPr="00990A92">
              <w:rPr>
                <w:rFonts w:eastAsia="Times New Roman" w:cs="Times New Roman"/>
                <w:b/>
                <w:szCs w:val="28"/>
              </w:rPr>
              <w:t>Độc lập – Tự do – Hạnh phúc</w:t>
            </w:r>
          </w:p>
        </w:tc>
      </w:tr>
      <w:tr w:rsidR="002E7A0C" w:rsidRPr="00990A92" w:rsidTr="00A52142">
        <w:tc>
          <w:tcPr>
            <w:tcW w:w="0" w:type="auto"/>
            <w:vMerge/>
            <w:vAlign w:val="center"/>
            <w:hideMark/>
          </w:tcPr>
          <w:p w:rsidR="002E7A0C" w:rsidRPr="00990A92" w:rsidRDefault="002E7A0C" w:rsidP="00A52142">
            <w:pPr>
              <w:spacing w:after="0" w:line="256" w:lineRule="auto"/>
              <w:rPr>
                <w:rFonts w:eastAsia="Times New Roman" w:cs="Times New Roman"/>
                <w:szCs w:val="28"/>
                <w:vertAlign w:val="superscript"/>
              </w:rPr>
            </w:pPr>
          </w:p>
        </w:tc>
        <w:tc>
          <w:tcPr>
            <w:tcW w:w="5296" w:type="dxa"/>
            <w:hideMark/>
          </w:tcPr>
          <w:p w:rsidR="002E7A0C" w:rsidRPr="00990A92" w:rsidRDefault="002E7A0C" w:rsidP="00A52142">
            <w:pPr>
              <w:spacing w:after="0" w:line="240" w:lineRule="auto"/>
              <w:jc w:val="center"/>
              <w:rPr>
                <w:rFonts w:eastAsia="Times New Roman" w:cs="Times New Roman"/>
                <w:szCs w:val="28"/>
                <w:vertAlign w:val="superscript"/>
              </w:rPr>
            </w:pPr>
            <w:r w:rsidRPr="00990A92">
              <w:rPr>
                <w:rFonts w:eastAsia="Times New Roman" w:cs="Times New Roman"/>
                <w:szCs w:val="28"/>
                <w:vertAlign w:val="superscript"/>
              </w:rPr>
              <w:t>–––––––––––––––––––––––––––––––––––––––</w:t>
            </w:r>
          </w:p>
        </w:tc>
      </w:tr>
      <w:tr w:rsidR="002E7A0C" w:rsidRPr="00990A92" w:rsidTr="00A52142">
        <w:trPr>
          <w:trHeight w:val="333"/>
        </w:trPr>
        <w:tc>
          <w:tcPr>
            <w:tcW w:w="5011" w:type="dxa"/>
          </w:tcPr>
          <w:p w:rsidR="002E7A0C" w:rsidRPr="00990A92" w:rsidRDefault="002E7A0C" w:rsidP="00A52142">
            <w:pPr>
              <w:spacing w:after="0" w:line="240" w:lineRule="auto"/>
              <w:jc w:val="center"/>
              <w:rPr>
                <w:rFonts w:eastAsia="Times New Roman" w:cs="Times New Roman"/>
                <w:sz w:val="26"/>
                <w:szCs w:val="28"/>
              </w:rPr>
            </w:pPr>
          </w:p>
          <w:p w:rsidR="002E7A0C" w:rsidRPr="00990A92" w:rsidRDefault="002E7A0C" w:rsidP="00A52142">
            <w:pPr>
              <w:spacing w:after="0" w:line="240" w:lineRule="auto"/>
              <w:jc w:val="center"/>
              <w:rPr>
                <w:rFonts w:eastAsia="Times New Roman" w:cs="Times New Roman"/>
                <w:sz w:val="6"/>
                <w:szCs w:val="28"/>
              </w:rPr>
            </w:pPr>
          </w:p>
        </w:tc>
        <w:tc>
          <w:tcPr>
            <w:tcW w:w="5296" w:type="dxa"/>
            <w:hideMark/>
          </w:tcPr>
          <w:p w:rsidR="002E7A0C" w:rsidRPr="00990A92" w:rsidRDefault="00741DAB" w:rsidP="00741DAB">
            <w:pPr>
              <w:spacing w:after="0" w:line="240" w:lineRule="auto"/>
              <w:jc w:val="center"/>
              <w:rPr>
                <w:rFonts w:eastAsia="Times New Roman" w:cs="Times New Roman"/>
                <w:i/>
                <w:szCs w:val="28"/>
              </w:rPr>
            </w:pPr>
            <w:r>
              <w:rPr>
                <w:rFonts w:eastAsia="Times New Roman" w:cs="Times New Roman"/>
                <w:i/>
                <w:sz w:val="26"/>
                <w:szCs w:val="28"/>
              </w:rPr>
              <w:t>Hiệp Hòa</w:t>
            </w:r>
            <w:r w:rsidR="002E7A0C">
              <w:rPr>
                <w:rFonts w:eastAsia="Times New Roman" w:cs="Times New Roman"/>
                <w:i/>
                <w:sz w:val="26"/>
                <w:szCs w:val="28"/>
              </w:rPr>
              <w:t>, ngày 3 tháng 11</w:t>
            </w:r>
            <w:r w:rsidR="002E7A0C" w:rsidRPr="00990A92">
              <w:rPr>
                <w:rFonts w:eastAsia="Times New Roman" w:cs="Times New Roman"/>
                <w:i/>
                <w:sz w:val="26"/>
                <w:szCs w:val="28"/>
              </w:rPr>
              <w:t xml:space="preserve"> năm 2021</w:t>
            </w:r>
          </w:p>
        </w:tc>
      </w:tr>
    </w:tbl>
    <w:p w:rsidR="002E7A0C" w:rsidRPr="00990A92" w:rsidRDefault="002E7A0C" w:rsidP="002E7A0C">
      <w:pPr>
        <w:spacing w:after="0" w:line="256" w:lineRule="auto"/>
        <w:jc w:val="center"/>
        <w:rPr>
          <w:rFonts w:eastAsia="Calibri" w:cs="Times New Roman"/>
          <w:b/>
        </w:rPr>
      </w:pPr>
    </w:p>
    <w:p w:rsidR="002E7A0C" w:rsidRDefault="002E7A0C" w:rsidP="002E7A0C">
      <w:pPr>
        <w:spacing w:after="0" w:line="240" w:lineRule="auto"/>
        <w:jc w:val="center"/>
        <w:rPr>
          <w:rFonts w:eastAsia="Times New Roman" w:cs="Times New Roman"/>
          <w:b/>
          <w:szCs w:val="28"/>
        </w:rPr>
      </w:pPr>
      <w:r>
        <w:rPr>
          <w:rFonts w:eastAsia="Times New Roman" w:cs="Times New Roman"/>
          <w:b/>
          <w:szCs w:val="28"/>
        </w:rPr>
        <w:t xml:space="preserve">QUY CHẾ </w:t>
      </w:r>
    </w:p>
    <w:p w:rsidR="002E7A0C" w:rsidRPr="008E1DA6" w:rsidRDefault="002E7A0C" w:rsidP="002E7A0C">
      <w:pPr>
        <w:spacing w:after="0" w:line="240" w:lineRule="auto"/>
        <w:jc w:val="center"/>
        <w:rPr>
          <w:rFonts w:eastAsia="Times New Roman" w:cs="Times New Roman"/>
          <w:b/>
          <w:szCs w:val="26"/>
        </w:rPr>
      </w:pPr>
      <w:r>
        <w:rPr>
          <w:rFonts w:eastAsia="Times New Roman" w:cs="Times New Roman"/>
          <w:b/>
          <w:szCs w:val="26"/>
        </w:rPr>
        <w:t>Thực hiện c</w:t>
      </w:r>
      <w:r w:rsidRPr="008E1DA6">
        <w:rPr>
          <w:rFonts w:eastAsia="Times New Roman" w:cs="Times New Roman"/>
          <w:b/>
          <w:szCs w:val="26"/>
        </w:rPr>
        <w:t xml:space="preserve">ác khoản thu dịch vụ phục vụ, hỗ trợ hoạt động giáo dục </w:t>
      </w:r>
    </w:p>
    <w:p w:rsidR="002E7A0C" w:rsidRPr="008E1DA6" w:rsidRDefault="002E7A0C" w:rsidP="002E7A0C">
      <w:pPr>
        <w:spacing w:after="0" w:line="240" w:lineRule="auto"/>
        <w:jc w:val="center"/>
        <w:rPr>
          <w:rFonts w:eastAsia="Times New Roman" w:cs="Times New Roman"/>
          <w:b/>
          <w:szCs w:val="26"/>
        </w:rPr>
      </w:pPr>
      <w:r w:rsidRPr="008E1DA6">
        <w:rPr>
          <w:rFonts w:eastAsia="Times New Roman" w:cs="Times New Roman"/>
          <w:b/>
          <w:szCs w:val="26"/>
        </w:rPr>
        <w:t>Năm học 2021 - 2022</w:t>
      </w:r>
    </w:p>
    <w:p w:rsidR="002E7A0C" w:rsidRPr="00990A92" w:rsidRDefault="002E7A0C" w:rsidP="002E7A0C">
      <w:pPr>
        <w:spacing w:after="0" w:line="240" w:lineRule="auto"/>
        <w:jc w:val="center"/>
        <w:rPr>
          <w:rFonts w:eastAsia="Times New Roman" w:cs="Times New Roman"/>
          <w:szCs w:val="28"/>
          <w:vertAlign w:val="superscript"/>
        </w:rPr>
      </w:pPr>
      <w:r w:rsidRPr="00990A92">
        <w:rPr>
          <w:rFonts w:eastAsia="Times New Roman" w:cs="Times New Roman"/>
          <w:szCs w:val="28"/>
          <w:vertAlign w:val="superscript"/>
        </w:rPr>
        <w:t>––––––––––––––––––</w:t>
      </w:r>
    </w:p>
    <w:p w:rsidR="002E7A0C" w:rsidRDefault="002E7A0C" w:rsidP="002E7A0C">
      <w:pPr>
        <w:spacing w:after="0" w:line="240" w:lineRule="atLeast"/>
        <w:jc w:val="both"/>
        <w:rPr>
          <w:rFonts w:eastAsia="Times New Roman" w:cs="Times New Roman"/>
          <w:szCs w:val="28"/>
        </w:rPr>
      </w:pPr>
      <w:r w:rsidRPr="00990A92">
        <w:rPr>
          <w:rFonts w:eastAsia="Times New Roman" w:cs="Times New Roman"/>
          <w:szCs w:val="28"/>
        </w:rPr>
        <w:t xml:space="preserve">   </w:t>
      </w:r>
    </w:p>
    <w:p w:rsidR="002E7A0C" w:rsidRPr="00CF5170" w:rsidRDefault="002E7A0C" w:rsidP="002E7A0C">
      <w:pPr>
        <w:spacing w:after="0" w:line="240" w:lineRule="atLeast"/>
        <w:ind w:firstLine="720"/>
        <w:jc w:val="both"/>
        <w:rPr>
          <w:rFonts w:eastAsia="Times New Roman" w:cs="Times New Roman"/>
          <w:szCs w:val="28"/>
        </w:rPr>
      </w:pPr>
      <w:r w:rsidRPr="00CF5170">
        <w:rPr>
          <w:rFonts w:eastAsia="Times New Roman" w:cs="Times New Roman"/>
          <w:szCs w:val="28"/>
        </w:rPr>
        <w:t>Căn cứ hướng dẫn số 3025/HD-SGDĐT ngày 22/10/2021 của Sở Giáo dục và Đào tạo Quảng Ninh về việc hướng dẫn thực hiện Nghị quyết số 34/2021/HĐND ngày 27/8/2021 của Hội đồng nhân dân tỉnh quy định một số khoản thu dịch vụ phục vụ, hỗ trợ hoạt động giáo dục trong các cơ sở giáo dục mầm non, phổ thông và giáo dục thường xuyên công lập trên địa bàn tỉnh Quảng Ninh;</w:t>
      </w:r>
    </w:p>
    <w:p w:rsidR="002E7A0C" w:rsidRPr="00990A92" w:rsidRDefault="002E7A0C" w:rsidP="002E7A0C">
      <w:pPr>
        <w:spacing w:after="0" w:line="240" w:lineRule="auto"/>
        <w:jc w:val="both"/>
        <w:rPr>
          <w:rFonts w:eastAsia="Times New Roman" w:cs="Times New Roman"/>
          <w:szCs w:val="28"/>
        </w:rPr>
      </w:pPr>
      <w:r w:rsidRPr="00990A92">
        <w:rPr>
          <w:rFonts w:eastAsia="Times New Roman" w:cs="Times New Roman"/>
          <w:szCs w:val="28"/>
        </w:rPr>
        <w:t xml:space="preserve">   </w:t>
      </w:r>
      <w:r>
        <w:rPr>
          <w:rFonts w:eastAsia="Times New Roman" w:cs="Times New Roman"/>
          <w:szCs w:val="28"/>
        </w:rPr>
        <w:tab/>
      </w:r>
      <w:r w:rsidRPr="00990A92">
        <w:rPr>
          <w:rFonts w:eastAsia="Times New Roman" w:cs="Times New Roman"/>
          <w:szCs w:val="28"/>
        </w:rPr>
        <w:t>Căn cứ điều kiện thực tế và nhu cầu chi, khả năng thu hợp lý để cha mẹ học sinh có thể đồng thuận thực hiện;</w:t>
      </w:r>
    </w:p>
    <w:p w:rsidR="002E7A0C" w:rsidRDefault="002E7A0C" w:rsidP="002E7A0C">
      <w:pPr>
        <w:spacing w:after="0" w:line="240" w:lineRule="atLeast"/>
        <w:jc w:val="both"/>
        <w:rPr>
          <w:rFonts w:eastAsia="Times New Roman" w:cs="Times New Roman"/>
          <w:szCs w:val="28"/>
        </w:rPr>
      </w:pPr>
      <w:r w:rsidRPr="00990A92">
        <w:rPr>
          <w:rFonts w:eastAsia="Times New Roman" w:cs="Times New Roman"/>
          <w:szCs w:val="28"/>
        </w:rPr>
        <w:t xml:space="preserve">  </w:t>
      </w:r>
      <w:r>
        <w:rPr>
          <w:rFonts w:eastAsia="Times New Roman" w:cs="Times New Roman"/>
          <w:szCs w:val="28"/>
        </w:rPr>
        <w:tab/>
      </w:r>
      <w:r w:rsidR="00741DAB">
        <w:rPr>
          <w:rFonts w:eastAsia="Times New Roman" w:cs="Times New Roman"/>
          <w:szCs w:val="28"/>
        </w:rPr>
        <w:t>Trường Mầm non Hiệp Hòa</w:t>
      </w:r>
      <w:r w:rsidRPr="00990A92">
        <w:rPr>
          <w:rFonts w:eastAsia="Times New Roman" w:cs="Times New Roman"/>
          <w:szCs w:val="28"/>
        </w:rPr>
        <w:t xml:space="preserve"> lập </w:t>
      </w:r>
      <w:r>
        <w:rPr>
          <w:rFonts w:eastAsia="Times New Roman" w:cs="Times New Roman"/>
          <w:szCs w:val="28"/>
        </w:rPr>
        <w:t>Quy chế thực hiện các khoản thu</w:t>
      </w:r>
      <w:r w:rsidRPr="00990A92">
        <w:rPr>
          <w:rFonts w:eastAsia="Times New Roman" w:cs="Times New Roman"/>
          <w:szCs w:val="28"/>
        </w:rPr>
        <w:t xml:space="preserve"> </w:t>
      </w:r>
      <w:r>
        <w:rPr>
          <w:rFonts w:eastAsia="Times New Roman" w:cs="Times New Roman"/>
          <w:szCs w:val="28"/>
        </w:rPr>
        <w:t xml:space="preserve">dịch vụ, hỗ trợ hoạt động giáo dục tại </w:t>
      </w:r>
      <w:r w:rsidRPr="00990A92">
        <w:rPr>
          <w:rFonts w:eastAsia="Times New Roman" w:cs="Times New Roman"/>
          <w:szCs w:val="28"/>
        </w:rPr>
        <w:t>trường trong năm học 2021-2022 như sau:</w:t>
      </w:r>
    </w:p>
    <w:p w:rsidR="002E7A0C" w:rsidRPr="00990A92" w:rsidRDefault="002E7A0C" w:rsidP="002E7A0C">
      <w:pPr>
        <w:spacing w:after="0" w:line="240" w:lineRule="auto"/>
        <w:ind w:firstLine="720"/>
        <w:jc w:val="both"/>
        <w:rPr>
          <w:rFonts w:eastAsia="Times New Roman" w:cs="Times New Roman"/>
          <w:b/>
          <w:i/>
          <w:szCs w:val="28"/>
          <w:lang w:val="pt-BR"/>
        </w:rPr>
      </w:pPr>
      <w:r>
        <w:rPr>
          <w:rFonts w:eastAsia="Times New Roman" w:cs="Times New Roman"/>
          <w:b/>
          <w:szCs w:val="28"/>
          <w:lang w:val="pt-BR"/>
        </w:rPr>
        <w:t xml:space="preserve">1. </w:t>
      </w:r>
      <w:r w:rsidRPr="00990A92">
        <w:rPr>
          <w:rFonts w:eastAsia="Times New Roman" w:cs="Times New Roman"/>
          <w:b/>
          <w:szCs w:val="28"/>
          <w:lang w:val="pt-BR"/>
        </w:rPr>
        <w:t>T</w:t>
      </w:r>
      <w:r w:rsidRPr="00990A92">
        <w:rPr>
          <w:rFonts w:eastAsia="Times New Roman" w:cs="Times New Roman"/>
          <w:b/>
          <w:szCs w:val="28"/>
        </w:rPr>
        <w:t>iền thuê người nấu ăn bán trú</w:t>
      </w:r>
      <w:r w:rsidRPr="00990A92">
        <w:rPr>
          <w:rFonts w:eastAsia="Times New Roman" w:cs="Times New Roman"/>
          <w:szCs w:val="28"/>
          <w:lang w:val="pt-BR"/>
        </w:rPr>
        <w:t>:</w:t>
      </w:r>
    </w:p>
    <w:p w:rsidR="002E7A0C" w:rsidRDefault="002E7A0C" w:rsidP="002E7A0C">
      <w:pPr>
        <w:spacing w:after="0" w:line="240" w:lineRule="auto"/>
        <w:jc w:val="both"/>
        <w:rPr>
          <w:rFonts w:eastAsia="Times New Roman" w:cs="Times New Roman"/>
          <w:szCs w:val="28"/>
        </w:rPr>
      </w:pPr>
      <w:r w:rsidRPr="00990A92">
        <w:rPr>
          <w:rFonts w:eastAsia="Times New Roman" w:cs="Times New Roman"/>
          <w:szCs w:val="28"/>
        </w:rPr>
        <w:t xml:space="preserve">      </w:t>
      </w:r>
      <w:r>
        <w:rPr>
          <w:rFonts w:eastAsia="Times New Roman" w:cs="Times New Roman"/>
          <w:szCs w:val="28"/>
        </w:rPr>
        <w:tab/>
        <w:t xml:space="preserve">- </w:t>
      </w:r>
      <w:r w:rsidRPr="00990A92">
        <w:rPr>
          <w:rFonts w:eastAsia="Times New Roman" w:cs="Times New Roman"/>
          <w:szCs w:val="28"/>
        </w:rPr>
        <w:t xml:space="preserve">Số người nấu ăn cho học sinh: </w:t>
      </w:r>
    </w:p>
    <w:p w:rsidR="002E7A0C" w:rsidRPr="00990A92" w:rsidRDefault="002E7A0C" w:rsidP="002E7A0C">
      <w:pPr>
        <w:spacing w:after="0" w:line="240" w:lineRule="auto"/>
        <w:jc w:val="both"/>
        <w:rPr>
          <w:rFonts w:eastAsia="Times New Roman" w:cs="Times New Roman"/>
          <w:szCs w:val="28"/>
        </w:rPr>
      </w:pPr>
      <w:r>
        <w:rPr>
          <w:rFonts w:eastAsia="Times New Roman" w:cs="Times New Roman"/>
          <w:szCs w:val="28"/>
        </w:rPr>
        <w:t xml:space="preserve"> </w:t>
      </w:r>
      <w:r w:rsidR="00757F68">
        <w:rPr>
          <w:rFonts w:eastAsia="Times New Roman" w:cs="Times New Roman"/>
          <w:szCs w:val="28"/>
        </w:rPr>
        <w:t xml:space="preserve">            </w:t>
      </w:r>
      <w:r>
        <w:rPr>
          <w:rFonts w:eastAsia="Times New Roman" w:cs="Times New Roman"/>
          <w:szCs w:val="28"/>
        </w:rPr>
        <w:t xml:space="preserve">    </w:t>
      </w:r>
      <w:r w:rsidR="005E6FCD">
        <w:rPr>
          <w:rFonts w:eastAsia="Times New Roman" w:cs="Times New Roman"/>
          <w:szCs w:val="28"/>
        </w:rPr>
        <w:t>670 học sinh : 50 HS/người nấu = 13</w:t>
      </w:r>
      <w:r w:rsidRPr="00990A92">
        <w:rPr>
          <w:rFonts w:eastAsia="Times New Roman" w:cs="Times New Roman"/>
          <w:szCs w:val="28"/>
        </w:rPr>
        <w:t xml:space="preserve"> người nấu  </w:t>
      </w:r>
    </w:p>
    <w:p w:rsidR="002E7A0C" w:rsidRPr="00990A92" w:rsidRDefault="002E7A0C" w:rsidP="002E7A0C">
      <w:pPr>
        <w:spacing w:after="0" w:line="240" w:lineRule="auto"/>
        <w:jc w:val="both"/>
        <w:rPr>
          <w:rFonts w:eastAsia="Times New Roman" w:cs="Times New Roman"/>
          <w:szCs w:val="28"/>
        </w:rPr>
      </w:pPr>
      <w:r w:rsidRPr="00990A92">
        <w:rPr>
          <w:rFonts w:eastAsia="Times New Roman" w:cs="Times New Roman"/>
          <w:szCs w:val="28"/>
        </w:rPr>
        <w:t xml:space="preserve">     </w:t>
      </w:r>
      <w:r>
        <w:rPr>
          <w:rFonts w:eastAsia="Times New Roman" w:cs="Times New Roman"/>
          <w:szCs w:val="28"/>
        </w:rPr>
        <w:tab/>
        <w:t xml:space="preserve">- </w:t>
      </w:r>
      <w:r w:rsidRPr="00990A92">
        <w:rPr>
          <w:rFonts w:eastAsia="Times New Roman" w:cs="Times New Roman"/>
          <w:szCs w:val="28"/>
        </w:rPr>
        <w:t xml:space="preserve">Căn cứ theo Nghị định số 90/2019/NĐ-CP ngày 15/11/2019 quy định mức lương tối thiểu vùng, dự kiến kinh phí thuê nấu ăn là: </w:t>
      </w:r>
    </w:p>
    <w:p w:rsidR="002E7A0C" w:rsidRPr="00990A92" w:rsidRDefault="002E7A0C" w:rsidP="002E7A0C">
      <w:pPr>
        <w:spacing w:after="0" w:line="240" w:lineRule="auto"/>
        <w:jc w:val="both"/>
        <w:rPr>
          <w:rFonts w:eastAsia="Times New Roman" w:cs="Times New Roman"/>
          <w:szCs w:val="28"/>
        </w:rPr>
      </w:pPr>
      <w:r>
        <w:rPr>
          <w:rFonts w:eastAsia="Times New Roman" w:cs="Times New Roman"/>
          <w:szCs w:val="28"/>
        </w:rPr>
        <w:t xml:space="preserve">      </w:t>
      </w:r>
      <w:r w:rsidR="005E6FCD">
        <w:rPr>
          <w:rFonts w:eastAsia="Times New Roman" w:cs="Times New Roman"/>
          <w:szCs w:val="28"/>
        </w:rPr>
        <w:t xml:space="preserve">     13 người nấu  x 3900</w:t>
      </w:r>
      <w:r w:rsidRPr="00990A92">
        <w:rPr>
          <w:rFonts w:eastAsia="Times New Roman" w:cs="Times New Roman"/>
          <w:szCs w:val="28"/>
        </w:rPr>
        <w:t>.000đ/người</w:t>
      </w:r>
      <w:r w:rsidR="005E6FCD">
        <w:rPr>
          <w:rFonts w:eastAsia="Times New Roman" w:cs="Times New Roman"/>
          <w:szCs w:val="28"/>
        </w:rPr>
        <w:t xml:space="preserve"> nấu = 50.700.000đ</w:t>
      </w:r>
    </w:p>
    <w:p w:rsidR="002E7A0C" w:rsidRDefault="002E7A0C" w:rsidP="002E7A0C">
      <w:pPr>
        <w:spacing w:after="0" w:line="240" w:lineRule="atLeast"/>
        <w:ind w:firstLine="720"/>
        <w:jc w:val="both"/>
        <w:rPr>
          <w:rFonts w:eastAsia="Times New Roman" w:cs="Times New Roman"/>
          <w:b/>
          <w:szCs w:val="28"/>
        </w:rPr>
      </w:pPr>
      <w:r>
        <w:rPr>
          <w:rFonts w:eastAsia="Times New Roman" w:cs="Times New Roman"/>
          <w:b/>
          <w:szCs w:val="28"/>
        </w:rPr>
        <w:t xml:space="preserve">2. </w:t>
      </w:r>
      <w:r w:rsidRPr="007E7929">
        <w:rPr>
          <w:rFonts w:eastAsia="Times New Roman" w:cs="Times New Roman"/>
          <w:b/>
          <w:szCs w:val="28"/>
        </w:rPr>
        <w:t>Quản lý học sinh trong giờ bán trú - Đón sớm trả muộn</w:t>
      </w:r>
    </w:p>
    <w:p w:rsidR="002E7A0C" w:rsidRDefault="002E7A0C" w:rsidP="002E7A0C">
      <w:pPr>
        <w:spacing w:after="0" w:line="240" w:lineRule="auto"/>
        <w:jc w:val="both"/>
        <w:rPr>
          <w:rFonts w:eastAsia="Times New Roman" w:cs="Times New Roman"/>
          <w:szCs w:val="28"/>
        </w:rPr>
      </w:pPr>
      <w:r>
        <w:rPr>
          <w:rFonts w:eastAsia="Times New Roman" w:cs="Times New Roman"/>
          <w:szCs w:val="28"/>
        </w:rPr>
        <w:t xml:space="preserve">  </w:t>
      </w:r>
      <w:r>
        <w:rPr>
          <w:rFonts w:eastAsia="Times New Roman" w:cs="Times New Roman"/>
          <w:szCs w:val="28"/>
        </w:rPr>
        <w:tab/>
        <w:t xml:space="preserve">- </w:t>
      </w:r>
      <w:r w:rsidRPr="00990A92">
        <w:rPr>
          <w:rFonts w:eastAsia="Times New Roman" w:cs="Times New Roman"/>
          <w:szCs w:val="28"/>
        </w:rPr>
        <w:t xml:space="preserve">Theo quy định thời gian </w:t>
      </w:r>
      <w:r w:rsidRPr="007E7929">
        <w:rPr>
          <w:rFonts w:eastAsia="Times New Roman" w:cs="Times New Roman"/>
          <w:szCs w:val="28"/>
        </w:rPr>
        <w:t>Quản lý học sinh trong giờ bán trú</w:t>
      </w:r>
      <w:r w:rsidRPr="00990A92">
        <w:rPr>
          <w:rFonts w:eastAsia="Times New Roman" w:cs="Times New Roman"/>
          <w:szCs w:val="28"/>
        </w:rPr>
        <w:t xml:space="preserve"> </w:t>
      </w:r>
      <w:r>
        <w:rPr>
          <w:rFonts w:eastAsia="Times New Roman" w:cs="Times New Roman"/>
          <w:szCs w:val="28"/>
        </w:rPr>
        <w:t>trong ngày</w:t>
      </w:r>
      <w:r w:rsidRPr="00990A92">
        <w:rPr>
          <w:rFonts w:eastAsia="Times New Roman" w:cs="Times New Roman"/>
          <w:szCs w:val="28"/>
        </w:rPr>
        <w:t xml:space="preserve"> từ 7h</w:t>
      </w:r>
      <w:r>
        <w:rPr>
          <w:rFonts w:eastAsia="Times New Roman" w:cs="Times New Roman"/>
          <w:szCs w:val="28"/>
        </w:rPr>
        <w:t>30</w:t>
      </w:r>
      <w:r w:rsidRPr="00990A92">
        <w:rPr>
          <w:rFonts w:eastAsia="Times New Roman" w:cs="Times New Roman"/>
          <w:szCs w:val="28"/>
        </w:rPr>
        <w:t xml:space="preserve"> đến 16h30p</w:t>
      </w:r>
      <w:r>
        <w:rPr>
          <w:rFonts w:eastAsia="Times New Roman" w:cs="Times New Roman"/>
          <w:szCs w:val="28"/>
        </w:rPr>
        <w:t xml:space="preserve"> (Sáng từ 7h30p đến 12h; Chiều từ 13h đến 16g30p) là : 01 giờ</w:t>
      </w:r>
      <w:r w:rsidRPr="00990A92">
        <w:rPr>
          <w:rFonts w:eastAsia="Times New Roman" w:cs="Times New Roman"/>
          <w:szCs w:val="28"/>
        </w:rPr>
        <w:t>.</w:t>
      </w:r>
    </w:p>
    <w:p w:rsidR="002E7A0C" w:rsidRPr="00990A92" w:rsidRDefault="002E7A0C" w:rsidP="002E7A0C">
      <w:pPr>
        <w:spacing w:after="0" w:line="240" w:lineRule="auto"/>
        <w:ind w:firstLine="720"/>
        <w:jc w:val="both"/>
        <w:rPr>
          <w:rFonts w:eastAsia="Times New Roman" w:cs="Times New Roman"/>
          <w:szCs w:val="28"/>
        </w:rPr>
      </w:pPr>
      <w:r>
        <w:rPr>
          <w:rFonts w:eastAsia="Times New Roman" w:cs="Times New Roman"/>
          <w:szCs w:val="28"/>
        </w:rPr>
        <w:t>- Thời gian đón sớm trả muộn buổi sáng đón trẻ từ 7h15p; Buổi chiều trả trẻ muộn đến 16h45p là: 0,5 giờ.</w:t>
      </w:r>
    </w:p>
    <w:p w:rsidR="002E7A0C" w:rsidRPr="00990A92" w:rsidRDefault="002E7A0C" w:rsidP="002E7A0C">
      <w:pPr>
        <w:spacing w:after="0" w:line="240" w:lineRule="auto"/>
        <w:jc w:val="both"/>
        <w:rPr>
          <w:rFonts w:eastAsia="Times New Roman" w:cs="Times New Roman"/>
          <w:color w:val="2E74B5" w:themeColor="accent1" w:themeShade="BF"/>
          <w:szCs w:val="28"/>
        </w:rPr>
      </w:pPr>
      <w:r>
        <w:rPr>
          <w:rFonts w:eastAsia="Times New Roman" w:cs="Times New Roman"/>
          <w:szCs w:val="28"/>
        </w:rPr>
        <w:t xml:space="preserve">  </w:t>
      </w:r>
      <w:r>
        <w:rPr>
          <w:rFonts w:eastAsia="Times New Roman" w:cs="Times New Roman"/>
          <w:szCs w:val="28"/>
        </w:rPr>
        <w:tab/>
      </w:r>
      <w:r w:rsidRPr="00990A92">
        <w:rPr>
          <w:rFonts w:eastAsia="Times New Roman" w:cs="Times New Roman"/>
          <w:szCs w:val="28"/>
        </w:rPr>
        <w:t xml:space="preserve">Như vậy thời gian thực tế </w:t>
      </w:r>
      <w:r w:rsidRPr="007E7929">
        <w:rPr>
          <w:rFonts w:eastAsia="Times New Roman" w:cs="Times New Roman"/>
          <w:szCs w:val="28"/>
        </w:rPr>
        <w:t>Quản lý học sinh trong giờ bán trú - Đón sớm trả muộn</w:t>
      </w:r>
      <w:r w:rsidRPr="00990A92">
        <w:rPr>
          <w:rFonts w:eastAsia="Times New Roman" w:cs="Times New Roman"/>
          <w:szCs w:val="28"/>
        </w:rPr>
        <w:t xml:space="preserve"> của cán bộ quản lý, giáo viên, nhân viên</w:t>
      </w:r>
      <w:r>
        <w:rPr>
          <w:rFonts w:eastAsia="Times New Roman" w:cs="Times New Roman"/>
          <w:szCs w:val="28"/>
        </w:rPr>
        <w:t xml:space="preserve">, y tế của nhà trường </w:t>
      </w:r>
      <w:r w:rsidRPr="00990A92">
        <w:rPr>
          <w:rFonts w:eastAsia="Times New Roman" w:cs="Times New Roman"/>
          <w:szCs w:val="28"/>
        </w:rPr>
        <w:t xml:space="preserve">là: 1,5 giờ/ ngày. </w:t>
      </w:r>
      <w:r w:rsidRPr="0060129D">
        <w:rPr>
          <w:rFonts w:eastAsia="Times New Roman" w:cs="Times New Roman"/>
          <w:szCs w:val="28"/>
        </w:rPr>
        <w:t xml:space="preserve">Vận dụng mức chi trả theo chế độ làm thêm giờ quy định tại điểm c, điểm đ khoản 1 Điều 4 Thông tư số 07/2013/TTLT-BGD ĐT-BNV-BTC ngày 8/3/2013 của Bộ Giáo dục và Đào tạo, Bộ Nội vụ, Bộ Tài chính. </w:t>
      </w:r>
      <w:r w:rsidRPr="00990A92">
        <w:rPr>
          <w:rFonts w:eastAsia="Times New Roman" w:cs="Times New Roman"/>
          <w:szCs w:val="28"/>
        </w:rPr>
        <w:t xml:space="preserve">Dự toán </w:t>
      </w:r>
      <w:r>
        <w:rPr>
          <w:rFonts w:eastAsia="Times New Roman" w:cs="Times New Roman"/>
          <w:szCs w:val="28"/>
        </w:rPr>
        <w:t>chi</w:t>
      </w:r>
      <w:r w:rsidRPr="00990A92">
        <w:rPr>
          <w:rFonts w:eastAsia="Times New Roman" w:cs="Times New Roman"/>
          <w:szCs w:val="28"/>
        </w:rPr>
        <w:t xml:space="preserve"> như sau: </w:t>
      </w:r>
    </w:p>
    <w:p w:rsidR="002E7A0C" w:rsidRPr="002C1C61" w:rsidRDefault="002E7A0C" w:rsidP="002E7A0C">
      <w:pPr>
        <w:spacing w:after="0" w:line="240" w:lineRule="auto"/>
        <w:jc w:val="both"/>
        <w:rPr>
          <w:rFonts w:eastAsia="Times New Roman" w:cs="Times New Roman"/>
          <w:szCs w:val="26"/>
        </w:rPr>
      </w:pPr>
      <w:r w:rsidRPr="002C1C61">
        <w:rPr>
          <w:rFonts w:eastAsia="Times New Roman" w:cs="Times New Roman"/>
          <w:szCs w:val="26"/>
        </w:rPr>
        <w:t xml:space="preserve">- Chi cho giáo viên: </w:t>
      </w:r>
    </w:p>
    <w:p w:rsidR="002E7A0C" w:rsidRPr="002C1C61" w:rsidRDefault="005E6FCD" w:rsidP="002E7A0C">
      <w:pPr>
        <w:spacing w:after="0" w:line="240" w:lineRule="auto"/>
        <w:jc w:val="both"/>
        <w:rPr>
          <w:rFonts w:eastAsia="Times New Roman" w:cs="Times New Roman"/>
          <w:szCs w:val="26"/>
        </w:rPr>
      </w:pPr>
      <w:r>
        <w:rPr>
          <w:rFonts w:eastAsia="Times New Roman" w:cs="Times New Roman"/>
          <w:szCs w:val="26"/>
        </w:rPr>
        <w:t xml:space="preserve">       32 GV x 56</w:t>
      </w:r>
      <w:r w:rsidR="002E7A0C" w:rsidRPr="002C1C61">
        <w:rPr>
          <w:rFonts w:eastAsia="Times New Roman" w:cs="Times New Roman"/>
          <w:szCs w:val="26"/>
        </w:rPr>
        <w:t>.000đ/giờ x 1,5</w:t>
      </w:r>
      <w:r>
        <w:rPr>
          <w:rFonts w:eastAsia="Times New Roman" w:cs="Times New Roman"/>
          <w:szCs w:val="26"/>
        </w:rPr>
        <w:t xml:space="preserve"> giờ/ngày x 22ngày/tháng   =  59.136</w:t>
      </w:r>
      <w:r w:rsidR="002E7A0C" w:rsidRPr="002C1C61">
        <w:rPr>
          <w:rFonts w:eastAsia="Times New Roman" w:cs="Times New Roman"/>
          <w:szCs w:val="26"/>
        </w:rPr>
        <w:t>.000đ/tháng</w:t>
      </w:r>
    </w:p>
    <w:p w:rsidR="002E7A0C" w:rsidRPr="002C1C61" w:rsidRDefault="002E7A0C" w:rsidP="002E7A0C">
      <w:pPr>
        <w:spacing w:after="0" w:line="240" w:lineRule="auto"/>
        <w:jc w:val="both"/>
        <w:rPr>
          <w:rFonts w:eastAsia="Times New Roman" w:cs="Times New Roman"/>
          <w:szCs w:val="26"/>
        </w:rPr>
      </w:pPr>
      <w:r w:rsidRPr="002C1C61">
        <w:rPr>
          <w:rFonts w:eastAsia="Times New Roman" w:cs="Times New Roman"/>
          <w:szCs w:val="26"/>
        </w:rPr>
        <w:t xml:space="preserve">- Chi cho quản lý: </w:t>
      </w:r>
    </w:p>
    <w:p w:rsidR="002E7A0C" w:rsidRPr="002C1C61" w:rsidRDefault="002E7A0C" w:rsidP="002E7A0C">
      <w:pPr>
        <w:spacing w:after="0" w:line="240" w:lineRule="auto"/>
        <w:jc w:val="both"/>
        <w:rPr>
          <w:rFonts w:eastAsia="Times New Roman" w:cs="Times New Roman"/>
          <w:szCs w:val="26"/>
        </w:rPr>
      </w:pPr>
      <w:r w:rsidRPr="002C1C61">
        <w:rPr>
          <w:rFonts w:eastAsia="Times New Roman" w:cs="Times New Roman"/>
          <w:szCs w:val="26"/>
        </w:rPr>
        <w:t xml:space="preserve">        </w:t>
      </w:r>
      <w:r>
        <w:rPr>
          <w:rFonts w:eastAsia="Times New Roman" w:cs="Times New Roman"/>
          <w:szCs w:val="26"/>
        </w:rPr>
        <w:t>0</w:t>
      </w:r>
      <w:r w:rsidR="005E6FCD">
        <w:rPr>
          <w:rFonts w:eastAsia="Times New Roman" w:cs="Times New Roman"/>
          <w:szCs w:val="26"/>
        </w:rPr>
        <w:t>1 người x 93.8</w:t>
      </w:r>
      <w:r w:rsidRPr="002C1C61">
        <w:rPr>
          <w:rFonts w:eastAsia="Times New Roman" w:cs="Times New Roman"/>
          <w:szCs w:val="26"/>
        </w:rPr>
        <w:t>00đ/giờ x 1,5 gi</w:t>
      </w:r>
      <w:r w:rsidR="005E6FCD">
        <w:rPr>
          <w:rFonts w:eastAsia="Times New Roman" w:cs="Times New Roman"/>
          <w:szCs w:val="26"/>
        </w:rPr>
        <w:t>ờ/ngày x 22ngày/tháng =    3.095.4</w:t>
      </w:r>
      <w:r w:rsidRPr="002C1C61">
        <w:rPr>
          <w:rFonts w:eastAsia="Times New Roman" w:cs="Times New Roman"/>
          <w:szCs w:val="26"/>
        </w:rPr>
        <w:t>00đ/tháng</w:t>
      </w:r>
    </w:p>
    <w:p w:rsidR="002E7A0C" w:rsidRDefault="002E7A0C" w:rsidP="002E7A0C">
      <w:pPr>
        <w:spacing w:after="0" w:line="240" w:lineRule="auto"/>
        <w:jc w:val="both"/>
        <w:rPr>
          <w:rFonts w:eastAsia="Times New Roman" w:cs="Times New Roman"/>
          <w:szCs w:val="26"/>
        </w:rPr>
      </w:pPr>
      <w:r w:rsidRPr="002C1C61">
        <w:rPr>
          <w:rFonts w:eastAsia="Times New Roman" w:cs="Times New Roman"/>
          <w:szCs w:val="26"/>
        </w:rPr>
        <w:t xml:space="preserve">        </w:t>
      </w:r>
      <w:r>
        <w:rPr>
          <w:rFonts w:eastAsia="Times New Roman" w:cs="Times New Roman"/>
          <w:szCs w:val="26"/>
        </w:rPr>
        <w:t>0</w:t>
      </w:r>
      <w:r w:rsidRPr="002C1C61">
        <w:rPr>
          <w:rFonts w:eastAsia="Times New Roman" w:cs="Times New Roman"/>
          <w:szCs w:val="26"/>
        </w:rPr>
        <w:t xml:space="preserve">1 </w:t>
      </w:r>
      <w:r w:rsidR="005E6FCD">
        <w:rPr>
          <w:rFonts w:eastAsia="Times New Roman" w:cs="Times New Roman"/>
          <w:szCs w:val="26"/>
        </w:rPr>
        <w:t>người x 75.8</w:t>
      </w:r>
      <w:r w:rsidRPr="002C1C61">
        <w:rPr>
          <w:rFonts w:eastAsia="Times New Roman" w:cs="Times New Roman"/>
          <w:szCs w:val="26"/>
        </w:rPr>
        <w:t xml:space="preserve">00đ/giờ x 1,5 </w:t>
      </w:r>
      <w:r w:rsidR="005E6FCD">
        <w:rPr>
          <w:rFonts w:eastAsia="Times New Roman" w:cs="Times New Roman"/>
          <w:szCs w:val="26"/>
        </w:rPr>
        <w:t>giờ/ngày x 22ngày/tháng =    2.501.4</w:t>
      </w:r>
      <w:r w:rsidRPr="002C1C61">
        <w:rPr>
          <w:rFonts w:eastAsia="Times New Roman" w:cs="Times New Roman"/>
          <w:szCs w:val="26"/>
        </w:rPr>
        <w:t>00đ/tháng</w:t>
      </w:r>
    </w:p>
    <w:p w:rsidR="005E6FCD" w:rsidRDefault="005E6FCD" w:rsidP="005E6FCD">
      <w:pPr>
        <w:spacing w:after="0" w:line="240" w:lineRule="auto"/>
        <w:jc w:val="both"/>
        <w:rPr>
          <w:rFonts w:eastAsia="Times New Roman" w:cs="Times New Roman"/>
          <w:szCs w:val="26"/>
        </w:rPr>
      </w:pPr>
      <w:r w:rsidRPr="002C1C61">
        <w:rPr>
          <w:rFonts w:eastAsia="Times New Roman" w:cs="Times New Roman"/>
          <w:szCs w:val="26"/>
        </w:rPr>
        <w:t xml:space="preserve">        </w:t>
      </w:r>
      <w:r>
        <w:rPr>
          <w:rFonts w:eastAsia="Times New Roman" w:cs="Times New Roman"/>
          <w:szCs w:val="26"/>
        </w:rPr>
        <w:t>0</w:t>
      </w:r>
      <w:r w:rsidRPr="002C1C61">
        <w:rPr>
          <w:rFonts w:eastAsia="Times New Roman" w:cs="Times New Roman"/>
          <w:szCs w:val="26"/>
        </w:rPr>
        <w:t xml:space="preserve">1 </w:t>
      </w:r>
      <w:r>
        <w:rPr>
          <w:rFonts w:eastAsia="Times New Roman" w:cs="Times New Roman"/>
          <w:szCs w:val="26"/>
        </w:rPr>
        <w:t>người x 75.8</w:t>
      </w:r>
      <w:r w:rsidRPr="002C1C61">
        <w:rPr>
          <w:rFonts w:eastAsia="Times New Roman" w:cs="Times New Roman"/>
          <w:szCs w:val="26"/>
        </w:rPr>
        <w:t xml:space="preserve">00đ/giờ x 1,5 </w:t>
      </w:r>
      <w:r>
        <w:rPr>
          <w:rFonts w:eastAsia="Times New Roman" w:cs="Times New Roman"/>
          <w:szCs w:val="26"/>
        </w:rPr>
        <w:t>giờ/ngày x 22ngày/tháng =    2.501.4</w:t>
      </w:r>
      <w:r w:rsidRPr="002C1C61">
        <w:rPr>
          <w:rFonts w:eastAsia="Times New Roman" w:cs="Times New Roman"/>
          <w:szCs w:val="26"/>
        </w:rPr>
        <w:t>00đ/tháng</w:t>
      </w:r>
    </w:p>
    <w:p w:rsidR="005E6FCD" w:rsidRDefault="005E6FCD" w:rsidP="002E7A0C">
      <w:pPr>
        <w:spacing w:after="0" w:line="240" w:lineRule="auto"/>
        <w:jc w:val="both"/>
        <w:rPr>
          <w:rFonts w:eastAsia="Times New Roman" w:cs="Times New Roman"/>
          <w:szCs w:val="26"/>
        </w:rPr>
      </w:pPr>
    </w:p>
    <w:p w:rsidR="005E6FCD" w:rsidRPr="002C1C61" w:rsidRDefault="005E6FCD" w:rsidP="006E657E">
      <w:pPr>
        <w:spacing w:after="0" w:line="240" w:lineRule="auto"/>
        <w:ind w:firstLine="567"/>
        <w:jc w:val="both"/>
        <w:rPr>
          <w:rFonts w:eastAsia="Times New Roman" w:cs="Times New Roman"/>
          <w:szCs w:val="26"/>
        </w:rPr>
      </w:pPr>
    </w:p>
    <w:p w:rsidR="002E7A0C" w:rsidRPr="002C1C61" w:rsidRDefault="002E7A0C" w:rsidP="006E657E">
      <w:pPr>
        <w:spacing w:after="0" w:line="240" w:lineRule="auto"/>
        <w:ind w:firstLine="567"/>
        <w:jc w:val="both"/>
        <w:rPr>
          <w:rFonts w:eastAsia="Times New Roman" w:cs="Times New Roman"/>
          <w:szCs w:val="26"/>
        </w:rPr>
      </w:pPr>
      <w:r w:rsidRPr="002C1C61">
        <w:rPr>
          <w:rFonts w:eastAsia="Times New Roman" w:cs="Times New Roman"/>
          <w:szCs w:val="26"/>
        </w:rPr>
        <w:t xml:space="preserve">- Chi cho thủ quỹ: </w:t>
      </w:r>
      <w:r>
        <w:rPr>
          <w:rFonts w:eastAsia="Times New Roman" w:cs="Times New Roman"/>
          <w:szCs w:val="26"/>
        </w:rPr>
        <w:t>0</w:t>
      </w:r>
      <w:r w:rsidR="00473370">
        <w:rPr>
          <w:rFonts w:eastAsia="Times New Roman" w:cs="Times New Roman"/>
          <w:szCs w:val="26"/>
        </w:rPr>
        <w:t>1 người x 38</w:t>
      </w:r>
      <w:r w:rsidR="00002D47">
        <w:rPr>
          <w:rFonts w:eastAsia="Times New Roman" w:cs="Times New Roman"/>
          <w:szCs w:val="26"/>
        </w:rPr>
        <w:t>.000đ/ giờ x 10 giờ = 3</w:t>
      </w:r>
      <w:r w:rsidRPr="002C1C61">
        <w:rPr>
          <w:rFonts w:eastAsia="Times New Roman" w:cs="Times New Roman"/>
          <w:szCs w:val="26"/>
        </w:rPr>
        <w:t xml:space="preserve">80.000đ/tháng   </w:t>
      </w:r>
    </w:p>
    <w:p w:rsidR="002E7A0C" w:rsidRPr="006D175B" w:rsidRDefault="002E7A0C" w:rsidP="006E657E">
      <w:pPr>
        <w:spacing w:after="0" w:line="240" w:lineRule="auto"/>
        <w:ind w:firstLine="567"/>
        <w:jc w:val="both"/>
        <w:rPr>
          <w:rFonts w:eastAsia="Times New Roman" w:cs="Times New Roman"/>
          <w:szCs w:val="26"/>
        </w:rPr>
      </w:pPr>
      <w:r w:rsidRPr="002C1C61">
        <w:rPr>
          <w:rFonts w:eastAsia="Times New Roman" w:cs="Times New Roman"/>
          <w:szCs w:val="26"/>
        </w:rPr>
        <w:t xml:space="preserve">- Chi cho Kế toán: </w:t>
      </w:r>
      <w:r>
        <w:rPr>
          <w:rFonts w:eastAsia="Times New Roman" w:cs="Times New Roman"/>
          <w:szCs w:val="28"/>
        </w:rPr>
        <w:t>0</w:t>
      </w:r>
      <w:r w:rsidRPr="002C1C61">
        <w:rPr>
          <w:rFonts w:eastAsia="Times New Roman" w:cs="Times New Roman"/>
          <w:szCs w:val="28"/>
        </w:rPr>
        <w:t>1</w:t>
      </w:r>
      <w:r w:rsidR="00002D47">
        <w:rPr>
          <w:rFonts w:eastAsia="Times New Roman" w:cs="Times New Roman"/>
          <w:szCs w:val="28"/>
        </w:rPr>
        <w:t xml:space="preserve"> người x 54</w:t>
      </w:r>
      <w:r w:rsidRPr="002C1C61">
        <w:rPr>
          <w:rFonts w:eastAsia="Times New Roman" w:cs="Times New Roman"/>
          <w:szCs w:val="28"/>
        </w:rPr>
        <w:t>.000đ/giờ x</w:t>
      </w:r>
      <w:r w:rsidR="00002D47">
        <w:rPr>
          <w:rFonts w:eastAsia="Times New Roman" w:cs="Times New Roman"/>
          <w:szCs w:val="28"/>
        </w:rPr>
        <w:t xml:space="preserve"> 28 giờ =  1.512</w:t>
      </w:r>
      <w:r w:rsidRPr="002C1C61">
        <w:rPr>
          <w:rFonts w:eastAsia="Times New Roman" w:cs="Times New Roman"/>
          <w:szCs w:val="28"/>
        </w:rPr>
        <w:t xml:space="preserve">.000đ/tháng  </w:t>
      </w:r>
    </w:p>
    <w:p w:rsidR="002E7A0C" w:rsidRPr="002C1C61" w:rsidRDefault="002E7A0C" w:rsidP="006E657E">
      <w:pPr>
        <w:spacing w:after="0" w:line="240" w:lineRule="auto"/>
        <w:ind w:firstLine="567"/>
        <w:jc w:val="both"/>
        <w:rPr>
          <w:rFonts w:eastAsia="Times New Roman" w:cs="Times New Roman"/>
          <w:szCs w:val="28"/>
        </w:rPr>
      </w:pPr>
      <w:r w:rsidRPr="002C1C61">
        <w:rPr>
          <w:rFonts w:eastAsia="Times New Roman" w:cs="Times New Roman"/>
          <w:szCs w:val="28"/>
        </w:rPr>
        <w:t xml:space="preserve">- Chi cho Y tế: </w:t>
      </w:r>
    </w:p>
    <w:p w:rsidR="002E7A0C" w:rsidRPr="002C1C61" w:rsidRDefault="002E7A0C" w:rsidP="006E657E">
      <w:pPr>
        <w:spacing w:after="0" w:line="240" w:lineRule="auto"/>
        <w:ind w:firstLine="567"/>
        <w:jc w:val="both"/>
        <w:rPr>
          <w:rFonts w:eastAsia="Times New Roman" w:cs="Times New Roman"/>
          <w:szCs w:val="28"/>
        </w:rPr>
      </w:pPr>
      <w:r w:rsidRPr="002C1C61">
        <w:rPr>
          <w:rFonts w:eastAsia="Times New Roman" w:cs="Times New Roman"/>
          <w:szCs w:val="28"/>
        </w:rPr>
        <w:t xml:space="preserve">        </w:t>
      </w:r>
      <w:r>
        <w:rPr>
          <w:rFonts w:eastAsia="Times New Roman" w:cs="Times New Roman"/>
          <w:szCs w:val="28"/>
        </w:rPr>
        <w:t>0</w:t>
      </w:r>
      <w:r w:rsidR="00002D47">
        <w:rPr>
          <w:rFonts w:eastAsia="Times New Roman" w:cs="Times New Roman"/>
          <w:szCs w:val="28"/>
        </w:rPr>
        <w:t>1 người x 46</w:t>
      </w:r>
      <w:r w:rsidRPr="002C1C61">
        <w:rPr>
          <w:rFonts w:eastAsia="Times New Roman" w:cs="Times New Roman"/>
          <w:szCs w:val="28"/>
        </w:rPr>
        <w:t>.000đ/giờ x 1,5 giờ/ngà</w:t>
      </w:r>
      <w:r w:rsidR="006D175B">
        <w:rPr>
          <w:rFonts w:eastAsia="Times New Roman" w:cs="Times New Roman"/>
          <w:szCs w:val="28"/>
        </w:rPr>
        <w:t xml:space="preserve">y x 22ngày/tháng =  </w:t>
      </w:r>
      <w:r w:rsidR="00002D47">
        <w:rPr>
          <w:rFonts w:eastAsia="Times New Roman" w:cs="Times New Roman"/>
          <w:szCs w:val="28"/>
        </w:rPr>
        <w:t>1.518.000đ</w:t>
      </w:r>
      <w:r w:rsidRPr="002C1C61">
        <w:rPr>
          <w:rFonts w:eastAsia="Times New Roman" w:cs="Times New Roman"/>
          <w:szCs w:val="28"/>
        </w:rPr>
        <w:t xml:space="preserve">/tháng  </w:t>
      </w:r>
    </w:p>
    <w:p w:rsidR="002E7A0C" w:rsidRPr="002C1C61" w:rsidRDefault="00002D47" w:rsidP="006E657E">
      <w:pPr>
        <w:spacing w:after="0" w:line="240" w:lineRule="auto"/>
        <w:ind w:firstLine="567"/>
        <w:jc w:val="both"/>
        <w:rPr>
          <w:rFonts w:eastAsia="Times New Roman" w:cs="Times New Roman"/>
          <w:szCs w:val="28"/>
        </w:rPr>
      </w:pPr>
      <w:r>
        <w:rPr>
          <w:rFonts w:eastAsia="Times New Roman" w:cs="Times New Roman"/>
          <w:szCs w:val="28"/>
        </w:rPr>
        <w:t xml:space="preserve">- Chi tiền điện: 560 </w:t>
      </w:r>
      <w:r w:rsidR="006B27AD">
        <w:rPr>
          <w:rFonts w:eastAsia="Times New Roman" w:cs="Times New Roman"/>
          <w:szCs w:val="28"/>
        </w:rPr>
        <w:t>Kw</w:t>
      </w:r>
      <w:r>
        <w:rPr>
          <w:rFonts w:eastAsia="Times New Roman" w:cs="Times New Roman"/>
          <w:szCs w:val="28"/>
        </w:rPr>
        <w:t xml:space="preserve"> x 1.948đ  = 1.090.880đ/ tháng </w:t>
      </w:r>
    </w:p>
    <w:p w:rsidR="002E7A0C" w:rsidRPr="002C1C61" w:rsidRDefault="00002D47" w:rsidP="006E657E">
      <w:pPr>
        <w:spacing w:after="0" w:line="240" w:lineRule="auto"/>
        <w:ind w:firstLine="567"/>
        <w:jc w:val="both"/>
        <w:rPr>
          <w:rFonts w:eastAsia="Times New Roman" w:cs="Times New Roman"/>
          <w:szCs w:val="28"/>
        </w:rPr>
      </w:pPr>
      <w:r>
        <w:rPr>
          <w:rFonts w:eastAsia="Times New Roman" w:cs="Times New Roman"/>
          <w:szCs w:val="28"/>
        </w:rPr>
        <w:t>- Chi nộp tiền nước máy: 60</w:t>
      </w:r>
      <w:r w:rsidR="002E7A0C">
        <w:rPr>
          <w:rFonts w:eastAsia="Times New Roman" w:cs="Times New Roman"/>
          <w:szCs w:val="28"/>
        </w:rPr>
        <w:t xml:space="preserve"> m3 x</w:t>
      </w:r>
      <w:r>
        <w:rPr>
          <w:rFonts w:eastAsia="Times New Roman" w:cs="Times New Roman"/>
          <w:szCs w:val="28"/>
        </w:rPr>
        <w:t xml:space="preserve"> 11.760  = 705.600</w:t>
      </w:r>
      <w:r w:rsidR="002E7A0C" w:rsidRPr="002C1C61">
        <w:rPr>
          <w:rFonts w:eastAsia="Times New Roman" w:cs="Times New Roman"/>
          <w:szCs w:val="28"/>
        </w:rPr>
        <w:t>đ</w:t>
      </w:r>
    </w:p>
    <w:p w:rsidR="002E7A0C" w:rsidRPr="00964997" w:rsidRDefault="006E657E" w:rsidP="002E7A0C">
      <w:pPr>
        <w:spacing w:after="0" w:line="240" w:lineRule="auto"/>
        <w:jc w:val="both"/>
        <w:rPr>
          <w:rFonts w:eastAsia="Times New Roman" w:cs="Times New Roman"/>
          <w:szCs w:val="28"/>
        </w:rPr>
      </w:pPr>
      <w:r>
        <w:rPr>
          <w:rFonts w:eastAsia="Times New Roman" w:cs="Times New Roman"/>
          <w:szCs w:val="28"/>
        </w:rPr>
        <w:t xml:space="preserve">       </w:t>
      </w:r>
      <w:r w:rsidR="002E7A0C" w:rsidRPr="00964997">
        <w:rPr>
          <w:rFonts w:eastAsia="Times New Roman" w:cs="Times New Roman"/>
          <w:szCs w:val="28"/>
        </w:rPr>
        <w:t xml:space="preserve">- Nộp </w:t>
      </w:r>
      <w:r w:rsidR="00002D47">
        <w:rPr>
          <w:rFonts w:eastAsia="Times New Roman" w:cs="Times New Roman"/>
          <w:szCs w:val="28"/>
        </w:rPr>
        <w:t>thuế (2% = Tổng doanh thu tháng</w:t>
      </w:r>
      <w:r w:rsidR="002E7A0C" w:rsidRPr="00964997">
        <w:rPr>
          <w:rFonts w:eastAsia="Times New Roman" w:cs="Times New Roman"/>
          <w:szCs w:val="28"/>
        </w:rPr>
        <w:t>: 1,02 x</w:t>
      </w:r>
      <w:r w:rsidR="00002D47">
        <w:rPr>
          <w:rFonts w:eastAsia="Times New Roman" w:cs="Times New Roman"/>
          <w:szCs w:val="28"/>
        </w:rPr>
        <w:t xml:space="preserve"> 2% ): 1.478.400.</w:t>
      </w:r>
      <w:r w:rsidR="002E7A0C" w:rsidRPr="00964997">
        <w:rPr>
          <w:rFonts w:eastAsia="Times New Roman" w:cs="Times New Roman"/>
          <w:szCs w:val="28"/>
        </w:rPr>
        <w:t>đ/tháng</w:t>
      </w:r>
    </w:p>
    <w:p w:rsidR="002E7A0C" w:rsidRPr="00964997" w:rsidRDefault="00F26B87" w:rsidP="00F26B87">
      <w:pPr>
        <w:spacing w:after="0" w:line="240" w:lineRule="auto"/>
        <w:jc w:val="both"/>
        <w:rPr>
          <w:rFonts w:eastAsia="Times New Roman" w:cs="Times New Roman"/>
          <w:i/>
          <w:szCs w:val="28"/>
        </w:rPr>
      </w:pPr>
      <w:r>
        <w:rPr>
          <w:rFonts w:eastAsia="Times New Roman" w:cs="Times New Roman"/>
          <w:b/>
          <w:szCs w:val="28"/>
        </w:rPr>
        <w:t xml:space="preserve">       </w:t>
      </w:r>
      <w:r w:rsidR="002E7A0C" w:rsidRPr="00964997">
        <w:rPr>
          <w:rFonts w:eastAsia="Times New Roman" w:cs="Times New Roman"/>
          <w:b/>
          <w:szCs w:val="28"/>
        </w:rPr>
        <w:t>*</w:t>
      </w:r>
      <w:r w:rsidR="002E7A0C">
        <w:rPr>
          <w:rFonts w:eastAsia="Times New Roman" w:cs="Times New Roman"/>
          <w:b/>
          <w:szCs w:val="28"/>
        </w:rPr>
        <w:t>.</w:t>
      </w:r>
      <w:r w:rsidR="002E7A0C" w:rsidRPr="00964997">
        <w:rPr>
          <w:rFonts w:eastAsia="Times New Roman" w:cs="Times New Roman"/>
          <w:b/>
          <w:szCs w:val="28"/>
        </w:rPr>
        <w:t xml:space="preserve"> Ghi chú:</w:t>
      </w:r>
      <w:r w:rsidR="002E7A0C" w:rsidRPr="00964997">
        <w:rPr>
          <w:rFonts w:eastAsia="Times New Roman" w:cs="Times New Roman"/>
          <w:szCs w:val="28"/>
        </w:rPr>
        <w:t xml:space="preserve"> </w:t>
      </w:r>
      <w:r w:rsidR="002E7A0C" w:rsidRPr="00964997">
        <w:rPr>
          <w:rFonts w:eastAsia="Times New Roman" w:cs="Times New Roman"/>
          <w:i/>
          <w:szCs w:val="28"/>
        </w:rPr>
        <w:t xml:space="preserve">Tùy theo tình hình thực tế nhà trường đã phân lớp (Theo định mức </w:t>
      </w:r>
      <w:r w:rsidR="00BC20A5">
        <w:rPr>
          <w:rFonts w:eastAsia="Times New Roman" w:cs="Times New Roman"/>
          <w:i/>
          <w:szCs w:val="28"/>
        </w:rPr>
        <w:t>(</w:t>
      </w:r>
      <w:r w:rsidR="002E7A0C" w:rsidRPr="00964997">
        <w:rPr>
          <w:rFonts w:eastAsia="Times New Roman" w:cs="Times New Roman"/>
          <w:i/>
          <w:szCs w:val="28"/>
        </w:rPr>
        <w:t>25</w:t>
      </w:r>
      <w:r w:rsidR="00BC20A5">
        <w:rPr>
          <w:rFonts w:eastAsia="Times New Roman" w:cs="Times New Roman"/>
          <w:i/>
          <w:szCs w:val="28"/>
        </w:rPr>
        <w:t>-30)</w:t>
      </w:r>
      <w:r w:rsidR="002E7A0C" w:rsidRPr="00964997">
        <w:rPr>
          <w:rFonts w:eastAsia="Times New Roman" w:cs="Times New Roman"/>
          <w:i/>
          <w:szCs w:val="28"/>
        </w:rPr>
        <w:t xml:space="preserve"> trẻ mẫu giáo/1 cô chăm sóc; </w:t>
      </w:r>
      <w:r w:rsidR="00BC20A5">
        <w:rPr>
          <w:rFonts w:eastAsia="Times New Roman" w:cs="Times New Roman"/>
          <w:i/>
          <w:szCs w:val="28"/>
        </w:rPr>
        <w:t>(</w:t>
      </w:r>
      <w:r w:rsidR="002E7A0C" w:rsidRPr="00964997">
        <w:rPr>
          <w:rFonts w:eastAsia="Times New Roman" w:cs="Times New Roman"/>
          <w:i/>
          <w:szCs w:val="28"/>
        </w:rPr>
        <w:t>20</w:t>
      </w:r>
      <w:r w:rsidR="00BC20A5">
        <w:rPr>
          <w:rFonts w:eastAsia="Times New Roman" w:cs="Times New Roman"/>
          <w:i/>
          <w:szCs w:val="28"/>
        </w:rPr>
        <w:t>-25)</w:t>
      </w:r>
      <w:r w:rsidR="002E7A0C" w:rsidRPr="00964997">
        <w:rPr>
          <w:rFonts w:eastAsia="Times New Roman" w:cs="Times New Roman"/>
          <w:i/>
          <w:szCs w:val="28"/>
        </w:rPr>
        <w:t xml:space="preserve"> trẻ nhà trẻ/2 cô chăm sóc ngoài giờ). Trong thời gian năm học nếu lớp nào số học sinh nhà trẻ và mẫu giáo  huy động ra lớp dư từ 10 trẻ mẫu giáo hoặc 8 trẻ nhà trẻ trở lên thì được tính thêm 1 lần định mức nữa theo quy định</w:t>
      </w:r>
      <w:r w:rsidR="002E7A0C">
        <w:rPr>
          <w:rFonts w:eastAsia="Times New Roman" w:cs="Times New Roman"/>
          <w:i/>
          <w:szCs w:val="28"/>
        </w:rPr>
        <w:t>.</w:t>
      </w:r>
    </w:p>
    <w:p w:rsidR="002E7A0C" w:rsidRPr="00990A92" w:rsidRDefault="002E7A0C" w:rsidP="002E7A0C">
      <w:pPr>
        <w:spacing w:after="0" w:line="240" w:lineRule="auto"/>
        <w:ind w:firstLine="720"/>
        <w:jc w:val="both"/>
        <w:rPr>
          <w:rFonts w:eastAsia="Times New Roman" w:cs="Times New Roman"/>
          <w:i/>
          <w:szCs w:val="28"/>
          <w:lang w:val="pt-BR"/>
        </w:rPr>
      </w:pPr>
      <w:r>
        <w:rPr>
          <w:rFonts w:eastAsia="Times New Roman" w:cs="Times New Roman"/>
          <w:b/>
          <w:szCs w:val="28"/>
          <w:lang w:val="pt-BR"/>
        </w:rPr>
        <w:t>3.</w:t>
      </w:r>
      <w:r w:rsidRPr="00990A92">
        <w:rPr>
          <w:rFonts w:eastAsia="Times New Roman" w:cs="Times New Roman"/>
          <w:b/>
          <w:szCs w:val="28"/>
          <w:lang w:val="pt-BR"/>
        </w:rPr>
        <w:t xml:space="preserve"> Ti</w:t>
      </w:r>
      <w:r w:rsidRPr="00990A92">
        <w:rPr>
          <w:rFonts w:eastAsia="Times New Roman" w:cs="Times New Roman"/>
          <w:b/>
          <w:szCs w:val="28"/>
        </w:rPr>
        <w:t>ền ăn</w:t>
      </w:r>
      <w:r w:rsidRPr="00990A92">
        <w:rPr>
          <w:rFonts w:eastAsia="Times New Roman" w:cs="Times New Roman"/>
          <w:b/>
          <w:szCs w:val="28"/>
          <w:lang w:val="pt-BR"/>
        </w:rPr>
        <w:t>:</w:t>
      </w:r>
      <w:r w:rsidRPr="00990A92">
        <w:rPr>
          <w:rFonts w:eastAsia="Times New Roman" w:cs="Times New Roman"/>
          <w:szCs w:val="28"/>
          <w:lang w:val="pt-BR"/>
        </w:rPr>
        <w:t xml:space="preserve"> </w:t>
      </w:r>
    </w:p>
    <w:p w:rsidR="002E7A0C" w:rsidRPr="00990A92" w:rsidRDefault="002E7A0C" w:rsidP="002E7A0C">
      <w:pPr>
        <w:spacing w:after="0" w:line="240" w:lineRule="auto"/>
        <w:jc w:val="both"/>
        <w:rPr>
          <w:rFonts w:eastAsia="Times New Roman" w:cs="Times New Roman"/>
          <w:szCs w:val="28"/>
          <w:lang w:val="pt-BR"/>
        </w:rPr>
      </w:pPr>
      <w:r w:rsidRPr="00E81A05">
        <w:rPr>
          <w:rFonts w:eastAsia="Times New Roman" w:cs="Times New Roman"/>
          <w:b/>
          <w:i/>
          <w:szCs w:val="28"/>
          <w:lang w:val="pt-BR"/>
        </w:rPr>
        <w:t xml:space="preserve">    </w:t>
      </w:r>
      <w:r>
        <w:rPr>
          <w:rFonts w:eastAsia="Times New Roman" w:cs="Times New Roman"/>
          <w:b/>
          <w:i/>
          <w:szCs w:val="28"/>
          <w:lang w:val="pt-BR"/>
        </w:rPr>
        <w:tab/>
      </w:r>
      <w:r w:rsidRPr="00E81A05">
        <w:rPr>
          <w:rFonts w:eastAsia="Times New Roman" w:cs="Times New Roman"/>
          <w:b/>
          <w:i/>
          <w:szCs w:val="28"/>
          <w:lang w:val="pt-BR"/>
        </w:rPr>
        <w:t>a. C</w:t>
      </w:r>
      <w:r>
        <w:rPr>
          <w:rFonts w:eastAsia="Times New Roman" w:cs="Times New Roman"/>
          <w:b/>
          <w:i/>
          <w:szCs w:val="28"/>
          <w:lang w:val="pt-BR"/>
        </w:rPr>
        <w:t>ác c</w:t>
      </w:r>
      <w:r w:rsidRPr="00E81A05">
        <w:rPr>
          <w:rFonts w:eastAsia="Times New Roman" w:cs="Times New Roman"/>
          <w:b/>
          <w:i/>
          <w:szCs w:val="28"/>
          <w:lang w:val="pt-BR"/>
        </w:rPr>
        <w:t>hi phí lương thực, thực phẩm</w:t>
      </w:r>
      <w:r>
        <w:rPr>
          <w:rFonts w:eastAsia="Times New Roman" w:cs="Times New Roman"/>
          <w:b/>
          <w:i/>
          <w:szCs w:val="28"/>
          <w:lang w:val="pt-BR"/>
        </w:rPr>
        <w:t xml:space="preserve">: </w:t>
      </w:r>
      <w:r w:rsidRPr="00990A92">
        <w:rPr>
          <w:rFonts w:eastAsia="Times New Roman" w:cs="Times New Roman"/>
          <w:szCs w:val="28"/>
          <w:lang w:val="pt-BR"/>
        </w:rPr>
        <w:t>Hiện nay trên thị trường thị xã Quảng Yên có cơ sở cung cấp thực phẩm Thái An là cơ sở đang cung cấp thực phẩm cho các đơn vị trường học trên địa bàn thị xã, trong các năm học vừa qua nhà trường đã ký hợp đồng với cơ sở cung cấp thực phẩm Thái An, đây là cơ sở có đầy đủ tư cách pháp nhân và có uy tín về chất lượng dịch vụ trên địa bàn thị xã. Hàng hóa do cơ sở Thái An cung cấp đạt tiêu chuẩn vệ sinh an toàn thực phẩm, giá cả hợp lý. Do đó</w:t>
      </w:r>
      <w:r>
        <w:rPr>
          <w:rFonts w:eastAsia="Times New Roman" w:cs="Times New Roman"/>
          <w:szCs w:val="28"/>
          <w:lang w:val="pt-BR"/>
        </w:rPr>
        <w:t>,</w:t>
      </w:r>
      <w:r w:rsidRPr="00990A92">
        <w:rPr>
          <w:rFonts w:eastAsia="Times New Roman" w:cs="Times New Roman"/>
          <w:szCs w:val="28"/>
          <w:lang w:val="pt-BR"/>
        </w:rPr>
        <w:t xml:space="preserve"> năm học 2021 </w:t>
      </w:r>
      <w:r>
        <w:rPr>
          <w:rFonts w:eastAsia="Times New Roman" w:cs="Times New Roman"/>
          <w:szCs w:val="28"/>
          <w:lang w:val="pt-BR"/>
        </w:rPr>
        <w:t xml:space="preserve">- </w:t>
      </w:r>
      <w:r w:rsidRPr="00990A92">
        <w:rPr>
          <w:rFonts w:eastAsia="Times New Roman" w:cs="Times New Roman"/>
          <w:szCs w:val="28"/>
          <w:lang w:val="pt-BR"/>
        </w:rPr>
        <w:t>2022 nhà trường tiếp tục thực hiện ký hợp đồng với cơ sở cung cấp thực phẩm Thái An để mua thực phẩm phục vụ học sinh ăn bán trú của nhà trường.</w:t>
      </w:r>
    </w:p>
    <w:p w:rsidR="002E7A0C" w:rsidRPr="00990A92" w:rsidRDefault="002E7A0C" w:rsidP="002E7A0C">
      <w:pPr>
        <w:spacing w:after="0" w:line="240" w:lineRule="auto"/>
        <w:jc w:val="both"/>
        <w:rPr>
          <w:rFonts w:eastAsia="Times New Roman" w:cs="Times New Roman"/>
          <w:szCs w:val="28"/>
          <w:lang w:val="pt-BR"/>
        </w:rPr>
      </w:pPr>
      <w:r w:rsidRPr="00990A92">
        <w:rPr>
          <w:rFonts w:eastAsia="Times New Roman" w:cs="Times New Roman"/>
          <w:szCs w:val="28"/>
          <w:lang w:val="pt-BR"/>
        </w:rPr>
        <w:t xml:space="preserve">     </w:t>
      </w:r>
      <w:r>
        <w:rPr>
          <w:rFonts w:eastAsia="Times New Roman" w:cs="Times New Roman"/>
          <w:szCs w:val="28"/>
          <w:lang w:val="pt-BR"/>
        </w:rPr>
        <w:tab/>
      </w:r>
      <w:r w:rsidRPr="00990A92">
        <w:rPr>
          <w:rFonts w:eastAsia="Times New Roman" w:cs="Times New Roman"/>
          <w:szCs w:val="28"/>
          <w:lang w:val="pt-BR"/>
        </w:rPr>
        <w:t>Căn cứ định mức ăn cho học sinh năm học 2020-2021 vừa qua, căn cứ giá cả thực phẩm thực tế trên thị trường thị xã Quảng Yên, căn cứ báo giá của cơ sở Thái An, nhà trường xây dựng định mức ăn cho học sinh năm học 2021 - 2022 như sau:</w:t>
      </w:r>
    </w:p>
    <w:p w:rsidR="002E7A0C" w:rsidRPr="00990A92" w:rsidRDefault="002E7A0C" w:rsidP="002E7A0C">
      <w:pPr>
        <w:spacing w:after="0" w:line="240" w:lineRule="auto"/>
        <w:jc w:val="both"/>
        <w:rPr>
          <w:rFonts w:eastAsia="Times New Roman" w:cs="Times New Roman"/>
          <w:b/>
          <w:i/>
          <w:szCs w:val="28"/>
          <w:lang w:val="pt-BR"/>
        </w:rPr>
      </w:pPr>
      <w:r w:rsidRPr="00990A92">
        <w:rPr>
          <w:rFonts w:eastAsia="Times New Roman" w:cs="Times New Roman"/>
          <w:b/>
          <w:szCs w:val="28"/>
          <w:lang w:val="pt-BR"/>
        </w:rPr>
        <w:t xml:space="preserve">    </w:t>
      </w:r>
      <w:r>
        <w:rPr>
          <w:rFonts w:eastAsia="Times New Roman" w:cs="Times New Roman"/>
          <w:b/>
          <w:szCs w:val="28"/>
          <w:lang w:val="pt-BR"/>
        </w:rPr>
        <w:tab/>
      </w:r>
      <w:r w:rsidRPr="00990A92">
        <w:rPr>
          <w:rFonts w:eastAsia="Times New Roman" w:cs="Times New Roman"/>
          <w:b/>
          <w:szCs w:val="28"/>
          <w:lang w:val="pt-BR"/>
        </w:rPr>
        <w:t>*</w:t>
      </w:r>
      <w:r>
        <w:rPr>
          <w:rFonts w:eastAsia="Times New Roman" w:cs="Times New Roman"/>
          <w:b/>
          <w:szCs w:val="28"/>
          <w:lang w:val="pt-BR"/>
        </w:rPr>
        <w:t xml:space="preserve">. </w:t>
      </w:r>
      <w:r>
        <w:rPr>
          <w:rFonts w:eastAsia="Times New Roman" w:cs="Times New Roman"/>
          <w:b/>
          <w:i/>
          <w:szCs w:val="28"/>
          <w:lang w:val="pt-BR"/>
        </w:rPr>
        <w:t>Mức chi</w:t>
      </w:r>
      <w:r w:rsidRPr="00990A92">
        <w:rPr>
          <w:rFonts w:eastAsia="Times New Roman" w:cs="Times New Roman"/>
          <w:b/>
          <w:i/>
          <w:szCs w:val="28"/>
          <w:lang w:val="pt-BR"/>
        </w:rPr>
        <w:t xml:space="preserve"> tiền</w:t>
      </w:r>
      <w:r w:rsidRPr="00990A92">
        <w:rPr>
          <w:rFonts w:eastAsia="Times New Roman" w:cs="Times New Roman"/>
          <w:szCs w:val="28"/>
          <w:lang w:val="pt-BR"/>
        </w:rPr>
        <w:t xml:space="preserve"> </w:t>
      </w:r>
      <w:r w:rsidRPr="00990A92">
        <w:rPr>
          <w:rFonts w:eastAsia="Times New Roman" w:cs="Times New Roman"/>
          <w:b/>
          <w:i/>
          <w:szCs w:val="28"/>
          <w:lang w:val="pt-BR"/>
        </w:rPr>
        <w:t>ăn</w:t>
      </w:r>
      <w:r w:rsidRPr="00990A92">
        <w:rPr>
          <w:rFonts w:eastAsia="Times New Roman" w:cs="Times New Roman"/>
          <w:szCs w:val="28"/>
          <w:lang w:val="pt-BR"/>
        </w:rPr>
        <w:t xml:space="preserve">: </w:t>
      </w:r>
      <w:r w:rsidRPr="00990A92">
        <w:rPr>
          <w:rFonts w:eastAsia="Times New Roman" w:cs="Times New Roman"/>
          <w:b/>
          <w:i/>
          <w:szCs w:val="28"/>
          <w:lang w:val="pt-BR"/>
        </w:rPr>
        <w:t xml:space="preserve">17.000 đ/ngày/học sinh </w:t>
      </w:r>
      <w:r w:rsidRPr="00990A92">
        <w:rPr>
          <w:rFonts w:eastAsia="Times New Roman" w:cs="Times New Roman"/>
          <w:szCs w:val="28"/>
          <w:lang w:val="pt-BR"/>
        </w:rPr>
        <w:t>(Độ tuổi mẫu giáo ăn 01 bữa chính và 01 bữa phụ; Độ tuổi Nhà trẻ ăn 01 bữa chính trưa, 01 bữa chính chiều và 01 bữa phụ chiều).</w:t>
      </w:r>
    </w:p>
    <w:p w:rsidR="002E7A0C" w:rsidRPr="00E81A05" w:rsidRDefault="002E7A0C" w:rsidP="002E7A0C">
      <w:pPr>
        <w:spacing w:after="0"/>
        <w:ind w:firstLine="720"/>
      </w:pPr>
      <w:r w:rsidRPr="00E81A05">
        <w:rPr>
          <w:b/>
          <w:i/>
        </w:rPr>
        <w:t>b. Các chi phí gián tiếp</w:t>
      </w:r>
      <w:r>
        <w:rPr>
          <w:b/>
          <w:i/>
        </w:rPr>
        <w:t xml:space="preserve">: </w:t>
      </w:r>
      <w:r>
        <w:t>Chất đốt, điện, nước máy, vật dụng tiêu hao như: Nước rửa bát, xà phòng,……</w:t>
      </w:r>
    </w:p>
    <w:p w:rsidR="002E7A0C" w:rsidRDefault="002E7A0C" w:rsidP="002E7A0C">
      <w:pPr>
        <w:spacing w:after="0"/>
      </w:pPr>
      <w:r w:rsidRPr="00990A92">
        <w:rPr>
          <w:rFonts w:eastAsia="Times New Roman" w:cs="Times New Roman"/>
          <w:b/>
          <w:szCs w:val="28"/>
          <w:lang w:val="pt-BR"/>
        </w:rPr>
        <w:t xml:space="preserve">    </w:t>
      </w:r>
      <w:r>
        <w:rPr>
          <w:rFonts w:eastAsia="Times New Roman" w:cs="Times New Roman"/>
          <w:b/>
          <w:szCs w:val="28"/>
          <w:lang w:val="pt-BR"/>
        </w:rPr>
        <w:tab/>
      </w:r>
      <w:r w:rsidRPr="00990A92">
        <w:rPr>
          <w:rFonts w:eastAsia="Times New Roman" w:cs="Times New Roman"/>
          <w:b/>
          <w:szCs w:val="28"/>
          <w:lang w:val="pt-BR"/>
        </w:rPr>
        <w:t>*</w:t>
      </w:r>
      <w:r>
        <w:rPr>
          <w:rFonts w:eastAsia="Times New Roman" w:cs="Times New Roman"/>
          <w:b/>
          <w:szCs w:val="28"/>
          <w:lang w:val="pt-BR"/>
        </w:rPr>
        <w:t xml:space="preserve">. </w:t>
      </w:r>
      <w:r>
        <w:rPr>
          <w:rFonts w:eastAsia="Times New Roman" w:cs="Times New Roman"/>
          <w:b/>
          <w:i/>
          <w:szCs w:val="28"/>
          <w:lang w:val="pt-BR"/>
        </w:rPr>
        <w:t>Mức chi</w:t>
      </w:r>
      <w:r w:rsidR="003D4800">
        <w:rPr>
          <w:rFonts w:eastAsia="Times New Roman" w:cs="Times New Roman"/>
          <w:b/>
          <w:i/>
          <w:szCs w:val="28"/>
          <w:lang w:val="pt-BR"/>
        </w:rPr>
        <w:t xml:space="preserve"> phí gián tiếp</w:t>
      </w:r>
      <w:r w:rsidRPr="00990A92">
        <w:rPr>
          <w:rFonts w:eastAsia="Times New Roman" w:cs="Times New Roman"/>
          <w:szCs w:val="28"/>
          <w:lang w:val="pt-BR"/>
        </w:rPr>
        <w:t xml:space="preserve"> </w:t>
      </w:r>
      <w:r>
        <w:rPr>
          <w:rFonts w:eastAsia="Times New Roman" w:cs="Times New Roman"/>
          <w:b/>
          <w:i/>
          <w:szCs w:val="28"/>
          <w:lang w:val="pt-BR"/>
        </w:rPr>
        <w:t>2</w:t>
      </w:r>
      <w:r w:rsidRPr="00990A92">
        <w:rPr>
          <w:rFonts w:eastAsia="Times New Roman" w:cs="Times New Roman"/>
          <w:b/>
          <w:i/>
          <w:szCs w:val="28"/>
          <w:lang w:val="pt-BR"/>
        </w:rPr>
        <w:t>.000 đ/ngày/học sinh</w:t>
      </w:r>
    </w:p>
    <w:p w:rsidR="002E7A0C" w:rsidRDefault="002E7A0C" w:rsidP="002E7A0C">
      <w:pPr>
        <w:spacing w:after="0"/>
        <w:ind w:firstLine="720"/>
        <w:jc w:val="both"/>
      </w:pPr>
      <w:r w:rsidRPr="0045456A">
        <w:rPr>
          <w:b/>
        </w:rPr>
        <w:t>4</w:t>
      </w:r>
      <w:r>
        <w:rPr>
          <w:b/>
        </w:rPr>
        <w:t xml:space="preserve">. </w:t>
      </w:r>
      <w:r w:rsidRPr="0045456A">
        <w:rPr>
          <w:b/>
        </w:rPr>
        <w:t>Mua sắm vật dụng phục vụ bán trú</w:t>
      </w:r>
      <w:r>
        <w:rPr>
          <w:b/>
        </w:rPr>
        <w:t xml:space="preserve"> </w:t>
      </w:r>
      <w:r w:rsidRPr="0045456A">
        <w:t>(Bao gồm</w:t>
      </w:r>
      <w:r>
        <w:t xml:space="preserve"> các vật dụng đồ dùng phục vụ trong nhóm, lớp và đồ dùng nhà bếp)</w:t>
      </w:r>
    </w:p>
    <w:p w:rsidR="002E7A0C" w:rsidRDefault="002E7A0C" w:rsidP="002E7A0C">
      <w:pPr>
        <w:spacing w:after="0"/>
        <w:ind w:firstLine="720"/>
        <w:jc w:val="both"/>
      </w:pPr>
      <w:r>
        <w:t>Căn cứ vào kết quả kiểm kê đồ dùng, dụng cụ, vật tư phục vụ bán trú đầu năm học để xây dựng danh mục, dự toán kinh phí mua sắm bổ sung.</w:t>
      </w:r>
    </w:p>
    <w:p w:rsidR="002E7A0C" w:rsidRDefault="002E7A0C" w:rsidP="002E7A0C">
      <w:pPr>
        <w:spacing w:after="0"/>
        <w:ind w:firstLine="720"/>
        <w:rPr>
          <w:b/>
        </w:rPr>
      </w:pPr>
      <w:r w:rsidRPr="00990A92">
        <w:rPr>
          <w:rFonts w:eastAsia="Times New Roman" w:cs="Times New Roman"/>
          <w:b/>
          <w:szCs w:val="28"/>
          <w:lang w:val="pt-BR"/>
        </w:rPr>
        <w:t>*</w:t>
      </w:r>
      <w:r>
        <w:rPr>
          <w:rFonts w:eastAsia="Times New Roman" w:cs="Times New Roman"/>
          <w:b/>
          <w:szCs w:val="28"/>
          <w:lang w:val="pt-BR"/>
        </w:rPr>
        <w:t xml:space="preserve">. </w:t>
      </w:r>
      <w:r>
        <w:rPr>
          <w:rFonts w:eastAsia="Times New Roman" w:cs="Times New Roman"/>
          <w:b/>
          <w:i/>
          <w:szCs w:val="28"/>
          <w:lang w:val="pt-BR"/>
        </w:rPr>
        <w:t>Mức chi</w:t>
      </w:r>
      <w:r w:rsidRPr="00990A92">
        <w:rPr>
          <w:rFonts w:eastAsia="Times New Roman" w:cs="Times New Roman"/>
          <w:b/>
          <w:i/>
          <w:szCs w:val="28"/>
          <w:lang w:val="pt-BR"/>
        </w:rPr>
        <w:t xml:space="preserve"> </w:t>
      </w:r>
      <w:r>
        <w:rPr>
          <w:rFonts w:eastAsia="Times New Roman" w:cs="Times New Roman"/>
          <w:b/>
          <w:i/>
          <w:szCs w:val="28"/>
          <w:lang w:val="pt-BR"/>
        </w:rPr>
        <w:t>dự kiến</w:t>
      </w:r>
      <w:r w:rsidRPr="00990A92">
        <w:rPr>
          <w:rFonts w:eastAsia="Times New Roman" w:cs="Times New Roman"/>
          <w:szCs w:val="28"/>
          <w:lang w:val="pt-BR"/>
        </w:rPr>
        <w:t xml:space="preserve">: </w:t>
      </w:r>
      <w:r w:rsidR="00D95C64">
        <w:rPr>
          <w:rFonts w:eastAsia="Times New Roman" w:cs="Times New Roman"/>
          <w:b/>
          <w:i/>
          <w:szCs w:val="28"/>
          <w:lang w:val="pt-BR"/>
        </w:rPr>
        <w:t>5</w:t>
      </w:r>
      <w:r>
        <w:rPr>
          <w:rFonts w:eastAsia="Times New Roman" w:cs="Times New Roman"/>
          <w:b/>
          <w:i/>
          <w:szCs w:val="28"/>
          <w:lang w:val="pt-BR"/>
        </w:rPr>
        <w:t>0.000.000 đ/năm học</w:t>
      </w:r>
    </w:p>
    <w:p w:rsidR="002E7A0C" w:rsidRPr="0045456A" w:rsidRDefault="002E7A0C" w:rsidP="002E7A0C">
      <w:pPr>
        <w:spacing w:after="0"/>
        <w:ind w:firstLine="720"/>
      </w:pPr>
      <w:r>
        <w:rPr>
          <w:b/>
        </w:rPr>
        <w:t>5. Học tiếng Anh</w:t>
      </w:r>
    </w:p>
    <w:p w:rsidR="002E7A0C" w:rsidRDefault="002E7A0C" w:rsidP="003D4800">
      <w:pPr>
        <w:spacing w:after="0"/>
        <w:ind w:firstLine="720"/>
      </w:pPr>
      <w:r>
        <w:t xml:space="preserve">a. </w:t>
      </w:r>
      <w:r w:rsidRPr="008E6165">
        <w:t xml:space="preserve">Chi trả cho </w:t>
      </w:r>
      <w:r w:rsidR="003D4800">
        <w:t>22</w:t>
      </w:r>
      <w:r w:rsidRPr="008E6165">
        <w:t>%)</w:t>
      </w:r>
      <w:r>
        <w:t>:</w:t>
      </w:r>
    </w:p>
    <w:p w:rsidR="002E7A0C" w:rsidRPr="002C1C61" w:rsidRDefault="002E7A0C" w:rsidP="002E7A0C">
      <w:pPr>
        <w:spacing w:after="0" w:line="240" w:lineRule="auto"/>
        <w:ind w:firstLine="720"/>
        <w:jc w:val="both"/>
        <w:rPr>
          <w:rFonts w:eastAsia="Times New Roman" w:cs="Times New Roman"/>
          <w:szCs w:val="26"/>
        </w:rPr>
      </w:pPr>
      <w:r w:rsidRPr="002C1C61">
        <w:rPr>
          <w:rFonts w:eastAsia="Times New Roman" w:cs="Times New Roman"/>
          <w:szCs w:val="26"/>
        </w:rPr>
        <w:lastRenderedPageBreak/>
        <w:t xml:space="preserve">- Chi cho quản lý: </w:t>
      </w:r>
    </w:p>
    <w:p w:rsidR="002E7A0C" w:rsidRPr="002C1C61" w:rsidRDefault="002E7A0C" w:rsidP="002E7A0C">
      <w:pPr>
        <w:spacing w:after="0" w:line="240" w:lineRule="auto"/>
        <w:jc w:val="both"/>
        <w:rPr>
          <w:rFonts w:eastAsia="Times New Roman" w:cs="Times New Roman"/>
          <w:szCs w:val="26"/>
        </w:rPr>
      </w:pPr>
      <w:r w:rsidRPr="002C1C61">
        <w:rPr>
          <w:rFonts w:eastAsia="Times New Roman" w:cs="Times New Roman"/>
          <w:szCs w:val="26"/>
        </w:rPr>
        <w:t xml:space="preserve">        </w:t>
      </w:r>
      <w:r>
        <w:rPr>
          <w:rFonts w:eastAsia="Times New Roman" w:cs="Times New Roman"/>
          <w:szCs w:val="26"/>
        </w:rPr>
        <w:tab/>
        <w:t>0</w:t>
      </w:r>
      <w:r w:rsidR="003D4800">
        <w:rPr>
          <w:rFonts w:eastAsia="Times New Roman" w:cs="Times New Roman"/>
          <w:szCs w:val="26"/>
        </w:rPr>
        <w:t>1 người x 93.8</w:t>
      </w:r>
      <w:r w:rsidRPr="002C1C61">
        <w:rPr>
          <w:rFonts w:eastAsia="Times New Roman" w:cs="Times New Roman"/>
          <w:szCs w:val="26"/>
        </w:rPr>
        <w:t>0</w:t>
      </w:r>
      <w:r w:rsidR="00924A1C">
        <w:rPr>
          <w:rFonts w:eastAsia="Times New Roman" w:cs="Times New Roman"/>
          <w:szCs w:val="26"/>
        </w:rPr>
        <w:t>0đ/giờ x 5giờ/tháng</w:t>
      </w:r>
      <w:r w:rsidR="003D4800">
        <w:rPr>
          <w:rFonts w:eastAsia="Times New Roman" w:cs="Times New Roman"/>
          <w:szCs w:val="26"/>
        </w:rPr>
        <w:t xml:space="preserve"> =  469.</w:t>
      </w:r>
      <w:r w:rsidRPr="002C1C61">
        <w:rPr>
          <w:rFonts w:eastAsia="Times New Roman" w:cs="Times New Roman"/>
          <w:szCs w:val="26"/>
        </w:rPr>
        <w:t>000đ/tháng</w:t>
      </w:r>
    </w:p>
    <w:p w:rsidR="002E7A0C" w:rsidRPr="002C1C61" w:rsidRDefault="002E7A0C" w:rsidP="002E7A0C">
      <w:pPr>
        <w:spacing w:after="0" w:line="240" w:lineRule="auto"/>
        <w:jc w:val="both"/>
        <w:rPr>
          <w:rFonts w:eastAsia="Times New Roman" w:cs="Times New Roman"/>
          <w:szCs w:val="26"/>
        </w:rPr>
      </w:pPr>
      <w:r w:rsidRPr="002C1C61">
        <w:rPr>
          <w:rFonts w:eastAsia="Times New Roman" w:cs="Times New Roman"/>
          <w:szCs w:val="26"/>
        </w:rPr>
        <w:t xml:space="preserve">        </w:t>
      </w:r>
      <w:r>
        <w:rPr>
          <w:rFonts w:eastAsia="Times New Roman" w:cs="Times New Roman"/>
          <w:szCs w:val="26"/>
        </w:rPr>
        <w:tab/>
        <w:t>0</w:t>
      </w:r>
      <w:r w:rsidR="00924A1C">
        <w:rPr>
          <w:rFonts w:eastAsia="Times New Roman" w:cs="Times New Roman"/>
          <w:szCs w:val="26"/>
        </w:rPr>
        <w:t>1 người x 75.800đ/giờ x 5 giờ/tháng = 379.</w:t>
      </w:r>
      <w:r w:rsidRPr="002C1C61">
        <w:rPr>
          <w:rFonts w:eastAsia="Times New Roman" w:cs="Times New Roman"/>
          <w:szCs w:val="26"/>
        </w:rPr>
        <w:t>000đ/tháng</w:t>
      </w:r>
    </w:p>
    <w:p w:rsidR="002E7A0C" w:rsidRPr="002C1C61" w:rsidRDefault="002E7A0C" w:rsidP="002E7A0C">
      <w:pPr>
        <w:spacing w:after="0"/>
        <w:rPr>
          <w:sz w:val="32"/>
        </w:rPr>
      </w:pPr>
      <w:r w:rsidRPr="002C1C61">
        <w:rPr>
          <w:rFonts w:eastAsia="Times New Roman" w:cs="Times New Roman"/>
          <w:szCs w:val="26"/>
        </w:rPr>
        <w:t xml:space="preserve">        </w:t>
      </w:r>
      <w:r>
        <w:rPr>
          <w:rFonts w:eastAsia="Times New Roman" w:cs="Times New Roman"/>
          <w:szCs w:val="26"/>
        </w:rPr>
        <w:tab/>
        <w:t>0</w:t>
      </w:r>
      <w:r w:rsidR="00924A1C">
        <w:rPr>
          <w:rFonts w:eastAsia="Times New Roman" w:cs="Times New Roman"/>
          <w:szCs w:val="26"/>
        </w:rPr>
        <w:t>1 người x 75.8</w:t>
      </w:r>
      <w:r w:rsidRPr="002C1C61">
        <w:rPr>
          <w:rFonts w:eastAsia="Times New Roman" w:cs="Times New Roman"/>
          <w:szCs w:val="26"/>
        </w:rPr>
        <w:t>00</w:t>
      </w:r>
      <w:r w:rsidR="00924A1C">
        <w:rPr>
          <w:rFonts w:eastAsia="Times New Roman" w:cs="Times New Roman"/>
          <w:szCs w:val="26"/>
        </w:rPr>
        <w:t>đ/giờ x 5 giờ/tháng     =  379</w:t>
      </w:r>
      <w:r w:rsidRPr="002C1C61">
        <w:rPr>
          <w:rFonts w:eastAsia="Times New Roman" w:cs="Times New Roman"/>
          <w:szCs w:val="26"/>
        </w:rPr>
        <w:t>.000đ/tháng</w:t>
      </w:r>
    </w:p>
    <w:p w:rsidR="00B23D00" w:rsidRPr="002C1C61" w:rsidRDefault="008D2E28" w:rsidP="00B23D00">
      <w:pPr>
        <w:spacing w:after="0" w:line="240" w:lineRule="auto"/>
        <w:ind w:firstLine="720"/>
        <w:rPr>
          <w:rFonts w:eastAsia="Times New Roman" w:cs="Times New Roman"/>
          <w:szCs w:val="26"/>
        </w:rPr>
      </w:pPr>
      <w:r>
        <w:rPr>
          <w:rFonts w:eastAsia="Times New Roman" w:cs="Times New Roman"/>
          <w:szCs w:val="26"/>
        </w:rPr>
        <w:t>- Y tế</w:t>
      </w:r>
      <w:r w:rsidR="002E7A0C" w:rsidRPr="002C1C61">
        <w:rPr>
          <w:rFonts w:eastAsia="Times New Roman" w:cs="Times New Roman"/>
          <w:szCs w:val="26"/>
        </w:rPr>
        <w:t xml:space="preserve">: </w:t>
      </w:r>
      <w:r w:rsidR="002E7A0C">
        <w:rPr>
          <w:rFonts w:eastAsia="Times New Roman" w:cs="Times New Roman"/>
          <w:szCs w:val="26"/>
        </w:rPr>
        <w:t>0</w:t>
      </w:r>
      <w:r>
        <w:rPr>
          <w:rFonts w:eastAsia="Times New Roman" w:cs="Times New Roman"/>
          <w:szCs w:val="26"/>
        </w:rPr>
        <w:t>1 người x 46</w:t>
      </w:r>
      <w:r w:rsidR="002E7A0C" w:rsidRPr="002C1C61">
        <w:rPr>
          <w:rFonts w:eastAsia="Times New Roman" w:cs="Times New Roman"/>
          <w:szCs w:val="26"/>
        </w:rPr>
        <w:t>.0</w:t>
      </w:r>
      <w:r>
        <w:rPr>
          <w:rFonts w:eastAsia="Times New Roman" w:cs="Times New Roman"/>
          <w:szCs w:val="26"/>
        </w:rPr>
        <w:t>00đ/giờ x</w:t>
      </w:r>
      <w:r w:rsidR="00B23D00">
        <w:rPr>
          <w:rFonts w:eastAsia="Times New Roman" w:cs="Times New Roman"/>
          <w:szCs w:val="26"/>
        </w:rPr>
        <w:t xml:space="preserve"> 3</w:t>
      </w:r>
      <w:r>
        <w:rPr>
          <w:rFonts w:eastAsia="Times New Roman" w:cs="Times New Roman"/>
          <w:szCs w:val="26"/>
        </w:rPr>
        <w:t xml:space="preserve"> giờ/tháng =  </w:t>
      </w:r>
      <w:r w:rsidR="0075516B">
        <w:rPr>
          <w:rFonts w:eastAsia="Times New Roman" w:cs="Times New Roman"/>
          <w:szCs w:val="26"/>
        </w:rPr>
        <w:t>138</w:t>
      </w:r>
      <w:r w:rsidR="00B23D00">
        <w:rPr>
          <w:rFonts w:eastAsia="Times New Roman" w:cs="Times New Roman"/>
          <w:szCs w:val="26"/>
        </w:rPr>
        <w:t>.000đ/ tháng</w:t>
      </w:r>
    </w:p>
    <w:p w:rsidR="002E7A0C" w:rsidRPr="002C1C61" w:rsidRDefault="00B23D00" w:rsidP="002E7A0C">
      <w:pPr>
        <w:spacing w:after="0" w:line="240" w:lineRule="auto"/>
        <w:ind w:firstLine="720"/>
        <w:jc w:val="both"/>
        <w:rPr>
          <w:rFonts w:eastAsia="Times New Roman" w:cs="Times New Roman"/>
          <w:sz w:val="32"/>
          <w:szCs w:val="28"/>
        </w:rPr>
      </w:pPr>
      <w:r>
        <w:rPr>
          <w:rFonts w:eastAsia="Times New Roman" w:cs="Times New Roman"/>
          <w:szCs w:val="26"/>
        </w:rPr>
        <w:t xml:space="preserve">- </w:t>
      </w:r>
      <w:r w:rsidR="002E7A0C" w:rsidRPr="002C1C61">
        <w:rPr>
          <w:rFonts w:eastAsia="Times New Roman" w:cs="Times New Roman"/>
          <w:szCs w:val="26"/>
        </w:rPr>
        <w:t xml:space="preserve">Kế toán: </w:t>
      </w:r>
      <w:r w:rsidR="002E7A0C">
        <w:rPr>
          <w:rFonts w:eastAsia="Times New Roman" w:cs="Times New Roman"/>
          <w:szCs w:val="26"/>
        </w:rPr>
        <w:t>01</w:t>
      </w:r>
      <w:r w:rsidR="002E7A0C" w:rsidRPr="002C1C61">
        <w:rPr>
          <w:rFonts w:eastAsia="Times New Roman" w:cs="Times New Roman"/>
          <w:szCs w:val="26"/>
        </w:rPr>
        <w:t xml:space="preserve"> người x</w:t>
      </w:r>
      <w:r w:rsidR="0075516B">
        <w:rPr>
          <w:rFonts w:eastAsia="Times New Roman" w:cs="Times New Roman"/>
          <w:szCs w:val="26"/>
        </w:rPr>
        <w:t xml:space="preserve"> 54.000đ/giờ x 3,0 giờ/tháng  =  162.000đ</w:t>
      </w:r>
      <w:bookmarkStart w:id="0" w:name="_GoBack"/>
      <w:bookmarkEnd w:id="0"/>
      <w:r w:rsidR="002E7A0C" w:rsidRPr="002C1C61">
        <w:rPr>
          <w:rFonts w:eastAsia="Times New Roman" w:cs="Times New Roman"/>
          <w:szCs w:val="26"/>
        </w:rPr>
        <w:t>/tháng</w:t>
      </w:r>
      <w:r w:rsidR="002E7A0C" w:rsidRPr="002C1C61">
        <w:rPr>
          <w:rFonts w:eastAsia="Times New Roman" w:cs="Times New Roman"/>
          <w:sz w:val="32"/>
          <w:szCs w:val="28"/>
        </w:rPr>
        <w:t xml:space="preserve">  </w:t>
      </w:r>
    </w:p>
    <w:p w:rsidR="00C103A8" w:rsidRDefault="00C103A8" w:rsidP="002E7A0C">
      <w:pPr>
        <w:spacing w:after="0" w:line="240" w:lineRule="auto"/>
        <w:ind w:firstLine="720"/>
        <w:jc w:val="both"/>
        <w:rPr>
          <w:rFonts w:eastAsia="Times New Roman" w:cs="Times New Roman"/>
          <w:szCs w:val="28"/>
        </w:rPr>
      </w:pPr>
      <w:r>
        <w:rPr>
          <w:rFonts w:eastAsia="Times New Roman" w:cs="Times New Roman"/>
          <w:szCs w:val="28"/>
        </w:rPr>
        <w:t xml:space="preserve">- Chi quản lý lớp: 03 người x 6 giờ x  56.000đ = 1.008.000đ/ tháng </w:t>
      </w:r>
    </w:p>
    <w:p w:rsidR="002E7A0C" w:rsidRPr="002C1C61" w:rsidRDefault="006B27AD" w:rsidP="002E7A0C">
      <w:pPr>
        <w:spacing w:after="0" w:line="240" w:lineRule="auto"/>
        <w:ind w:firstLine="720"/>
        <w:jc w:val="both"/>
        <w:rPr>
          <w:rFonts w:eastAsia="Times New Roman" w:cs="Times New Roman"/>
          <w:szCs w:val="26"/>
        </w:rPr>
      </w:pPr>
      <w:r>
        <w:rPr>
          <w:rFonts w:eastAsia="Times New Roman" w:cs="Times New Roman"/>
          <w:szCs w:val="26"/>
        </w:rPr>
        <w:t>- Chi tiền điện: 190 Kw x 1.948đ  = 176.000</w:t>
      </w:r>
      <w:r w:rsidR="002E7A0C" w:rsidRPr="002C1C61">
        <w:rPr>
          <w:rFonts w:eastAsia="Times New Roman" w:cs="Times New Roman"/>
          <w:szCs w:val="26"/>
        </w:rPr>
        <w:t>đ</w:t>
      </w:r>
      <w:r>
        <w:rPr>
          <w:rFonts w:eastAsia="Times New Roman" w:cs="Times New Roman"/>
          <w:szCs w:val="26"/>
        </w:rPr>
        <w:t xml:space="preserve">/ tháng </w:t>
      </w:r>
    </w:p>
    <w:p w:rsidR="002E7A0C" w:rsidRPr="002C1C61" w:rsidRDefault="002E7A0C" w:rsidP="002E7A0C">
      <w:pPr>
        <w:spacing w:after="0" w:line="240" w:lineRule="auto"/>
        <w:ind w:firstLine="720"/>
        <w:jc w:val="both"/>
        <w:rPr>
          <w:rFonts w:eastAsia="Times New Roman" w:cs="Times New Roman"/>
          <w:szCs w:val="26"/>
        </w:rPr>
      </w:pPr>
      <w:r w:rsidRPr="002C1C61">
        <w:rPr>
          <w:rFonts w:eastAsia="Times New Roman" w:cs="Times New Roman"/>
          <w:szCs w:val="26"/>
        </w:rPr>
        <w:t xml:space="preserve">- Chi tiền </w:t>
      </w:r>
      <w:r w:rsidR="006B27AD">
        <w:rPr>
          <w:rFonts w:eastAsia="Times New Roman" w:cs="Times New Roman"/>
          <w:szCs w:val="26"/>
        </w:rPr>
        <w:t>nước máy: 10</w:t>
      </w:r>
      <w:r w:rsidR="00207DBB">
        <w:rPr>
          <w:rFonts w:eastAsia="Times New Roman" w:cs="Times New Roman"/>
          <w:szCs w:val="26"/>
        </w:rPr>
        <w:t xml:space="preserve"> m3 x 11.760  = 117.600</w:t>
      </w:r>
      <w:r w:rsidRPr="002C1C61">
        <w:rPr>
          <w:rFonts w:eastAsia="Times New Roman" w:cs="Times New Roman"/>
          <w:szCs w:val="26"/>
        </w:rPr>
        <w:t>đ</w:t>
      </w:r>
    </w:p>
    <w:p w:rsidR="002E7A0C" w:rsidRPr="002C1C61" w:rsidRDefault="002E7A0C" w:rsidP="002E7A0C">
      <w:pPr>
        <w:spacing w:after="0" w:line="240" w:lineRule="auto"/>
        <w:ind w:firstLine="720"/>
        <w:jc w:val="both"/>
        <w:rPr>
          <w:rFonts w:eastAsia="Times New Roman" w:cs="Times New Roman"/>
          <w:szCs w:val="26"/>
        </w:rPr>
      </w:pPr>
      <w:r w:rsidRPr="002C1C61">
        <w:rPr>
          <w:rFonts w:eastAsia="Times New Roman" w:cs="Times New Roman"/>
          <w:szCs w:val="26"/>
        </w:rPr>
        <w:t>- Sửa chữ</w:t>
      </w:r>
      <w:r w:rsidR="00207DBB">
        <w:rPr>
          <w:rFonts w:eastAsia="Times New Roman" w:cs="Times New Roman"/>
          <w:szCs w:val="26"/>
        </w:rPr>
        <w:t>a cơ sở vật chất không quá 5% : 332.800đ</w:t>
      </w:r>
      <w:r w:rsidRPr="002C1C61">
        <w:rPr>
          <w:rFonts w:eastAsia="Times New Roman" w:cs="Times New Roman"/>
          <w:szCs w:val="26"/>
        </w:rPr>
        <w:t>/tháng</w:t>
      </w:r>
    </w:p>
    <w:p w:rsidR="002E7A0C" w:rsidRPr="000F7543" w:rsidRDefault="002E7A0C" w:rsidP="002E7A0C">
      <w:pPr>
        <w:spacing w:after="0" w:line="240" w:lineRule="auto"/>
        <w:ind w:firstLine="720"/>
        <w:jc w:val="both"/>
        <w:rPr>
          <w:rFonts w:eastAsia="Times New Roman" w:cs="Times New Roman"/>
          <w:szCs w:val="28"/>
        </w:rPr>
      </w:pPr>
      <w:r w:rsidRPr="000F7543">
        <w:rPr>
          <w:rFonts w:eastAsia="Times New Roman" w:cs="Times New Roman"/>
          <w:sz w:val="32"/>
          <w:szCs w:val="28"/>
        </w:rPr>
        <w:t>-</w:t>
      </w:r>
      <w:r w:rsidRPr="000F7543">
        <w:rPr>
          <w:rFonts w:eastAsia="Times New Roman" w:cs="Times New Roman"/>
          <w:szCs w:val="28"/>
        </w:rPr>
        <w:t xml:space="preserve"> Nộp thuế </w:t>
      </w:r>
      <w:r w:rsidRPr="000F7543">
        <w:rPr>
          <w:rFonts w:eastAsia="Times New Roman" w:cs="Times New Roman"/>
          <w:sz w:val="32"/>
          <w:szCs w:val="28"/>
        </w:rPr>
        <w:t>(</w:t>
      </w:r>
      <w:r w:rsidR="00207DBB">
        <w:rPr>
          <w:rFonts w:eastAsia="Times New Roman" w:cs="Times New Roman"/>
        </w:rPr>
        <w:t>2%</w:t>
      </w:r>
      <w:r w:rsidRPr="000F7543">
        <w:rPr>
          <w:rFonts w:eastAsia="Times New Roman" w:cs="Times New Roman"/>
          <w:sz w:val="32"/>
          <w:szCs w:val="28"/>
        </w:rPr>
        <w:t>)</w:t>
      </w:r>
      <w:r w:rsidR="00207DBB">
        <w:rPr>
          <w:rFonts w:eastAsia="Times New Roman" w:cs="Times New Roman"/>
          <w:szCs w:val="28"/>
        </w:rPr>
        <w:t>: 332.8</w:t>
      </w:r>
      <w:r w:rsidRPr="000F7543">
        <w:rPr>
          <w:rFonts w:eastAsia="Times New Roman" w:cs="Times New Roman"/>
          <w:szCs w:val="28"/>
        </w:rPr>
        <w:t>00đ/tháng</w:t>
      </w:r>
    </w:p>
    <w:p w:rsidR="002E7A0C" w:rsidRPr="0015625A" w:rsidRDefault="002E7A0C" w:rsidP="002E7A0C">
      <w:pPr>
        <w:spacing w:after="0" w:line="240" w:lineRule="auto"/>
        <w:ind w:firstLine="720"/>
      </w:pPr>
      <w:r w:rsidRPr="0015625A">
        <w:rPr>
          <w:b/>
          <w:i/>
        </w:rPr>
        <w:t>6</w:t>
      </w:r>
      <w:r>
        <w:rPr>
          <w:b/>
          <w:i/>
        </w:rPr>
        <w:t>.</w:t>
      </w:r>
      <w:r w:rsidRPr="0015625A">
        <w:rPr>
          <w:b/>
          <w:i/>
        </w:rPr>
        <w:t xml:space="preserve"> Chi phí tổ chức dịch vụ ngày thứ 7</w:t>
      </w:r>
    </w:p>
    <w:p w:rsidR="008F4ED2" w:rsidRDefault="002E7A0C" w:rsidP="008F4ED2">
      <w:pPr>
        <w:spacing w:after="0" w:line="240" w:lineRule="auto"/>
        <w:ind w:firstLine="720"/>
        <w:jc w:val="both"/>
        <w:rPr>
          <w:rFonts w:eastAsia="Times New Roman" w:cs="Times New Roman"/>
          <w:szCs w:val="28"/>
        </w:rPr>
      </w:pPr>
      <w:r>
        <w:rPr>
          <w:rFonts w:eastAsia="Times New Roman" w:cs="Times New Roman"/>
          <w:szCs w:val="28"/>
        </w:rPr>
        <w:t xml:space="preserve">- </w:t>
      </w:r>
      <w:r w:rsidRPr="0015625A">
        <w:rPr>
          <w:rFonts w:eastAsia="Times New Roman" w:cs="Times New Roman"/>
          <w:szCs w:val="28"/>
        </w:rPr>
        <w:t xml:space="preserve">Chi thù lao cho giáo viên trực tiếp </w:t>
      </w:r>
      <w:r w:rsidRPr="0015625A">
        <w:rPr>
          <w:rFonts w:eastAsia="Times New Roman" w:cs="Times New Roman"/>
          <w:szCs w:val="28"/>
          <w:lang w:val="pt-BR"/>
        </w:rPr>
        <w:t>chăm sóc, giáo dục trẻ ngày thứ</w:t>
      </w:r>
      <w:r w:rsidRPr="0015625A">
        <w:rPr>
          <w:rFonts w:eastAsia="Times New Roman" w:cs="Times New Roman"/>
          <w:szCs w:val="28"/>
        </w:rPr>
        <w:t xml:space="preserve"> 7 (80%): </w:t>
      </w:r>
    </w:p>
    <w:p w:rsidR="002E7A0C" w:rsidRPr="008F4ED2" w:rsidRDefault="008F4ED2" w:rsidP="008F4ED2">
      <w:pPr>
        <w:spacing w:after="0" w:line="240" w:lineRule="auto"/>
        <w:jc w:val="both"/>
        <w:rPr>
          <w:rFonts w:eastAsia="Times New Roman" w:cs="Times New Roman"/>
          <w:szCs w:val="28"/>
        </w:rPr>
      </w:pPr>
      <w:r>
        <w:rPr>
          <w:rFonts w:eastAsia="Times New Roman" w:cs="Times New Roman"/>
          <w:szCs w:val="28"/>
        </w:rPr>
        <w:t xml:space="preserve">        + 8 </w:t>
      </w:r>
      <w:r w:rsidR="002E7A0C" w:rsidRPr="008F4ED2">
        <w:rPr>
          <w:szCs w:val="28"/>
        </w:rPr>
        <w:t>c</w:t>
      </w:r>
      <w:r>
        <w:rPr>
          <w:szCs w:val="28"/>
        </w:rPr>
        <w:t xml:space="preserve">ô x 280.000đ/ ngày = 2.240.000đ/ ngày </w:t>
      </w:r>
    </w:p>
    <w:p w:rsidR="002E7A0C" w:rsidRPr="0015625A" w:rsidRDefault="008F4ED2" w:rsidP="002E7A0C">
      <w:pPr>
        <w:spacing w:after="0" w:line="240" w:lineRule="auto"/>
        <w:ind w:firstLine="495"/>
        <w:jc w:val="both"/>
        <w:rPr>
          <w:rFonts w:eastAsia="Times New Roman" w:cs="Times New Roman"/>
          <w:szCs w:val="28"/>
        </w:rPr>
      </w:pPr>
      <w:r>
        <w:rPr>
          <w:rFonts w:eastAsia="Times New Roman" w:cs="Times New Roman"/>
          <w:szCs w:val="28"/>
        </w:rPr>
        <w:t xml:space="preserve">  </w:t>
      </w:r>
      <w:r w:rsidR="002E7A0C">
        <w:rPr>
          <w:rFonts w:eastAsia="Times New Roman" w:cs="Times New Roman"/>
          <w:szCs w:val="28"/>
        </w:rPr>
        <w:t xml:space="preserve">- </w:t>
      </w:r>
      <w:r w:rsidR="002E7A0C" w:rsidRPr="0015625A">
        <w:rPr>
          <w:rFonts w:eastAsia="Times New Roman" w:cs="Times New Roman"/>
          <w:szCs w:val="28"/>
        </w:rPr>
        <w:t>Chi khác (20%)</w:t>
      </w:r>
      <w:r w:rsidR="002E7A0C">
        <w:rPr>
          <w:rFonts w:eastAsia="Times New Roman" w:cs="Times New Roman"/>
          <w:szCs w:val="28"/>
        </w:rPr>
        <w:t xml:space="preserve"> trong 1 ngày</w:t>
      </w:r>
      <w:r w:rsidR="002E7A0C" w:rsidRPr="0015625A">
        <w:rPr>
          <w:rFonts w:eastAsia="Times New Roman" w:cs="Times New Roman"/>
          <w:szCs w:val="28"/>
        </w:rPr>
        <w:t xml:space="preserve">: </w:t>
      </w:r>
    </w:p>
    <w:p w:rsidR="002E7A0C" w:rsidRPr="0015625A" w:rsidRDefault="008F4ED2" w:rsidP="002E7A0C">
      <w:pPr>
        <w:spacing w:after="0" w:line="240" w:lineRule="auto"/>
        <w:ind w:left="495"/>
        <w:jc w:val="both"/>
        <w:rPr>
          <w:rFonts w:eastAsia="Times New Roman" w:cs="Times New Roman"/>
          <w:szCs w:val="28"/>
        </w:rPr>
      </w:pPr>
      <w:r>
        <w:rPr>
          <w:rFonts w:eastAsia="Times New Roman" w:cs="Times New Roman"/>
          <w:szCs w:val="28"/>
        </w:rPr>
        <w:t xml:space="preserve">  + Chi cho công tác quản lý: 1 người x 200.000đ/ ngày = 200</w:t>
      </w:r>
      <w:r w:rsidR="002E7A0C" w:rsidRPr="0015625A">
        <w:rPr>
          <w:rFonts w:eastAsia="Times New Roman" w:cs="Times New Roman"/>
          <w:szCs w:val="28"/>
        </w:rPr>
        <w:t>.000</w:t>
      </w:r>
      <w:r w:rsidR="002E7A0C">
        <w:rPr>
          <w:rFonts w:eastAsia="Times New Roman" w:cs="Times New Roman"/>
          <w:szCs w:val="28"/>
        </w:rPr>
        <w:t xml:space="preserve"> </w:t>
      </w:r>
      <w:r w:rsidR="002E7A0C" w:rsidRPr="0015625A">
        <w:rPr>
          <w:rFonts w:eastAsia="Times New Roman" w:cs="Times New Roman"/>
          <w:szCs w:val="28"/>
        </w:rPr>
        <w:t xml:space="preserve">đ </w:t>
      </w:r>
      <w:r>
        <w:rPr>
          <w:rFonts w:eastAsia="Times New Roman" w:cs="Times New Roman"/>
          <w:szCs w:val="28"/>
        </w:rPr>
        <w:t>/ngày</w:t>
      </w:r>
    </w:p>
    <w:p w:rsidR="002E7A0C" w:rsidRPr="0015625A" w:rsidRDefault="008F4ED2" w:rsidP="002E7A0C">
      <w:pPr>
        <w:spacing w:after="0" w:line="240" w:lineRule="auto"/>
        <w:ind w:left="495"/>
        <w:jc w:val="both"/>
        <w:rPr>
          <w:rFonts w:eastAsia="Times New Roman" w:cs="Times New Roman"/>
          <w:szCs w:val="28"/>
        </w:rPr>
      </w:pPr>
      <w:r>
        <w:rPr>
          <w:rFonts w:eastAsia="Times New Roman" w:cs="Times New Roman"/>
          <w:szCs w:val="28"/>
        </w:rPr>
        <w:t xml:space="preserve">  </w:t>
      </w:r>
      <w:r w:rsidR="002E7A0C" w:rsidRPr="0015625A">
        <w:rPr>
          <w:rFonts w:eastAsia="Times New Roman" w:cs="Times New Roman"/>
          <w:szCs w:val="28"/>
        </w:rPr>
        <w:t>+</w:t>
      </w:r>
      <w:r w:rsidR="002E7A0C">
        <w:rPr>
          <w:rFonts w:eastAsia="Times New Roman" w:cs="Times New Roman"/>
          <w:szCs w:val="28"/>
        </w:rPr>
        <w:t xml:space="preserve"> </w:t>
      </w:r>
      <w:r w:rsidR="002E7A0C" w:rsidRPr="0015625A">
        <w:rPr>
          <w:rFonts w:eastAsia="Times New Roman" w:cs="Times New Roman"/>
          <w:szCs w:val="28"/>
        </w:rPr>
        <w:t xml:space="preserve">Chi cho kế toán, y tế: 1 người x </w:t>
      </w:r>
      <w:r>
        <w:rPr>
          <w:rFonts w:eastAsia="Times New Roman" w:cs="Times New Roman"/>
          <w:szCs w:val="28"/>
        </w:rPr>
        <w:t>200.000đ/ ngày        = 200</w:t>
      </w:r>
      <w:r w:rsidR="002E7A0C" w:rsidRPr="0015625A">
        <w:rPr>
          <w:rFonts w:eastAsia="Times New Roman" w:cs="Times New Roman"/>
          <w:szCs w:val="28"/>
        </w:rPr>
        <w:t>.000</w:t>
      </w:r>
      <w:r w:rsidR="002E7A0C">
        <w:rPr>
          <w:rFonts w:eastAsia="Times New Roman" w:cs="Times New Roman"/>
          <w:szCs w:val="28"/>
        </w:rPr>
        <w:t xml:space="preserve"> </w:t>
      </w:r>
      <w:r w:rsidR="002E7A0C" w:rsidRPr="0015625A">
        <w:rPr>
          <w:rFonts w:eastAsia="Times New Roman" w:cs="Times New Roman"/>
          <w:szCs w:val="28"/>
        </w:rPr>
        <w:t>đ</w:t>
      </w:r>
      <w:r>
        <w:rPr>
          <w:rFonts w:eastAsia="Times New Roman" w:cs="Times New Roman"/>
          <w:szCs w:val="28"/>
        </w:rPr>
        <w:t>/ ngày</w:t>
      </w:r>
    </w:p>
    <w:p w:rsidR="002E7A0C" w:rsidRPr="0015625A" w:rsidRDefault="008F4ED2" w:rsidP="002E7A0C">
      <w:pPr>
        <w:spacing w:after="0" w:line="240" w:lineRule="auto"/>
        <w:ind w:left="495"/>
        <w:jc w:val="both"/>
        <w:rPr>
          <w:rFonts w:eastAsia="Times New Roman" w:cs="Times New Roman"/>
          <w:szCs w:val="28"/>
        </w:rPr>
      </w:pPr>
      <w:r>
        <w:rPr>
          <w:rFonts w:eastAsia="Times New Roman" w:cs="Times New Roman"/>
          <w:szCs w:val="28"/>
        </w:rPr>
        <w:t xml:space="preserve">  </w:t>
      </w:r>
      <w:r w:rsidR="002E7A0C" w:rsidRPr="0015625A">
        <w:rPr>
          <w:rFonts w:eastAsia="Times New Roman" w:cs="Times New Roman"/>
          <w:szCs w:val="28"/>
        </w:rPr>
        <w:t>+</w:t>
      </w:r>
      <w:r w:rsidR="002E7A0C">
        <w:rPr>
          <w:rFonts w:eastAsia="Times New Roman" w:cs="Times New Roman"/>
          <w:szCs w:val="28"/>
        </w:rPr>
        <w:t xml:space="preserve"> </w:t>
      </w:r>
      <w:r w:rsidR="002E7A0C" w:rsidRPr="0015625A">
        <w:rPr>
          <w:rFonts w:eastAsia="Times New Roman" w:cs="Times New Roman"/>
          <w:szCs w:val="28"/>
        </w:rPr>
        <w:t>Chi nộp thuế</w:t>
      </w:r>
      <w:r w:rsidR="002E7A0C" w:rsidRPr="000F7543">
        <w:rPr>
          <w:rFonts w:eastAsia="Times New Roman" w:cs="Times New Roman"/>
          <w:szCs w:val="28"/>
        </w:rPr>
        <w:t xml:space="preserve"> </w:t>
      </w:r>
      <w:r w:rsidR="002E7A0C" w:rsidRPr="000F7543">
        <w:rPr>
          <w:rFonts w:eastAsia="Times New Roman" w:cs="Times New Roman"/>
          <w:sz w:val="32"/>
          <w:szCs w:val="28"/>
        </w:rPr>
        <w:t>(</w:t>
      </w:r>
      <w:r w:rsidR="002E7A0C">
        <w:rPr>
          <w:rFonts w:eastAsia="Times New Roman" w:cs="Times New Roman"/>
        </w:rPr>
        <w:t>2%</w:t>
      </w:r>
      <w:r w:rsidR="002E7A0C" w:rsidRPr="000F7543">
        <w:rPr>
          <w:rFonts w:eastAsia="Times New Roman" w:cs="Times New Roman"/>
          <w:sz w:val="32"/>
          <w:szCs w:val="28"/>
        </w:rPr>
        <w:t>)</w:t>
      </w:r>
      <w:r w:rsidR="002E7A0C" w:rsidRPr="000F7543">
        <w:rPr>
          <w:rFonts w:eastAsia="Times New Roman" w:cs="Times New Roman"/>
          <w:szCs w:val="28"/>
        </w:rPr>
        <w:t xml:space="preserve">:                       </w:t>
      </w:r>
      <w:r>
        <w:rPr>
          <w:rFonts w:eastAsia="Times New Roman" w:cs="Times New Roman"/>
          <w:szCs w:val="28"/>
        </w:rPr>
        <w:t xml:space="preserve">                           =</w:t>
      </w:r>
      <w:r w:rsidR="002E7A0C" w:rsidRPr="000F7543">
        <w:rPr>
          <w:rFonts w:eastAsia="Times New Roman" w:cs="Times New Roman"/>
          <w:szCs w:val="28"/>
        </w:rPr>
        <w:t xml:space="preserve"> </w:t>
      </w:r>
      <w:r>
        <w:rPr>
          <w:rFonts w:eastAsia="Times New Roman" w:cs="Times New Roman"/>
          <w:szCs w:val="28"/>
        </w:rPr>
        <w:t>54.347</w:t>
      </w:r>
      <w:r w:rsidR="002E7A0C" w:rsidRPr="0015625A">
        <w:rPr>
          <w:rFonts w:eastAsia="Times New Roman" w:cs="Times New Roman"/>
          <w:szCs w:val="28"/>
        </w:rPr>
        <w:t xml:space="preserve">đ </w:t>
      </w:r>
    </w:p>
    <w:p w:rsidR="002E7A0C" w:rsidRPr="0015625A" w:rsidRDefault="008F4ED2" w:rsidP="002E7A0C">
      <w:pPr>
        <w:spacing w:after="0" w:line="240" w:lineRule="auto"/>
        <w:ind w:left="495"/>
        <w:jc w:val="both"/>
        <w:rPr>
          <w:rFonts w:eastAsia="Times New Roman" w:cs="Times New Roman"/>
          <w:szCs w:val="28"/>
        </w:rPr>
      </w:pPr>
      <w:r>
        <w:rPr>
          <w:rFonts w:eastAsia="Times New Roman" w:cs="Times New Roman"/>
          <w:szCs w:val="28"/>
        </w:rPr>
        <w:t xml:space="preserve">  </w:t>
      </w:r>
      <w:r w:rsidR="002E7A0C" w:rsidRPr="0015625A">
        <w:rPr>
          <w:rFonts w:eastAsia="Times New Roman" w:cs="Times New Roman"/>
          <w:szCs w:val="28"/>
        </w:rPr>
        <w:t>+</w:t>
      </w:r>
      <w:r>
        <w:rPr>
          <w:rFonts w:eastAsia="Times New Roman" w:cs="Times New Roman"/>
          <w:szCs w:val="28"/>
        </w:rPr>
        <w:t xml:space="preserve"> Chi tiền điện (5</w:t>
      </w:r>
      <w:r w:rsidR="002E7A0C" w:rsidRPr="0015625A">
        <w:rPr>
          <w:rFonts w:eastAsia="Times New Roman" w:cs="Times New Roman"/>
          <w:szCs w:val="28"/>
        </w:rPr>
        <w:t xml:space="preserve">kw x 1.948đ) :         </w:t>
      </w:r>
      <w:r w:rsidR="002E7A0C">
        <w:rPr>
          <w:rFonts w:eastAsia="Times New Roman" w:cs="Times New Roman"/>
          <w:szCs w:val="28"/>
        </w:rPr>
        <w:t xml:space="preserve">    </w:t>
      </w:r>
      <w:r>
        <w:rPr>
          <w:rFonts w:eastAsia="Times New Roman" w:cs="Times New Roman"/>
          <w:szCs w:val="28"/>
        </w:rPr>
        <w:t xml:space="preserve">                      = 9.740đ</w:t>
      </w:r>
    </w:p>
    <w:p w:rsidR="002E7A0C" w:rsidRPr="0015625A" w:rsidRDefault="008F4ED2" w:rsidP="002E7A0C">
      <w:pPr>
        <w:spacing w:after="0" w:line="240" w:lineRule="auto"/>
        <w:ind w:left="495"/>
        <w:jc w:val="both"/>
        <w:rPr>
          <w:rFonts w:eastAsia="Times New Roman" w:cs="Times New Roman"/>
          <w:szCs w:val="28"/>
        </w:rPr>
      </w:pPr>
      <w:r>
        <w:rPr>
          <w:rFonts w:eastAsia="Times New Roman" w:cs="Times New Roman"/>
          <w:szCs w:val="28"/>
        </w:rPr>
        <w:t xml:space="preserve">  </w:t>
      </w:r>
      <w:r w:rsidR="002E7A0C" w:rsidRPr="0015625A">
        <w:rPr>
          <w:rFonts w:eastAsia="Times New Roman" w:cs="Times New Roman"/>
          <w:szCs w:val="28"/>
        </w:rPr>
        <w:t>+</w:t>
      </w:r>
      <w:r>
        <w:rPr>
          <w:rFonts w:eastAsia="Times New Roman" w:cs="Times New Roman"/>
          <w:szCs w:val="28"/>
        </w:rPr>
        <w:t xml:space="preserve"> Chi tiền nước  (1</w:t>
      </w:r>
      <w:r w:rsidR="002E7A0C" w:rsidRPr="0015625A">
        <w:rPr>
          <w:rFonts w:eastAsia="Times New Roman" w:cs="Times New Roman"/>
          <w:szCs w:val="28"/>
        </w:rPr>
        <w:t xml:space="preserve"> m3 x 11.760đ):      </w:t>
      </w:r>
      <w:r w:rsidR="002E7A0C">
        <w:rPr>
          <w:rFonts w:eastAsia="Times New Roman" w:cs="Times New Roman"/>
          <w:szCs w:val="28"/>
        </w:rPr>
        <w:t xml:space="preserve">                </w:t>
      </w:r>
      <w:r>
        <w:rPr>
          <w:rFonts w:eastAsia="Times New Roman" w:cs="Times New Roman"/>
          <w:szCs w:val="28"/>
        </w:rPr>
        <w:t xml:space="preserve">         = 11.760</w:t>
      </w:r>
      <w:r w:rsidR="002E7A0C" w:rsidRPr="0015625A">
        <w:rPr>
          <w:rFonts w:eastAsia="Times New Roman" w:cs="Times New Roman"/>
          <w:szCs w:val="28"/>
        </w:rPr>
        <w:t>đ</w:t>
      </w:r>
    </w:p>
    <w:p w:rsidR="002E7A0C" w:rsidRPr="008F4ED2" w:rsidRDefault="006D175B" w:rsidP="002E7A0C">
      <w:pPr>
        <w:spacing w:after="0" w:line="240" w:lineRule="auto"/>
        <w:ind w:firstLine="495"/>
        <w:jc w:val="both"/>
        <w:rPr>
          <w:color w:val="FF0000"/>
        </w:rPr>
      </w:pPr>
      <w:r>
        <w:rPr>
          <w:b/>
          <w:i/>
          <w:color w:val="FF0000"/>
        </w:rPr>
        <w:t xml:space="preserve"> </w:t>
      </w:r>
      <w:r w:rsidR="002E7A0C" w:rsidRPr="008F4ED2">
        <w:rPr>
          <w:b/>
          <w:i/>
          <w:color w:val="FF0000"/>
        </w:rPr>
        <w:t>*. Ghi chú</w:t>
      </w:r>
      <w:r w:rsidR="002E7A0C" w:rsidRPr="008F4ED2">
        <w:rPr>
          <w:color w:val="FF0000"/>
        </w:rPr>
        <w:t>: Do đặc thù của cấp học Mầm non. Nếu có sự tăng hoặc giảm số lượng trẻ tham gia đăng ký chăm sóc, giáo dục trẻ ngày thứ 7 thì nhà trường sẽ điều chỉnh mức chi cho phù hợp theo sĩ số trẻ trên nguyên tắc thu đủ, chi đủ, quyết toán công khai</w:t>
      </w:r>
    </w:p>
    <w:p w:rsidR="002E7A0C" w:rsidRPr="001E72CF" w:rsidRDefault="006D175B" w:rsidP="002E7A0C">
      <w:pPr>
        <w:spacing w:after="0" w:line="240" w:lineRule="auto"/>
        <w:ind w:firstLine="495"/>
        <w:jc w:val="both"/>
        <w:rPr>
          <w:b/>
          <w:i/>
        </w:rPr>
      </w:pPr>
      <w:r>
        <w:rPr>
          <w:b/>
          <w:i/>
        </w:rPr>
        <w:t xml:space="preserve">  </w:t>
      </w:r>
      <w:r w:rsidR="002E7A0C" w:rsidRPr="001E72CF">
        <w:rPr>
          <w:b/>
          <w:i/>
        </w:rPr>
        <w:t xml:space="preserve">a. Chi trả thù lao cho giáo viên trực tiếp chăm sóc, giáo dục trẻ ngày thứ 7: </w:t>
      </w:r>
    </w:p>
    <w:p w:rsidR="002E7A0C" w:rsidRDefault="002E7A0C" w:rsidP="002E7A0C">
      <w:pPr>
        <w:spacing w:after="0" w:line="240" w:lineRule="auto"/>
        <w:ind w:firstLine="495"/>
        <w:jc w:val="both"/>
      </w:pPr>
      <w:r>
        <w:t>Mức chi tối thiểu cho giáo viên trực tiếp giảng dạy 100.000đ/ ngày; Tối đa không quá 646.000đ/ ngày</w:t>
      </w:r>
    </w:p>
    <w:p w:rsidR="002E7A0C" w:rsidRPr="001E72CF" w:rsidRDefault="006D175B" w:rsidP="002E7A0C">
      <w:pPr>
        <w:spacing w:after="0" w:line="240" w:lineRule="auto"/>
        <w:ind w:firstLine="495"/>
        <w:jc w:val="both"/>
        <w:rPr>
          <w:b/>
          <w:i/>
        </w:rPr>
      </w:pPr>
      <w:r>
        <w:rPr>
          <w:b/>
          <w:i/>
        </w:rPr>
        <w:t xml:space="preserve"> </w:t>
      </w:r>
      <w:r w:rsidR="002E7A0C" w:rsidRPr="001E72CF">
        <w:rPr>
          <w:b/>
          <w:i/>
        </w:rPr>
        <w:t xml:space="preserve">b. Chi trả người quản lý dịch vụ: </w:t>
      </w:r>
    </w:p>
    <w:p w:rsidR="002E7A0C" w:rsidRDefault="002E7A0C" w:rsidP="002E7A0C">
      <w:pPr>
        <w:spacing w:after="0" w:line="240" w:lineRule="auto"/>
        <w:ind w:firstLine="495"/>
        <w:jc w:val="both"/>
      </w:pPr>
      <w:r>
        <w:t>Mức chi tối đa không quá 855.000đ/người/ngày.</w:t>
      </w:r>
    </w:p>
    <w:p w:rsidR="002E7A0C" w:rsidRPr="007744CD" w:rsidRDefault="006D175B" w:rsidP="002E7A0C">
      <w:pPr>
        <w:spacing w:after="0" w:line="240" w:lineRule="auto"/>
        <w:jc w:val="both"/>
        <w:rPr>
          <w:rFonts w:eastAsia="Times New Roman" w:cs="Times New Roman"/>
          <w:szCs w:val="28"/>
          <w:lang w:val="fr-FR"/>
        </w:rPr>
      </w:pPr>
      <w:r>
        <w:rPr>
          <w:rFonts w:eastAsia="Times New Roman" w:cs="Times New Roman"/>
          <w:szCs w:val="28"/>
          <w:lang w:val="fr-FR"/>
        </w:rPr>
        <w:t xml:space="preserve">        </w:t>
      </w:r>
      <w:r w:rsidR="002E7A0C" w:rsidRPr="007744CD">
        <w:rPr>
          <w:rFonts w:eastAsia="Times New Roman" w:cs="Times New Roman"/>
          <w:szCs w:val="28"/>
          <w:lang w:val="fr-FR"/>
        </w:rPr>
        <w:t>Mọi thành viên trong nhà trường chịu trách nhiệm thực hiện nghiêm túc Quy chế này. Trường hợp cần sửa đổi, bổ sung Quy chế phải được thực hiện đúng theo quy trình xây dựng và ban hành quy chế mới.</w:t>
      </w:r>
    </w:p>
    <w:p w:rsidR="002E7A0C" w:rsidRDefault="002E7A0C" w:rsidP="002E7A0C">
      <w:pPr>
        <w:spacing w:after="0" w:line="240" w:lineRule="auto"/>
        <w:jc w:val="both"/>
        <w:rPr>
          <w:rFonts w:eastAsia="Times New Roman" w:cs="Times New Roman"/>
          <w:color w:val="FF0000"/>
          <w:szCs w:val="28"/>
          <w:lang w:val="fr-FR"/>
        </w:rPr>
      </w:pPr>
      <w:r>
        <w:rPr>
          <w:rFonts w:eastAsia="Times New Roman" w:cs="Times New Roman"/>
          <w:szCs w:val="28"/>
          <w:lang w:val="fr-FR"/>
        </w:rPr>
        <w:t xml:space="preserve"> </w:t>
      </w:r>
      <w:r w:rsidRPr="007744CD">
        <w:rPr>
          <w:rFonts w:eastAsia="Times New Roman" w:cs="Times New Roman"/>
          <w:szCs w:val="28"/>
          <w:lang w:val="fr-FR"/>
        </w:rPr>
        <w:t xml:space="preserve"> </w:t>
      </w:r>
      <w:r w:rsidR="006D175B">
        <w:rPr>
          <w:rFonts w:eastAsia="Times New Roman" w:cs="Times New Roman"/>
          <w:szCs w:val="28"/>
          <w:lang w:val="fr-FR"/>
        </w:rPr>
        <w:t xml:space="preserve">     </w:t>
      </w:r>
      <w:r w:rsidRPr="007744CD">
        <w:rPr>
          <w:rFonts w:eastAsia="Times New Roman" w:cs="Times New Roman"/>
          <w:szCs w:val="28"/>
          <w:lang w:val="fr-FR"/>
        </w:rPr>
        <w:t xml:space="preserve">Quy chế này đã được thảo luận tại Hội </w:t>
      </w:r>
      <w:r>
        <w:rPr>
          <w:rFonts w:eastAsia="Times New Roman" w:cs="Times New Roman"/>
          <w:szCs w:val="28"/>
          <w:lang w:val="fr-FR"/>
        </w:rPr>
        <w:t>đồng nhà trường</w:t>
      </w:r>
      <w:r w:rsidRPr="007744CD">
        <w:rPr>
          <w:rFonts w:eastAsia="Times New Roman" w:cs="Times New Roman"/>
          <w:szCs w:val="28"/>
          <w:lang w:val="fr-FR"/>
        </w:rPr>
        <w:t xml:space="preserve"> và được 100% CB</w:t>
      </w:r>
      <w:r w:rsidR="00D95C64">
        <w:rPr>
          <w:rFonts w:eastAsia="Times New Roman" w:cs="Times New Roman"/>
          <w:szCs w:val="28"/>
          <w:lang w:val="fr-FR"/>
        </w:rPr>
        <w:t>,</w:t>
      </w:r>
      <w:r w:rsidRPr="007744CD">
        <w:rPr>
          <w:rFonts w:eastAsia="Times New Roman" w:cs="Times New Roman"/>
          <w:szCs w:val="28"/>
          <w:lang w:val="fr-FR"/>
        </w:rPr>
        <w:t xml:space="preserve">GV nhà trường nhất trí thông qua, có sự chuẩn y của Hiệu trưởng </w:t>
      </w:r>
      <w:r>
        <w:rPr>
          <w:rFonts w:eastAsia="Times New Roman" w:cs="Times New Roman"/>
          <w:szCs w:val="28"/>
          <w:lang w:val="fr-FR"/>
        </w:rPr>
        <w:t xml:space="preserve">tại cuộc họp </w:t>
      </w:r>
      <w:r w:rsidRPr="007744CD">
        <w:rPr>
          <w:rFonts w:eastAsia="Times New Roman" w:cs="Times New Roman"/>
          <w:szCs w:val="28"/>
          <w:lang w:val="fr-FR"/>
        </w:rPr>
        <w:t xml:space="preserve">Hội </w:t>
      </w:r>
      <w:r>
        <w:rPr>
          <w:rFonts w:eastAsia="Times New Roman" w:cs="Times New Roman"/>
          <w:szCs w:val="28"/>
          <w:lang w:val="fr-FR"/>
        </w:rPr>
        <w:t>đồng nhà trường</w:t>
      </w:r>
      <w:r w:rsidRPr="007744CD">
        <w:rPr>
          <w:rFonts w:eastAsia="Times New Roman" w:cs="Times New Roman"/>
          <w:szCs w:val="28"/>
          <w:lang w:val="fr-FR"/>
        </w:rPr>
        <w:t xml:space="preserve"> vào ngày </w:t>
      </w:r>
      <w:r>
        <w:rPr>
          <w:rFonts w:eastAsia="Times New Roman" w:cs="Times New Roman"/>
          <w:szCs w:val="28"/>
          <w:lang w:val="fr-FR"/>
        </w:rPr>
        <w:t>0</w:t>
      </w:r>
      <w:r w:rsidR="00E01AD5">
        <w:rPr>
          <w:rFonts w:eastAsia="Times New Roman" w:cs="Times New Roman"/>
          <w:color w:val="FF0000"/>
          <w:szCs w:val="28"/>
          <w:lang w:val="fr-FR"/>
        </w:rPr>
        <w:t>6</w:t>
      </w:r>
      <w:r w:rsidRPr="007744CD">
        <w:rPr>
          <w:rFonts w:eastAsia="Times New Roman" w:cs="Times New Roman"/>
          <w:color w:val="FF0000"/>
          <w:szCs w:val="28"/>
          <w:lang w:val="fr-FR"/>
        </w:rPr>
        <w:t xml:space="preserve"> tháng </w:t>
      </w:r>
      <w:r>
        <w:rPr>
          <w:rFonts w:eastAsia="Times New Roman" w:cs="Times New Roman"/>
          <w:color w:val="FF0000"/>
          <w:szCs w:val="28"/>
          <w:lang w:val="fr-FR"/>
        </w:rPr>
        <w:t>11</w:t>
      </w:r>
      <w:r w:rsidRPr="007744CD">
        <w:rPr>
          <w:rFonts w:eastAsia="Times New Roman" w:cs="Times New Roman"/>
          <w:color w:val="FF0000"/>
          <w:szCs w:val="28"/>
          <w:lang w:val="fr-FR"/>
        </w:rPr>
        <w:t xml:space="preserve"> n</w:t>
      </w:r>
      <w:r w:rsidRPr="007744CD">
        <w:rPr>
          <w:rFonts w:eastAsia="Times New Roman" w:cs="Times New Roman" w:hint="eastAsia"/>
          <w:color w:val="FF0000"/>
          <w:szCs w:val="28"/>
          <w:lang w:val="fr-FR"/>
        </w:rPr>
        <w:t>ă</w:t>
      </w:r>
      <w:r>
        <w:rPr>
          <w:rFonts w:eastAsia="Times New Roman" w:cs="Times New Roman"/>
          <w:color w:val="FF0000"/>
          <w:szCs w:val="28"/>
          <w:lang w:val="fr-FR"/>
        </w:rPr>
        <w:t>m 2021</w:t>
      </w:r>
      <w:r w:rsidRPr="007744CD">
        <w:rPr>
          <w:rFonts w:eastAsia="Times New Roman" w:cs="Times New Roman"/>
          <w:color w:val="FF0000"/>
          <w:szCs w:val="28"/>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6D175B" w:rsidTr="003809B6">
        <w:tc>
          <w:tcPr>
            <w:tcW w:w="4810" w:type="dxa"/>
          </w:tcPr>
          <w:p w:rsidR="006D175B" w:rsidRPr="003809B6" w:rsidRDefault="006D175B" w:rsidP="002E7A0C">
            <w:pPr>
              <w:jc w:val="both"/>
              <w:rPr>
                <w:rFonts w:eastAsia="Times New Roman" w:cs="Times New Roman"/>
                <w:b/>
                <w:i/>
                <w:sz w:val="24"/>
                <w:szCs w:val="24"/>
                <w:lang w:val="fr-FR"/>
              </w:rPr>
            </w:pPr>
            <w:r w:rsidRPr="003809B6">
              <w:rPr>
                <w:rFonts w:eastAsia="Times New Roman" w:cs="Times New Roman"/>
                <w:b/>
                <w:i/>
                <w:sz w:val="24"/>
                <w:szCs w:val="24"/>
                <w:lang w:val="fr-FR"/>
              </w:rPr>
              <w:t xml:space="preserve">Nơi nhận : </w:t>
            </w:r>
          </w:p>
          <w:p w:rsidR="006D175B" w:rsidRPr="003809B6" w:rsidRDefault="00EB37F8" w:rsidP="00EB37F8">
            <w:pPr>
              <w:jc w:val="both"/>
              <w:rPr>
                <w:sz w:val="24"/>
                <w:szCs w:val="24"/>
                <w:lang w:val="fr-FR"/>
              </w:rPr>
            </w:pPr>
            <w:r w:rsidRPr="003809B6">
              <w:rPr>
                <w:sz w:val="24"/>
                <w:szCs w:val="24"/>
                <w:lang w:val="fr-FR"/>
              </w:rPr>
              <w:t xml:space="preserve">- </w:t>
            </w:r>
            <w:r w:rsidR="006D175B" w:rsidRPr="003809B6">
              <w:rPr>
                <w:sz w:val="24"/>
                <w:szCs w:val="24"/>
                <w:lang w:val="fr-FR"/>
              </w:rPr>
              <w:t>B</w:t>
            </w:r>
            <w:r w:rsidRPr="003809B6">
              <w:rPr>
                <w:sz w:val="24"/>
                <w:szCs w:val="24"/>
                <w:lang w:val="fr-FR"/>
              </w:rPr>
              <w:t xml:space="preserve">GH </w:t>
            </w:r>
          </w:p>
          <w:p w:rsidR="00EB37F8" w:rsidRPr="003809B6" w:rsidRDefault="003809B6" w:rsidP="003809B6">
            <w:pPr>
              <w:jc w:val="both"/>
              <w:rPr>
                <w:sz w:val="24"/>
                <w:szCs w:val="24"/>
                <w:lang w:val="fr-FR"/>
              </w:rPr>
            </w:pPr>
            <w:r w:rsidRPr="003809B6">
              <w:rPr>
                <w:sz w:val="24"/>
                <w:szCs w:val="24"/>
                <w:lang w:val="fr-FR"/>
              </w:rPr>
              <w:t xml:space="preserve">- </w:t>
            </w:r>
            <w:r w:rsidR="00EB37F8" w:rsidRPr="003809B6">
              <w:rPr>
                <w:sz w:val="24"/>
                <w:szCs w:val="24"/>
                <w:lang w:val="fr-FR"/>
              </w:rPr>
              <w:t xml:space="preserve">Kế toán </w:t>
            </w:r>
          </w:p>
          <w:p w:rsidR="00EB37F8" w:rsidRPr="003809B6" w:rsidRDefault="003809B6" w:rsidP="003809B6">
            <w:pPr>
              <w:jc w:val="both"/>
              <w:rPr>
                <w:sz w:val="24"/>
                <w:szCs w:val="24"/>
                <w:lang w:val="fr-FR"/>
              </w:rPr>
            </w:pPr>
            <w:r w:rsidRPr="003809B6">
              <w:rPr>
                <w:sz w:val="24"/>
                <w:szCs w:val="24"/>
                <w:lang w:val="fr-FR"/>
              </w:rPr>
              <w:t xml:space="preserve">- </w:t>
            </w:r>
            <w:r w:rsidR="00EB37F8" w:rsidRPr="003809B6">
              <w:rPr>
                <w:sz w:val="24"/>
                <w:szCs w:val="24"/>
                <w:lang w:val="fr-FR"/>
              </w:rPr>
              <w:t xml:space="preserve">Thủ quỹ </w:t>
            </w:r>
          </w:p>
          <w:p w:rsidR="00EB37F8" w:rsidRPr="003809B6" w:rsidRDefault="003809B6" w:rsidP="003809B6">
            <w:pPr>
              <w:jc w:val="both"/>
              <w:rPr>
                <w:szCs w:val="28"/>
                <w:lang w:val="fr-FR"/>
              </w:rPr>
            </w:pPr>
            <w:r w:rsidRPr="003809B6">
              <w:rPr>
                <w:sz w:val="24"/>
                <w:szCs w:val="24"/>
                <w:lang w:val="fr-FR"/>
              </w:rPr>
              <w:t xml:space="preserve">- </w:t>
            </w:r>
            <w:r w:rsidR="00EB37F8" w:rsidRPr="003809B6">
              <w:rPr>
                <w:sz w:val="24"/>
                <w:szCs w:val="24"/>
                <w:lang w:val="fr-FR"/>
              </w:rPr>
              <w:t>Lưu VT.</w:t>
            </w:r>
            <w:r w:rsidR="00EB37F8" w:rsidRPr="003809B6">
              <w:rPr>
                <w:szCs w:val="28"/>
                <w:lang w:val="fr-FR"/>
              </w:rPr>
              <w:t xml:space="preserve"> </w:t>
            </w:r>
          </w:p>
        </w:tc>
        <w:tc>
          <w:tcPr>
            <w:tcW w:w="4811" w:type="dxa"/>
          </w:tcPr>
          <w:p w:rsidR="006D175B" w:rsidRPr="003809B6" w:rsidRDefault="003809B6" w:rsidP="003809B6">
            <w:pPr>
              <w:jc w:val="center"/>
              <w:rPr>
                <w:rFonts w:eastAsia="Times New Roman" w:cs="Times New Roman"/>
                <w:b/>
                <w:szCs w:val="28"/>
                <w:lang w:val="fr-FR"/>
              </w:rPr>
            </w:pPr>
            <w:r w:rsidRPr="003809B6">
              <w:rPr>
                <w:rFonts w:eastAsia="Times New Roman" w:cs="Times New Roman"/>
                <w:b/>
                <w:szCs w:val="28"/>
                <w:lang w:val="fr-FR"/>
              </w:rPr>
              <w:t>HIỆU TRƯỞNG</w:t>
            </w:r>
          </w:p>
          <w:p w:rsidR="003809B6" w:rsidRPr="003809B6" w:rsidRDefault="003809B6" w:rsidP="003809B6">
            <w:pPr>
              <w:jc w:val="center"/>
              <w:rPr>
                <w:rFonts w:eastAsia="Times New Roman" w:cs="Times New Roman"/>
                <w:b/>
                <w:szCs w:val="28"/>
                <w:lang w:val="fr-FR"/>
              </w:rPr>
            </w:pPr>
          </w:p>
          <w:p w:rsidR="00E63544" w:rsidRDefault="00E63544" w:rsidP="00E01AD5">
            <w:pPr>
              <w:rPr>
                <w:rFonts w:eastAsia="Times New Roman" w:cs="Times New Roman"/>
                <w:b/>
                <w:szCs w:val="28"/>
                <w:lang w:val="fr-FR"/>
              </w:rPr>
            </w:pPr>
          </w:p>
          <w:p w:rsidR="00E63544" w:rsidRDefault="00E63544" w:rsidP="00E01AD5">
            <w:pPr>
              <w:rPr>
                <w:rFonts w:eastAsia="Times New Roman" w:cs="Times New Roman"/>
                <w:b/>
                <w:szCs w:val="28"/>
                <w:lang w:val="fr-FR"/>
              </w:rPr>
            </w:pPr>
          </w:p>
          <w:p w:rsidR="003809B6" w:rsidRPr="003809B6" w:rsidRDefault="00E63544" w:rsidP="00E01AD5">
            <w:pPr>
              <w:rPr>
                <w:rFonts w:eastAsia="Times New Roman" w:cs="Times New Roman"/>
                <w:b/>
                <w:szCs w:val="28"/>
                <w:lang w:val="fr-FR"/>
              </w:rPr>
            </w:pPr>
            <w:r>
              <w:rPr>
                <w:rFonts w:eastAsia="Times New Roman" w:cs="Times New Roman"/>
                <w:b/>
                <w:szCs w:val="28"/>
                <w:lang w:val="fr-FR"/>
              </w:rPr>
              <w:t xml:space="preserve">             </w:t>
            </w:r>
            <w:r w:rsidR="00E01AD5">
              <w:rPr>
                <w:rFonts w:eastAsia="Times New Roman" w:cs="Times New Roman"/>
                <w:b/>
                <w:szCs w:val="28"/>
                <w:lang w:val="fr-FR"/>
              </w:rPr>
              <w:t xml:space="preserve"> </w:t>
            </w:r>
            <w:r w:rsidR="003809B6" w:rsidRPr="003809B6">
              <w:rPr>
                <w:rFonts w:eastAsia="Times New Roman" w:cs="Times New Roman"/>
                <w:b/>
                <w:szCs w:val="28"/>
                <w:lang w:val="fr-FR"/>
              </w:rPr>
              <w:t xml:space="preserve">Phạm Thị Thanh Vân </w:t>
            </w:r>
          </w:p>
          <w:p w:rsidR="003809B6" w:rsidRPr="003809B6" w:rsidRDefault="003809B6" w:rsidP="002E7A0C">
            <w:pPr>
              <w:jc w:val="both"/>
              <w:rPr>
                <w:rFonts w:eastAsia="Times New Roman" w:cs="Times New Roman"/>
                <w:szCs w:val="28"/>
                <w:lang w:val="fr-FR"/>
              </w:rPr>
            </w:pPr>
          </w:p>
          <w:p w:rsidR="003809B6" w:rsidRPr="003809B6" w:rsidRDefault="003809B6" w:rsidP="002E7A0C">
            <w:pPr>
              <w:jc w:val="both"/>
              <w:rPr>
                <w:rFonts w:eastAsia="Times New Roman" w:cs="Times New Roman"/>
                <w:szCs w:val="28"/>
                <w:lang w:val="fr-FR"/>
              </w:rPr>
            </w:pPr>
          </w:p>
          <w:p w:rsidR="003809B6" w:rsidRPr="003809B6" w:rsidRDefault="003809B6" w:rsidP="002E7A0C">
            <w:pPr>
              <w:jc w:val="both"/>
              <w:rPr>
                <w:rFonts w:eastAsia="Times New Roman" w:cs="Times New Roman"/>
                <w:szCs w:val="28"/>
                <w:lang w:val="fr-FR"/>
              </w:rPr>
            </w:pPr>
          </w:p>
          <w:p w:rsidR="003809B6" w:rsidRPr="003809B6" w:rsidRDefault="003809B6" w:rsidP="002E7A0C">
            <w:pPr>
              <w:jc w:val="both"/>
              <w:rPr>
                <w:rFonts w:eastAsia="Times New Roman" w:cs="Times New Roman"/>
                <w:szCs w:val="28"/>
                <w:lang w:val="fr-FR"/>
              </w:rPr>
            </w:pPr>
          </w:p>
        </w:tc>
      </w:tr>
    </w:tbl>
    <w:p w:rsidR="006D175B" w:rsidRPr="007744CD" w:rsidRDefault="006D175B" w:rsidP="002E7A0C">
      <w:pPr>
        <w:spacing w:after="0" w:line="240" w:lineRule="auto"/>
        <w:jc w:val="both"/>
        <w:rPr>
          <w:rFonts w:eastAsia="Times New Roman" w:cs="Times New Roman"/>
          <w:color w:val="FF0000"/>
          <w:szCs w:val="28"/>
          <w:lang w:val="fr-FR"/>
        </w:rPr>
      </w:pPr>
    </w:p>
    <w:p w:rsidR="002E7A0C" w:rsidRPr="007744CD" w:rsidRDefault="002E7A0C" w:rsidP="002E7A0C">
      <w:pPr>
        <w:spacing w:after="0" w:line="240" w:lineRule="auto"/>
        <w:jc w:val="both"/>
        <w:rPr>
          <w:rFonts w:eastAsia="Times New Roman" w:cs="Times New Roman"/>
          <w:color w:val="FF0000"/>
          <w:szCs w:val="28"/>
          <w:lang w:val="fr-FR"/>
        </w:rPr>
      </w:pPr>
    </w:p>
    <w:p w:rsidR="002E7A0C" w:rsidRDefault="002E7A0C" w:rsidP="002E7A0C"/>
    <w:p w:rsidR="002E7A0C" w:rsidRDefault="002E7A0C" w:rsidP="002E7A0C"/>
    <w:p w:rsidR="002E7A0C" w:rsidRDefault="002E7A0C" w:rsidP="002E7A0C"/>
    <w:p w:rsidR="002E7A0C" w:rsidRDefault="002E7A0C" w:rsidP="002E7A0C"/>
    <w:p w:rsidR="002E7A0C" w:rsidRDefault="002E7A0C" w:rsidP="002E7A0C"/>
    <w:p w:rsidR="002E7A0C" w:rsidRDefault="002E7A0C" w:rsidP="002E7A0C"/>
    <w:p w:rsidR="002E7A0C" w:rsidRDefault="002E7A0C" w:rsidP="002E7A0C">
      <w:pPr>
        <w:spacing w:after="0" w:line="240" w:lineRule="auto"/>
        <w:rPr>
          <w:rFonts w:eastAsia="Times New Roman" w:cs="Times New Roman"/>
          <w:b/>
          <w:sz w:val="24"/>
          <w:szCs w:val="24"/>
        </w:rPr>
      </w:pPr>
    </w:p>
    <w:p w:rsidR="00FB787E" w:rsidRDefault="00FB787E"/>
    <w:sectPr w:rsidR="00FB787E" w:rsidSect="00E63544">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6A6"/>
    <w:multiLevelType w:val="hybridMultilevel"/>
    <w:tmpl w:val="376C7594"/>
    <w:lvl w:ilvl="0" w:tplc="ACC4664E">
      <w:start w:val="16"/>
      <w:numFmt w:val="decimal"/>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1">
    <w:nsid w:val="56D86E47"/>
    <w:multiLevelType w:val="hybridMultilevel"/>
    <w:tmpl w:val="618A45D8"/>
    <w:lvl w:ilvl="0" w:tplc="3396812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650ED"/>
    <w:multiLevelType w:val="hybridMultilevel"/>
    <w:tmpl w:val="FB6851D0"/>
    <w:lvl w:ilvl="0" w:tplc="64FCA90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C"/>
    <w:rsid w:val="00002D47"/>
    <w:rsid w:val="0006488C"/>
    <w:rsid w:val="001F0063"/>
    <w:rsid w:val="00207DBB"/>
    <w:rsid w:val="002E7A0C"/>
    <w:rsid w:val="003809B6"/>
    <w:rsid w:val="003D4800"/>
    <w:rsid w:val="00473370"/>
    <w:rsid w:val="005D1933"/>
    <w:rsid w:val="005E6FCD"/>
    <w:rsid w:val="006B27AD"/>
    <w:rsid w:val="006D175B"/>
    <w:rsid w:val="006E657E"/>
    <w:rsid w:val="007330F2"/>
    <w:rsid w:val="00741DAB"/>
    <w:rsid w:val="0075516B"/>
    <w:rsid w:val="00757F68"/>
    <w:rsid w:val="00882632"/>
    <w:rsid w:val="008D2E28"/>
    <w:rsid w:val="008F4ED2"/>
    <w:rsid w:val="00924A1C"/>
    <w:rsid w:val="00B23D00"/>
    <w:rsid w:val="00BC20A5"/>
    <w:rsid w:val="00C103A8"/>
    <w:rsid w:val="00CC3909"/>
    <w:rsid w:val="00D95C64"/>
    <w:rsid w:val="00E01AD5"/>
    <w:rsid w:val="00E63544"/>
    <w:rsid w:val="00EB37F8"/>
    <w:rsid w:val="00ED4EA3"/>
    <w:rsid w:val="00F26B87"/>
    <w:rsid w:val="00F6718B"/>
    <w:rsid w:val="00FB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0C"/>
    <w:rPr>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0C"/>
    <w:pPr>
      <w:spacing w:after="0" w:line="240" w:lineRule="auto"/>
      <w:ind w:left="720"/>
    </w:pPr>
    <w:rPr>
      <w:rFonts w:eastAsia="Times New Roman" w:cs="Times New Roman"/>
      <w:sz w:val="24"/>
      <w:szCs w:val="24"/>
    </w:rPr>
  </w:style>
  <w:style w:type="table" w:styleId="TableGrid">
    <w:name w:val="Table Grid"/>
    <w:basedOn w:val="TableNormal"/>
    <w:uiPriority w:val="39"/>
    <w:rsid w:val="006D1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0C"/>
    <w:rPr>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0C"/>
    <w:pPr>
      <w:spacing w:after="0" w:line="240" w:lineRule="auto"/>
      <w:ind w:left="720"/>
    </w:pPr>
    <w:rPr>
      <w:rFonts w:eastAsia="Times New Roman" w:cs="Times New Roman"/>
      <w:sz w:val="24"/>
      <w:szCs w:val="24"/>
    </w:rPr>
  </w:style>
  <w:style w:type="table" w:styleId="TableGrid">
    <w:name w:val="Table Grid"/>
    <w:basedOn w:val="TableNormal"/>
    <w:uiPriority w:val="39"/>
    <w:rsid w:val="006D1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43</cp:revision>
  <cp:lastPrinted>2021-12-16T07:20:00Z</cp:lastPrinted>
  <dcterms:created xsi:type="dcterms:W3CDTF">2021-11-29T01:59:00Z</dcterms:created>
  <dcterms:modified xsi:type="dcterms:W3CDTF">2021-12-17T09:20:00Z</dcterms:modified>
</cp:coreProperties>
</file>