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67" w:rsidRPr="00DF0A2A" w:rsidRDefault="00DF0A2A" w:rsidP="00DF0A2A">
      <w:pPr>
        <w:spacing w:after="0" w:line="300" w:lineRule="exact"/>
        <w:ind w:firstLine="709"/>
        <w:jc w:val="center"/>
        <w:rPr>
          <w:b/>
        </w:rPr>
      </w:pPr>
      <w:r w:rsidRPr="00DF0A2A">
        <w:rPr>
          <w:b/>
        </w:rPr>
        <w:t>CÔNG TÁC THÁNG 10</w:t>
      </w:r>
    </w:p>
    <w:p w:rsidR="00DF0A2A" w:rsidRDefault="00DF0A2A" w:rsidP="00DF0A2A">
      <w:pPr>
        <w:spacing w:after="0" w:line="300" w:lineRule="exact"/>
        <w:ind w:firstLine="709"/>
        <w:jc w:val="center"/>
        <w:rPr>
          <w:b/>
        </w:rPr>
      </w:pPr>
      <w:r w:rsidRPr="00DF0A2A">
        <w:rPr>
          <w:b/>
        </w:rPr>
        <w:t xml:space="preserve">Năm học 2022 </w:t>
      </w:r>
      <w:r>
        <w:rPr>
          <w:b/>
        </w:rPr>
        <w:t>–</w:t>
      </w:r>
      <w:r w:rsidRPr="00DF0A2A">
        <w:rPr>
          <w:b/>
        </w:rPr>
        <w:t xml:space="preserve"> 2023</w:t>
      </w:r>
    </w:p>
    <w:p w:rsidR="00DF0A2A" w:rsidRPr="00DF0A2A" w:rsidRDefault="00DF0A2A" w:rsidP="00DF0A2A">
      <w:pPr>
        <w:spacing w:after="0" w:line="300" w:lineRule="exact"/>
        <w:ind w:firstLine="709"/>
        <w:jc w:val="center"/>
        <w:rPr>
          <w:b/>
        </w:rPr>
      </w:pPr>
    </w:p>
    <w:p w:rsidR="00676367" w:rsidRDefault="00BB3CC3" w:rsidP="004F694D">
      <w:pPr>
        <w:spacing w:after="0" w:line="300" w:lineRule="exact"/>
        <w:ind w:firstLine="709"/>
        <w:jc w:val="both"/>
        <w:rPr>
          <w:b/>
        </w:rPr>
      </w:pPr>
      <w:r>
        <w:rPr>
          <w:b/>
        </w:rPr>
        <w:t>I. ĐÁNH GIÁ CÔNG TÁC THÁNG 9/202</w:t>
      </w:r>
      <w:r w:rsidR="00A766BA">
        <w:rPr>
          <w:b/>
        </w:rPr>
        <w:t>2</w:t>
      </w:r>
      <w:r>
        <w:rPr>
          <w:b/>
        </w:rPr>
        <w:t>.</w:t>
      </w:r>
    </w:p>
    <w:p w:rsidR="00676367" w:rsidRDefault="00BB3CC3" w:rsidP="004F694D">
      <w:pPr>
        <w:spacing w:after="0" w:line="300" w:lineRule="exact"/>
        <w:ind w:firstLine="709"/>
        <w:jc w:val="both"/>
        <w:rPr>
          <w:b/>
        </w:rPr>
      </w:pPr>
      <w:r w:rsidRPr="00E84EC6">
        <w:rPr>
          <w:b/>
          <w:u w:val="single"/>
        </w:rPr>
        <w:t>*. Ưu điểm</w:t>
      </w:r>
      <w:r>
        <w:rPr>
          <w:b/>
        </w:rPr>
        <w:t>:</w:t>
      </w:r>
    </w:p>
    <w:p w:rsidR="007B5A54" w:rsidRDefault="00BB3CC3" w:rsidP="004F694D">
      <w:pPr>
        <w:spacing w:after="0" w:line="240" w:lineRule="auto"/>
        <w:ind w:firstLine="709"/>
        <w:jc w:val="both"/>
        <w:rPr>
          <w:b/>
        </w:rPr>
      </w:pPr>
      <w:r>
        <w:rPr>
          <w:b/>
        </w:rPr>
        <w:t>1. Công tác phát triển:</w:t>
      </w:r>
    </w:p>
    <w:p w:rsidR="007B5A54" w:rsidRDefault="007B5A54" w:rsidP="004F694D">
      <w:pPr>
        <w:spacing w:after="0" w:line="240" w:lineRule="auto"/>
        <w:ind w:firstLine="709"/>
        <w:jc w:val="both"/>
        <w:rPr>
          <w:color w:val="000000"/>
        </w:rPr>
      </w:pPr>
      <w:r w:rsidRPr="007B5A54">
        <w:t xml:space="preserve">- </w:t>
      </w:r>
      <w:r w:rsidR="00BB3CC3">
        <w:t xml:space="preserve">Đã rà soát thống kê, </w:t>
      </w:r>
      <w:r w:rsidR="00BB3CC3">
        <w:rPr>
          <w:rFonts w:hint="eastAsia"/>
        </w:rPr>
        <w:t>đ</w:t>
      </w:r>
      <w:r w:rsidR="00BB3CC3">
        <w:t xml:space="preserve">iều tra PC số trẻ trên </w:t>
      </w:r>
      <w:r w:rsidR="00BB3CC3">
        <w:rPr>
          <w:rFonts w:hint="eastAsia"/>
        </w:rPr>
        <w:t>đ</w:t>
      </w:r>
      <w:r w:rsidR="00BB3CC3">
        <w:t>ịa bàn phường ra lớp (đặc biệt các cháu 5 tuổi). Nhập phần mềm PCGD-XMC.</w:t>
      </w:r>
      <w:r w:rsidR="00BB3CC3">
        <w:rPr>
          <w:color w:val="000000"/>
        </w:rPr>
        <w:t xml:space="preserve"> Giáo viên các lớp đã thống kê danh sách trẻ ra lớp và nộp về trường. </w:t>
      </w:r>
      <w:r w:rsidR="00907248">
        <w:rPr>
          <w:color w:val="000000"/>
        </w:rPr>
        <w:t>Tổng số trẻ từ 0-5 tuổi là 987 cháu.</w:t>
      </w:r>
    </w:p>
    <w:p w:rsidR="00676367" w:rsidRDefault="007B5A54" w:rsidP="004F694D">
      <w:pPr>
        <w:spacing w:after="0" w:line="240" w:lineRule="auto"/>
        <w:ind w:firstLine="709"/>
        <w:jc w:val="both"/>
        <w:rPr>
          <w:lang w:val="pl-PL"/>
        </w:rPr>
      </w:pPr>
      <w:r>
        <w:rPr>
          <w:color w:val="000000"/>
        </w:rPr>
        <w:t xml:space="preserve">- </w:t>
      </w:r>
      <w:r w:rsidR="00BB3CC3">
        <w:t xml:space="preserve">Đã huy động số trẻ ra lớp tại trường là: </w:t>
      </w:r>
      <w:r w:rsidR="00BB3CC3">
        <w:rPr>
          <w:b/>
        </w:rPr>
        <w:t>5</w:t>
      </w:r>
      <w:r w:rsidR="00A766BA">
        <w:rPr>
          <w:b/>
        </w:rPr>
        <w:t>17</w:t>
      </w:r>
      <w:r w:rsidR="00BB3CC3">
        <w:rPr>
          <w:b/>
        </w:rPr>
        <w:t xml:space="preserve"> cháu, trong đó </w:t>
      </w:r>
      <w:r w:rsidR="00BB3CC3">
        <w:rPr>
          <w:b/>
          <w:i/>
        </w:rPr>
        <w:t>(</w:t>
      </w:r>
      <w:r w:rsidR="00BB3CC3">
        <w:rPr>
          <w:i/>
        </w:rPr>
        <w:t xml:space="preserve">Trẻ nhà trẻ: 04 lớp = </w:t>
      </w:r>
      <w:r w:rsidR="00A766BA">
        <w:rPr>
          <w:i/>
        </w:rPr>
        <w:t>75</w:t>
      </w:r>
      <w:r w:rsidR="00BB3CC3">
        <w:rPr>
          <w:i/>
        </w:rPr>
        <w:t xml:space="preserve"> cháu; </w:t>
      </w:r>
      <w:r w:rsidR="00BB3CC3">
        <w:rPr>
          <w:i/>
          <w:lang w:val="pl-PL"/>
        </w:rPr>
        <w:t xml:space="preserve">Trẻ MG 3 tuổi: 5 lớp = </w:t>
      </w:r>
      <w:r w:rsidR="00BB3CC3">
        <w:rPr>
          <w:i/>
        </w:rPr>
        <w:t>1</w:t>
      </w:r>
      <w:r w:rsidR="00582523">
        <w:rPr>
          <w:i/>
        </w:rPr>
        <w:t>28</w:t>
      </w:r>
      <w:r w:rsidR="00BB3CC3">
        <w:rPr>
          <w:i/>
        </w:rPr>
        <w:t xml:space="preserve"> cháu;</w:t>
      </w:r>
      <w:r w:rsidR="00BB3CC3">
        <w:rPr>
          <w:i/>
          <w:lang w:val="pl-PL"/>
        </w:rPr>
        <w:t xml:space="preserve"> Trẻ MG 4 tuổi: </w:t>
      </w:r>
      <w:r w:rsidR="00582523">
        <w:rPr>
          <w:i/>
          <w:lang w:val="pl-PL"/>
        </w:rPr>
        <w:t>5</w:t>
      </w:r>
      <w:r w:rsidR="00BB3CC3">
        <w:rPr>
          <w:i/>
          <w:lang w:val="pl-PL"/>
        </w:rPr>
        <w:t xml:space="preserve"> lớp = 1</w:t>
      </w:r>
      <w:r w:rsidR="00582523">
        <w:rPr>
          <w:i/>
          <w:lang w:val="pl-PL"/>
        </w:rPr>
        <w:t>36</w:t>
      </w:r>
      <w:r w:rsidR="00BB3CC3">
        <w:rPr>
          <w:i/>
        </w:rPr>
        <w:t xml:space="preserve"> cháu;</w:t>
      </w:r>
      <w:r w:rsidR="00BB3CC3">
        <w:rPr>
          <w:i/>
          <w:lang w:val="pl-PL"/>
        </w:rPr>
        <w:t xml:space="preserve"> Trẻ MG 5 tuổi: </w:t>
      </w:r>
      <w:r w:rsidR="00582523">
        <w:rPr>
          <w:i/>
          <w:lang w:val="pl-PL"/>
        </w:rPr>
        <w:t>6</w:t>
      </w:r>
      <w:r w:rsidR="00BB3CC3">
        <w:rPr>
          <w:i/>
          <w:lang w:val="pl-PL"/>
        </w:rPr>
        <w:t xml:space="preserve"> lớp = </w:t>
      </w:r>
      <w:r w:rsidR="00BB3CC3">
        <w:rPr>
          <w:i/>
        </w:rPr>
        <w:t>1</w:t>
      </w:r>
      <w:r w:rsidR="00582523">
        <w:rPr>
          <w:i/>
        </w:rPr>
        <w:t>7</w:t>
      </w:r>
      <w:r w:rsidR="00BB3CC3">
        <w:rPr>
          <w:i/>
        </w:rPr>
        <w:t xml:space="preserve">8 cháu). </w:t>
      </w:r>
      <w:r w:rsidR="00BB3CC3">
        <w:t>Phối kết hợp kịp thời với các CSGD tư thục (Hoa Lan, Hoa Sen, Mai Thế Hệ, Vân Anh, Quảng Yên) để huy động trẻ trên địa bàn ra lớp.</w:t>
      </w:r>
      <w:r w:rsidR="00B17C98">
        <w:t xml:space="preserve"> </w:t>
      </w:r>
      <w:r w:rsidR="00BB3CC3">
        <w:t>Tỷ lệ chuyên cần đạt 100%</w:t>
      </w:r>
    </w:p>
    <w:p w:rsidR="00676367" w:rsidRPr="00B17C98" w:rsidRDefault="00BB3CC3" w:rsidP="004F694D">
      <w:pPr>
        <w:spacing w:after="0" w:line="240" w:lineRule="auto"/>
        <w:ind w:firstLine="709"/>
        <w:jc w:val="both"/>
        <w:rPr>
          <w:b/>
          <w:color w:val="000000" w:themeColor="text1"/>
        </w:rPr>
      </w:pPr>
      <w:r w:rsidRPr="00B17C98">
        <w:rPr>
          <w:b/>
          <w:color w:val="000000" w:themeColor="text1"/>
        </w:rPr>
        <w:t>2. Công tác chuyên môn:</w:t>
      </w:r>
    </w:p>
    <w:p w:rsidR="00B17C98" w:rsidRDefault="00BB3CC3" w:rsidP="004F694D">
      <w:pPr>
        <w:spacing w:after="0" w:line="240" w:lineRule="auto"/>
        <w:ind w:firstLine="709"/>
        <w:jc w:val="both"/>
        <w:rPr>
          <w:b/>
          <w:lang w:val="nl-NL"/>
        </w:rPr>
      </w:pPr>
      <w:r w:rsidRPr="00E54F5C">
        <w:rPr>
          <w:b/>
          <w:lang w:val="nl-NL"/>
        </w:rPr>
        <w:t xml:space="preserve">*. Nuôi dưỡng: </w:t>
      </w:r>
    </w:p>
    <w:p w:rsidR="00F810A6" w:rsidRDefault="00B17C98" w:rsidP="004F694D">
      <w:pPr>
        <w:spacing w:after="0" w:line="240" w:lineRule="auto"/>
        <w:ind w:firstLine="709"/>
        <w:jc w:val="both"/>
        <w:rPr>
          <w:rFonts w:cs="Times New Roman"/>
          <w:szCs w:val="28"/>
        </w:rPr>
      </w:pPr>
      <w:r w:rsidRPr="00F810A6">
        <w:rPr>
          <w:lang w:val="nl-NL"/>
        </w:rPr>
        <w:t>-</w:t>
      </w:r>
      <w:r>
        <w:rPr>
          <w:b/>
          <w:lang w:val="nl-NL"/>
        </w:rPr>
        <w:t xml:space="preserve"> </w:t>
      </w:r>
      <w:r w:rsidR="00BB3CC3" w:rsidRPr="00E54F5C">
        <w:rPr>
          <w:rFonts w:cs="Times New Roman"/>
          <w:szCs w:val="28"/>
          <w:lang w:val="pt-BR"/>
        </w:rPr>
        <w:t xml:space="preserve">Duy trì trẻ ăn bán trú 100%. </w:t>
      </w:r>
      <w:r w:rsidR="00F810A6" w:rsidRPr="00E54F5C">
        <w:rPr>
          <w:rFonts w:cs="Times New Roman"/>
          <w:szCs w:val="28"/>
        </w:rPr>
        <w:t>Đã thực hiện tổ chức cho trẻ ăn, ngủ đúng giờ.</w:t>
      </w:r>
    </w:p>
    <w:p w:rsidR="008B0EB7" w:rsidRDefault="00F810A6" w:rsidP="004F694D">
      <w:pPr>
        <w:spacing w:after="0" w:line="240" w:lineRule="auto"/>
        <w:ind w:firstLine="709"/>
        <w:jc w:val="both"/>
        <w:rPr>
          <w:rFonts w:cs="Times New Roman"/>
          <w:szCs w:val="28"/>
          <w:lang w:val="pt-BR"/>
        </w:rPr>
      </w:pPr>
      <w:r>
        <w:rPr>
          <w:rFonts w:cs="Times New Roman"/>
          <w:szCs w:val="28"/>
          <w:lang w:val="nl-NL"/>
        </w:rPr>
        <w:t xml:space="preserve">- </w:t>
      </w:r>
      <w:r w:rsidR="00BB3CC3" w:rsidRPr="00E54F5C">
        <w:rPr>
          <w:rFonts w:cs="Times New Roman"/>
          <w:szCs w:val="28"/>
          <w:lang w:val="pt-BR"/>
        </w:rPr>
        <w:t>Đảm bảo cho trẻ ăn đủ chất, đủ lượng, đúng thực đơn và</w:t>
      </w:r>
      <w:r w:rsidR="00F24B4C" w:rsidRPr="00E54F5C">
        <w:rPr>
          <w:rFonts w:cs="Times New Roman"/>
          <w:szCs w:val="28"/>
          <w:lang w:val="pt-BR"/>
        </w:rPr>
        <w:t xml:space="preserve"> VSDD-</w:t>
      </w:r>
      <w:r w:rsidR="00BB3CC3" w:rsidRPr="00E54F5C">
        <w:rPr>
          <w:rFonts w:cs="Times New Roman"/>
          <w:szCs w:val="28"/>
          <w:lang w:val="pt-BR"/>
        </w:rPr>
        <w:t>ATTP. Lưu mẫu thức ăn hàng ngày đủ lượng, đúng quy trình. Tính khẩu phần ăn cho trẻ. Hồ sơ bán trú</w:t>
      </w:r>
      <w:r w:rsidR="00F46FCD">
        <w:rPr>
          <w:rFonts w:cs="Times New Roman"/>
          <w:szCs w:val="28"/>
          <w:lang w:val="pt-BR"/>
        </w:rPr>
        <w:t>, kiểm thực 3 bước, lưu mẫu thức ăn</w:t>
      </w:r>
      <w:r w:rsidR="00BB3CC3" w:rsidRPr="00E54F5C">
        <w:rPr>
          <w:rFonts w:cs="Times New Roman"/>
          <w:szCs w:val="28"/>
          <w:lang w:val="pt-BR"/>
        </w:rPr>
        <w:t xml:space="preserve"> theo quy định. </w:t>
      </w:r>
    </w:p>
    <w:p w:rsidR="007B5A54" w:rsidRDefault="008B0EB7" w:rsidP="004F694D">
      <w:pPr>
        <w:spacing w:after="0" w:line="240" w:lineRule="auto"/>
        <w:ind w:firstLine="709"/>
        <w:jc w:val="both"/>
      </w:pPr>
      <w:r>
        <w:rPr>
          <w:rFonts w:cs="Times New Roman"/>
          <w:szCs w:val="28"/>
        </w:rPr>
        <w:t xml:space="preserve">- </w:t>
      </w:r>
      <w:r w:rsidRPr="00E54F5C">
        <w:rPr>
          <w:rFonts w:cs="Times New Roman"/>
          <w:szCs w:val="28"/>
          <w:lang w:val="nl-NL"/>
        </w:rPr>
        <w:t xml:space="preserve">Thực hiện theo thỏa thuận với phụ huynh các dịch vụ </w:t>
      </w:r>
      <w:r>
        <w:rPr>
          <w:rFonts w:cs="Times New Roman"/>
          <w:szCs w:val="28"/>
          <w:lang w:val="nl-NL"/>
        </w:rPr>
        <w:t>bán trú</w:t>
      </w:r>
      <w:r w:rsidR="007B5A54">
        <w:rPr>
          <w:rFonts w:cs="Times New Roman"/>
          <w:szCs w:val="28"/>
          <w:lang w:val="nl-NL"/>
        </w:rPr>
        <w:t xml:space="preserve">. </w:t>
      </w:r>
      <w:r>
        <w:rPr>
          <w:rFonts w:cs="Times New Roman"/>
          <w:szCs w:val="28"/>
          <w:lang w:val="nl-NL"/>
        </w:rPr>
        <w:t>K</w:t>
      </w:r>
      <w:r w:rsidR="00BB3CC3" w:rsidRPr="00E54F5C">
        <w:rPr>
          <w:rFonts w:cs="Times New Roman"/>
          <w:szCs w:val="28"/>
        </w:rPr>
        <w:t xml:space="preserve">ý hợp đồng đặt thực phẩm với công ty Thái An- thị xã Quảng Yên </w:t>
      </w:r>
      <w:r w:rsidR="00BB3CC3" w:rsidRPr="00E54F5C">
        <w:t xml:space="preserve">(từ </w:t>
      </w:r>
      <w:r w:rsidR="007B5A54">
        <w:t>01</w:t>
      </w:r>
      <w:r w:rsidR="00BB3CC3" w:rsidRPr="00E54F5C">
        <w:t>/</w:t>
      </w:r>
      <w:r w:rsidR="007B5A54">
        <w:t>9</w:t>
      </w:r>
      <w:r w:rsidR="00BB3CC3" w:rsidRPr="00E54F5C">
        <w:t>/202</w:t>
      </w:r>
      <w:r w:rsidR="00E54F5C">
        <w:t>2</w:t>
      </w:r>
      <w:r w:rsidR="00BB3CC3" w:rsidRPr="00E54F5C">
        <w:t>).</w:t>
      </w:r>
      <w:r w:rsidR="00B17C98">
        <w:t xml:space="preserve"> </w:t>
      </w:r>
    </w:p>
    <w:p w:rsidR="007B5A54" w:rsidRDefault="007B5A54" w:rsidP="007B5A54">
      <w:pPr>
        <w:spacing w:after="0" w:line="240" w:lineRule="auto"/>
        <w:ind w:firstLine="709"/>
        <w:jc w:val="both"/>
        <w:rPr>
          <w:rFonts w:cs="Times New Roman"/>
          <w:szCs w:val="28"/>
        </w:rPr>
      </w:pPr>
      <w:r>
        <w:t xml:space="preserve">- </w:t>
      </w:r>
      <w:r w:rsidR="00586153">
        <w:t xml:space="preserve">Đã </w:t>
      </w:r>
      <w:r w:rsidR="00E54F5C">
        <w:rPr>
          <w:rFonts w:cs="Times New Roman"/>
          <w:szCs w:val="28"/>
        </w:rPr>
        <w:t xml:space="preserve">xét nghiệm nguồn nước tại trung tâm kiểm soát bệnh tật Quảng </w:t>
      </w:r>
      <w:r w:rsidR="00586153">
        <w:rPr>
          <w:rFonts w:cs="Times New Roman"/>
          <w:szCs w:val="28"/>
        </w:rPr>
        <w:t>N</w:t>
      </w:r>
      <w:r w:rsidR="00E54F5C">
        <w:rPr>
          <w:rFonts w:cs="Times New Roman"/>
          <w:szCs w:val="28"/>
        </w:rPr>
        <w:t>inh</w:t>
      </w:r>
      <w:r w:rsidR="00586153">
        <w:rPr>
          <w:rFonts w:cs="Times New Roman"/>
          <w:szCs w:val="28"/>
        </w:rPr>
        <w:t xml:space="preserve">, đảm bảo nguồn nước </w:t>
      </w:r>
      <w:r w:rsidR="00076A95">
        <w:rPr>
          <w:rFonts w:cs="Times New Roman"/>
          <w:szCs w:val="28"/>
        </w:rPr>
        <w:t>sạch và đun sôi để nguội nư</w:t>
      </w:r>
      <w:r w:rsidRPr="00E54F5C">
        <w:rPr>
          <w:rFonts w:cs="Times New Roman"/>
          <w:szCs w:val="28"/>
        </w:rPr>
        <w:t xml:space="preserve">ớc uống cho trẻ. </w:t>
      </w:r>
    </w:p>
    <w:p w:rsidR="007B5A54" w:rsidRDefault="00BB3CC3" w:rsidP="004F694D">
      <w:pPr>
        <w:spacing w:after="0" w:line="240" w:lineRule="auto"/>
        <w:ind w:firstLine="709"/>
        <w:jc w:val="both"/>
        <w:rPr>
          <w:b/>
        </w:rPr>
      </w:pPr>
      <w:r w:rsidRPr="00ED76B1">
        <w:rPr>
          <w:b/>
        </w:rPr>
        <w:t>*. Giáo dục:</w:t>
      </w:r>
    </w:p>
    <w:p w:rsidR="00076A95" w:rsidRPr="00ED76B1" w:rsidRDefault="00076A95" w:rsidP="000D54C0">
      <w:pPr>
        <w:spacing w:after="0" w:line="240" w:lineRule="auto"/>
        <w:ind w:firstLine="709"/>
        <w:jc w:val="both"/>
      </w:pPr>
      <w:r w:rsidRPr="00ED76B1">
        <w:t xml:space="preserve">-  </w:t>
      </w:r>
      <w:r w:rsidRPr="00ED76B1">
        <w:rPr>
          <w:rFonts w:eastAsia="Times New Roman" w:cs="Times New Roman"/>
          <w:szCs w:val="28"/>
        </w:rPr>
        <w:t xml:space="preserve">Đã </w:t>
      </w:r>
      <w:r w:rsidRPr="00ED76B1">
        <w:rPr>
          <w:rFonts w:eastAsia="Arial" w:cs="Times New Roman"/>
        </w:rPr>
        <w:t xml:space="preserve">chỉ đạo </w:t>
      </w:r>
      <w:r w:rsidRPr="00ED76B1">
        <w:t xml:space="preserve">GV </w:t>
      </w:r>
      <w:r w:rsidRPr="00ED76B1">
        <w:rPr>
          <w:rFonts w:eastAsia="Times New Roman" w:cs="Times New Roman"/>
          <w:szCs w:val="28"/>
        </w:rPr>
        <w:t>thực hiện xây dựng kế hoạch và soạn bài</w:t>
      </w:r>
      <w:r w:rsidR="00F46FCD">
        <w:rPr>
          <w:rFonts w:eastAsia="Times New Roman" w:cs="Times New Roman"/>
          <w:szCs w:val="28"/>
        </w:rPr>
        <w:t xml:space="preserve"> </w:t>
      </w:r>
      <w:r w:rsidRPr="00ED76B1">
        <w:t xml:space="preserve">từ 05/9/2022. </w:t>
      </w:r>
    </w:p>
    <w:p w:rsidR="00586153" w:rsidRPr="00ED76B1" w:rsidRDefault="007B5A54" w:rsidP="000D54C0">
      <w:pPr>
        <w:spacing w:after="0" w:line="240" w:lineRule="auto"/>
        <w:ind w:firstLine="709"/>
        <w:jc w:val="both"/>
        <w:rPr>
          <w:lang w:val="nl-NL"/>
        </w:rPr>
      </w:pPr>
      <w:r w:rsidRPr="00D72F72">
        <w:t>-</w:t>
      </w:r>
      <w:r w:rsidR="00BB3CC3" w:rsidRPr="00ED76B1">
        <w:rPr>
          <w:lang w:val="nl-NL"/>
        </w:rPr>
        <w:t xml:space="preserve"> Tỷ lệ trẻ học</w:t>
      </w:r>
      <w:r w:rsidR="00BB3CC3" w:rsidRPr="00ED76B1">
        <w:t xml:space="preserve"> 2 buổi/ngày đạt 100%. </w:t>
      </w:r>
      <w:r w:rsidR="00BB3CC3" w:rsidRPr="00ED76B1">
        <w:rPr>
          <w:rFonts w:eastAsia="Times New Roman" w:cs="Times New Roman"/>
          <w:szCs w:val="28"/>
        </w:rPr>
        <w:t xml:space="preserve">Đã </w:t>
      </w:r>
      <w:r w:rsidR="00BB3CC3" w:rsidRPr="00ED76B1">
        <w:rPr>
          <w:rFonts w:eastAsia="Arial" w:cs="Times New Roman"/>
        </w:rPr>
        <w:t xml:space="preserve">chỉ đạo </w:t>
      </w:r>
      <w:r w:rsidR="00BB3CC3" w:rsidRPr="00ED76B1">
        <w:rPr>
          <w:lang w:val="nl-NL"/>
        </w:rPr>
        <w:t xml:space="preserve">GV đã trang trí </w:t>
      </w:r>
      <w:r w:rsidR="00586153" w:rsidRPr="00ED76B1">
        <w:rPr>
          <w:lang w:val="nl-NL"/>
        </w:rPr>
        <w:t xml:space="preserve">lớp theo đúng chủ đề, làm đồ dùng đồ chơi tai các góc từ các nguyên vật liệu sẵn có, </w:t>
      </w:r>
      <w:r w:rsidR="00BB3CC3" w:rsidRPr="00ED76B1">
        <w:rPr>
          <w:lang w:val="nl-NL"/>
        </w:rPr>
        <w:t xml:space="preserve">tạo môi trường </w:t>
      </w:r>
      <w:r w:rsidR="00586153" w:rsidRPr="00ED76B1">
        <w:rPr>
          <w:lang w:val="nl-NL"/>
        </w:rPr>
        <w:t>giáo dục theo hướng mở, thực hiện theo phương pháp GDLTLTT.</w:t>
      </w:r>
    </w:p>
    <w:p w:rsidR="00676367" w:rsidRPr="00ED76B1" w:rsidRDefault="00D72F72" w:rsidP="000D54C0">
      <w:pPr>
        <w:spacing w:after="0" w:line="240" w:lineRule="auto"/>
        <w:ind w:firstLine="709"/>
        <w:jc w:val="both"/>
        <w:rPr>
          <w:i/>
          <w:lang w:val="nl-NL"/>
        </w:rPr>
      </w:pPr>
      <w:r>
        <w:rPr>
          <w:szCs w:val="24"/>
        </w:rPr>
        <w:t xml:space="preserve">- </w:t>
      </w:r>
      <w:r w:rsidR="00586153" w:rsidRPr="00ED76B1">
        <w:rPr>
          <w:szCs w:val="24"/>
        </w:rPr>
        <w:t>Đã á</w:t>
      </w:r>
      <w:r w:rsidR="00BB3CC3" w:rsidRPr="00ED76B1">
        <w:rPr>
          <w:szCs w:val="24"/>
        </w:rPr>
        <w:t>p dụng Bộ tiêu chí XD trường MN lấy trẻ làm trung tâm</w:t>
      </w:r>
      <w:r w:rsidR="00BB3CC3" w:rsidRPr="00ED76B1">
        <w:rPr>
          <w:lang w:val="nl-NL"/>
        </w:rPr>
        <w:t xml:space="preserve">. </w:t>
      </w:r>
      <w:r w:rsidR="00BB3CC3" w:rsidRPr="00ED76B1">
        <w:rPr>
          <w:i/>
          <w:lang w:val="nl-NL"/>
        </w:rPr>
        <w:t>Chỉ đạo điểm các lớp (5TA1, 5TA2, 5TA3, 5TA4, 4TA1, 4TA3, 3TA3) ứng dụng các phương pháp giáo dục tiên tiến vào tổ chức các hoạt động CS-GD trẻ.</w:t>
      </w:r>
    </w:p>
    <w:p w:rsidR="00676367" w:rsidRPr="00ED76B1" w:rsidRDefault="00BB3CC3" w:rsidP="004F694D">
      <w:pPr>
        <w:spacing w:after="0" w:line="300" w:lineRule="exact"/>
        <w:ind w:firstLine="709"/>
        <w:contextualSpacing/>
        <w:jc w:val="both"/>
        <w:rPr>
          <w:rFonts w:cs="Times New Roman"/>
          <w:szCs w:val="28"/>
        </w:rPr>
      </w:pPr>
      <w:r w:rsidRPr="00ED76B1">
        <w:rPr>
          <w:rFonts w:cs="Times New Roman"/>
          <w:szCs w:val="28"/>
        </w:rPr>
        <w:t xml:space="preserve">- Giáo viên đã tạo được môi trường chữ viết trong và ngoài lớp học để chuẩn bị cho trẻ MG sẵn sàng </w:t>
      </w:r>
      <w:r w:rsidR="00586153" w:rsidRPr="00ED76B1">
        <w:rPr>
          <w:rFonts w:cs="Times New Roman"/>
          <w:szCs w:val="28"/>
        </w:rPr>
        <w:t>vào lớp 1.</w:t>
      </w:r>
    </w:p>
    <w:p w:rsidR="00676367" w:rsidRPr="00ED76B1" w:rsidRDefault="00BB3CC3" w:rsidP="004F694D">
      <w:pPr>
        <w:spacing w:after="0" w:line="240" w:lineRule="auto"/>
        <w:ind w:firstLine="709"/>
        <w:jc w:val="both"/>
        <w:rPr>
          <w:rFonts w:eastAsia="Courier New" w:cs="Times New Roman"/>
          <w:szCs w:val="28"/>
          <w:lang w:eastAsia="vi-VN" w:bidi="vi-VN"/>
        </w:rPr>
      </w:pPr>
      <w:r w:rsidRPr="00ED76B1">
        <w:rPr>
          <w:rFonts w:eastAsia="Courier New" w:cs="Times New Roman"/>
          <w:szCs w:val="28"/>
          <w:lang w:val="vi-VN" w:eastAsia="vi-VN" w:bidi="vi-VN"/>
        </w:rPr>
        <w:t xml:space="preserve">- </w:t>
      </w:r>
      <w:r w:rsidR="003200B5" w:rsidRPr="00ED76B1">
        <w:rPr>
          <w:rFonts w:eastAsia="Courier New" w:cs="Times New Roman"/>
          <w:szCs w:val="28"/>
          <w:lang w:eastAsia="vi-VN" w:bidi="vi-VN"/>
        </w:rPr>
        <w:t>Đã chỉ đạo g</w:t>
      </w:r>
      <w:r w:rsidRPr="00ED76B1">
        <w:rPr>
          <w:rFonts w:eastAsia="Courier New" w:cs="Times New Roman"/>
          <w:szCs w:val="28"/>
          <w:lang w:val="vi-VN" w:eastAsia="vi-VN" w:bidi="vi-VN"/>
        </w:rPr>
        <w:t>iáo viên</w:t>
      </w:r>
      <w:r w:rsidRPr="00ED76B1">
        <w:rPr>
          <w:rFonts w:eastAsia="Courier New" w:cs="Times New Roman"/>
          <w:szCs w:val="28"/>
          <w:lang w:eastAsia="vi-VN" w:bidi="vi-VN"/>
        </w:rPr>
        <w:t xml:space="preserve"> đã</w:t>
      </w:r>
      <w:r w:rsidRPr="00ED76B1">
        <w:rPr>
          <w:rFonts w:eastAsia="Courier New" w:cs="Times New Roman"/>
          <w:szCs w:val="28"/>
          <w:lang w:val="vi-VN" w:eastAsia="vi-VN" w:bidi="vi-VN"/>
        </w:rPr>
        <w:t xml:space="preserve"> thực hiện lồng ghép</w:t>
      </w:r>
      <w:r w:rsidRPr="00ED76B1">
        <w:rPr>
          <w:rFonts w:eastAsia="Courier New" w:cs="Times New Roman"/>
          <w:szCs w:val="28"/>
          <w:lang w:eastAsia="vi-VN" w:bidi="vi-VN"/>
        </w:rPr>
        <w:t xml:space="preserve"> chuyên đề</w:t>
      </w:r>
      <w:r w:rsidRPr="00ED76B1">
        <w:rPr>
          <w:rFonts w:eastAsia="Courier New" w:cs="Times New Roman"/>
          <w:szCs w:val="28"/>
          <w:lang w:val="vi-VN" w:eastAsia="vi-VN" w:bidi="vi-VN"/>
        </w:rPr>
        <w:t>, tích hợp linh hoạt nộ</w:t>
      </w:r>
      <w:r w:rsidR="003200B5" w:rsidRPr="00ED76B1">
        <w:rPr>
          <w:rFonts w:eastAsia="Courier New" w:cs="Times New Roman"/>
          <w:szCs w:val="28"/>
          <w:lang w:val="vi-VN" w:eastAsia="vi-VN" w:bidi="vi-VN"/>
        </w:rPr>
        <w:t>i dung nâng cao năng lực sáng tạo và cảm thụ nghệ thuật cho trẻ thông qua hoạt động tạo hình v</w:t>
      </w:r>
      <w:r w:rsidR="003200B5" w:rsidRPr="00ED76B1">
        <w:rPr>
          <w:rFonts w:eastAsia="Courier New" w:cs="Times New Roman"/>
          <w:szCs w:val="28"/>
          <w:lang w:eastAsia="vi-VN" w:bidi="vi-VN"/>
        </w:rPr>
        <w:t xml:space="preserve">à tổ chức các hoạt động trải nghiệm nhằm hình thành và phát triển các biểu tượng toán cho trẻ MN, </w:t>
      </w:r>
      <w:r w:rsidRPr="00ED76B1">
        <w:rPr>
          <w:rFonts w:eastAsia="Courier New" w:cs="Times New Roman"/>
          <w:szCs w:val="28"/>
          <w:lang w:val="vi-VN" w:eastAsia="vi-VN" w:bidi="vi-VN"/>
        </w:rPr>
        <w:t xml:space="preserve">giáo dục ATGTvào các hoạt động chăm sóc, nuôi dưỡng, giáo dục trẻ hàng ngày </w:t>
      </w:r>
      <w:r w:rsidRPr="00ED76B1">
        <w:rPr>
          <w:rFonts w:eastAsia="Courier New" w:cs="Times New Roman"/>
          <w:szCs w:val="28"/>
          <w:lang w:eastAsia="vi-VN" w:bidi="vi-VN"/>
        </w:rPr>
        <w:t>.</w:t>
      </w:r>
    </w:p>
    <w:p w:rsidR="004F694D" w:rsidRDefault="000D54C0" w:rsidP="004F694D">
      <w:pPr>
        <w:spacing w:after="0" w:line="300" w:lineRule="exact"/>
        <w:ind w:firstLine="720"/>
        <w:jc w:val="both"/>
        <w:rPr>
          <w:color w:val="000000" w:themeColor="text1"/>
          <w:szCs w:val="28"/>
          <w:lang w:val="nl-NL"/>
        </w:rPr>
      </w:pPr>
      <w:r>
        <w:rPr>
          <w:color w:val="000000" w:themeColor="text1"/>
          <w:lang w:val="nl-NL"/>
        </w:rPr>
        <w:t xml:space="preserve">- </w:t>
      </w:r>
      <w:r w:rsidR="00BB3CC3" w:rsidRPr="004F694D">
        <w:rPr>
          <w:color w:val="000000" w:themeColor="text1"/>
          <w:lang w:val="nl-NL"/>
        </w:rPr>
        <w:t>BGH và các tổ</w:t>
      </w:r>
      <w:r w:rsidR="004F694D">
        <w:rPr>
          <w:color w:val="000000" w:themeColor="text1"/>
          <w:lang w:val="nl-NL"/>
        </w:rPr>
        <w:t xml:space="preserve"> CM đã</w:t>
      </w:r>
      <w:r w:rsidR="00BB3CC3" w:rsidRPr="004F694D">
        <w:rPr>
          <w:color w:val="000000" w:themeColor="text1"/>
          <w:lang w:val="nl-NL"/>
        </w:rPr>
        <w:t xml:space="preserve"> xây dựng các kế hoạch giáo dục năm, các chuyên </w:t>
      </w:r>
      <w:r w:rsidR="00BB3CC3" w:rsidRPr="004F694D">
        <w:rPr>
          <w:rFonts w:hint="eastAsia"/>
          <w:color w:val="000000" w:themeColor="text1"/>
          <w:lang w:val="nl-NL"/>
        </w:rPr>
        <w:t>đ</w:t>
      </w:r>
      <w:r w:rsidR="00BB3CC3" w:rsidRPr="004F694D">
        <w:rPr>
          <w:color w:val="000000" w:themeColor="text1"/>
          <w:lang w:val="nl-NL"/>
        </w:rPr>
        <w:t>ề, hội thi trong năm học 202</w:t>
      </w:r>
      <w:r w:rsidR="00781E5F" w:rsidRPr="004F694D">
        <w:rPr>
          <w:color w:val="000000" w:themeColor="text1"/>
          <w:lang w:val="nl-NL"/>
        </w:rPr>
        <w:t>2</w:t>
      </w:r>
      <w:r w:rsidR="00BB3CC3" w:rsidRPr="004F694D">
        <w:rPr>
          <w:color w:val="000000" w:themeColor="text1"/>
          <w:lang w:val="nl-NL"/>
        </w:rPr>
        <w:t>-</w:t>
      </w:r>
      <w:r w:rsidR="00BB3CC3" w:rsidRPr="004F694D">
        <w:rPr>
          <w:color w:val="000000" w:themeColor="text1"/>
          <w:szCs w:val="28"/>
          <w:lang w:val="nl-NL"/>
        </w:rPr>
        <w:t>202</w:t>
      </w:r>
      <w:r w:rsidR="00781E5F" w:rsidRPr="004F694D">
        <w:rPr>
          <w:color w:val="000000" w:themeColor="text1"/>
          <w:szCs w:val="28"/>
          <w:lang w:val="nl-NL"/>
        </w:rPr>
        <w:t>3</w:t>
      </w:r>
      <w:r w:rsidR="00BB3CC3" w:rsidRPr="004F694D">
        <w:rPr>
          <w:color w:val="000000" w:themeColor="text1"/>
          <w:szCs w:val="28"/>
          <w:lang w:val="nl-NL"/>
        </w:rPr>
        <w:t xml:space="preserve">, cụ thể: </w:t>
      </w:r>
    </w:p>
    <w:p w:rsidR="00781E5F" w:rsidRPr="00781E5F" w:rsidRDefault="004F694D" w:rsidP="004F694D">
      <w:pPr>
        <w:spacing w:after="0" w:line="300" w:lineRule="exact"/>
        <w:ind w:firstLine="720"/>
        <w:jc w:val="both"/>
        <w:rPr>
          <w:rFonts w:eastAsia="Times New Roman" w:cs="Times New Roman"/>
          <w:color w:val="000000"/>
          <w:szCs w:val="28"/>
          <w:lang w:val="nl-NL"/>
        </w:rPr>
      </w:pPr>
      <w:r>
        <w:rPr>
          <w:color w:val="000000" w:themeColor="text1"/>
          <w:szCs w:val="28"/>
          <w:lang w:val="nl-NL"/>
        </w:rPr>
        <w:lastRenderedPageBreak/>
        <w:t xml:space="preserve">- </w:t>
      </w:r>
      <w:r w:rsidR="00F431BD">
        <w:rPr>
          <w:rFonts w:eastAsia="Times New Roman" w:cs="Times New Roman"/>
          <w:color w:val="000000"/>
          <w:szCs w:val="28"/>
          <w:lang w:val="nl-NL"/>
        </w:rPr>
        <w:t>T</w:t>
      </w:r>
      <w:r w:rsidR="00781E5F" w:rsidRPr="00781E5F">
        <w:rPr>
          <w:rFonts w:eastAsia="Times New Roman" w:cs="Times New Roman"/>
          <w:color w:val="000000"/>
          <w:szCs w:val="28"/>
          <w:lang w:val="nl-NL"/>
        </w:rPr>
        <w:t>rường tổ chức 01 Chuyên đề cấp trường: Nâng cao chất lượng tổ chức các hoạt động Làm quen với Toán trong trường mầm non (Tháng 11/2022).</w:t>
      </w:r>
    </w:p>
    <w:p w:rsidR="00781E5F" w:rsidRPr="00781E5F" w:rsidRDefault="00781E5F" w:rsidP="004F694D">
      <w:pPr>
        <w:spacing w:after="0" w:line="300" w:lineRule="exact"/>
        <w:ind w:firstLine="720"/>
        <w:jc w:val="both"/>
        <w:rPr>
          <w:rFonts w:eastAsia="Times New Roman" w:cs="Times New Roman"/>
          <w:color w:val="000000"/>
          <w:szCs w:val="28"/>
          <w:lang w:val="nl-NL"/>
        </w:rPr>
      </w:pPr>
      <w:r w:rsidRPr="00781E5F">
        <w:rPr>
          <w:rFonts w:eastAsia="Times New Roman" w:cs="Times New Roman"/>
          <w:color w:val="000000"/>
          <w:szCs w:val="28"/>
          <w:lang w:val="nl-NL"/>
        </w:rPr>
        <w:t>- 09Chuyên đề cấp tổ:</w:t>
      </w:r>
    </w:p>
    <w:p w:rsidR="00781E5F" w:rsidRPr="00781E5F" w:rsidRDefault="00781E5F" w:rsidP="00781E5F">
      <w:pPr>
        <w:spacing w:after="0" w:line="300" w:lineRule="exact"/>
        <w:ind w:firstLine="720"/>
        <w:jc w:val="both"/>
        <w:rPr>
          <w:rFonts w:eastAsia="Times New Roman" w:cs="Times New Roman"/>
          <w:color w:val="000000"/>
          <w:szCs w:val="28"/>
          <w:lang w:val="nl-NL"/>
        </w:rPr>
      </w:pPr>
      <w:r w:rsidRPr="00781E5F">
        <w:rPr>
          <w:rFonts w:eastAsia="Times New Roman" w:cs="Times New Roman"/>
          <w:color w:val="000000"/>
          <w:szCs w:val="28"/>
          <w:lang w:val="nl-NL"/>
        </w:rPr>
        <w:t>+ Tổ mẫu giáo 5 tuổi: Tổ chức 04 chuyên đề/ năm học:</w:t>
      </w:r>
    </w:p>
    <w:p w:rsidR="00781E5F" w:rsidRPr="00781E5F" w:rsidRDefault="00781E5F" w:rsidP="00781E5F">
      <w:pPr>
        <w:spacing w:after="0" w:line="300" w:lineRule="exact"/>
        <w:ind w:left="720" w:firstLine="720"/>
        <w:jc w:val="both"/>
        <w:rPr>
          <w:rFonts w:eastAsia="Times New Roman" w:cs="Times New Roman"/>
          <w:i/>
          <w:color w:val="000000"/>
          <w:szCs w:val="28"/>
          <w:lang w:val="nl-NL"/>
        </w:rPr>
      </w:pPr>
      <w:r w:rsidRPr="00781E5F">
        <w:rPr>
          <w:rFonts w:eastAsia="Times New Roman" w:cs="Times New Roman"/>
          <w:color w:val="000000"/>
          <w:szCs w:val="28"/>
          <w:lang w:val="nl-NL"/>
        </w:rPr>
        <w:t>Chuyên đề Toán: Tháng 11/2022.</w:t>
      </w:r>
    </w:p>
    <w:p w:rsidR="00781E5F" w:rsidRPr="00781E5F" w:rsidRDefault="00781E5F" w:rsidP="00781E5F">
      <w:pPr>
        <w:spacing w:after="0" w:line="300" w:lineRule="exact"/>
        <w:ind w:left="720" w:firstLine="720"/>
        <w:jc w:val="both"/>
        <w:rPr>
          <w:rFonts w:eastAsia="Times New Roman" w:cs="Times New Roman"/>
          <w:i/>
          <w:color w:val="000000"/>
          <w:szCs w:val="28"/>
          <w:lang w:val="nl-NL"/>
        </w:rPr>
      </w:pPr>
      <w:r w:rsidRPr="00781E5F">
        <w:rPr>
          <w:rFonts w:eastAsia="Times New Roman" w:cs="Times New Roman"/>
          <w:color w:val="000000"/>
          <w:szCs w:val="28"/>
          <w:lang w:val="nl-NL"/>
        </w:rPr>
        <w:t>Chuyên đề phát triển TC-KNXH: Tháng 12/2022.</w:t>
      </w:r>
    </w:p>
    <w:p w:rsidR="00781E5F" w:rsidRPr="00781E5F" w:rsidRDefault="00781E5F" w:rsidP="00781E5F">
      <w:pPr>
        <w:spacing w:after="0" w:line="300" w:lineRule="exact"/>
        <w:ind w:left="720" w:firstLine="720"/>
        <w:jc w:val="both"/>
        <w:rPr>
          <w:rFonts w:eastAsia="Times New Roman" w:cs="Times New Roman"/>
          <w:color w:val="000000"/>
          <w:szCs w:val="28"/>
          <w:lang w:val="nl-NL"/>
        </w:rPr>
      </w:pPr>
      <w:r w:rsidRPr="00781E5F">
        <w:rPr>
          <w:rFonts w:eastAsia="Times New Roman" w:cs="Times New Roman"/>
          <w:color w:val="000000"/>
          <w:szCs w:val="28"/>
          <w:lang w:val="nl-NL"/>
        </w:rPr>
        <w:t>Chuyên đề  Âm nhạc: Tháng 01/2023.</w:t>
      </w:r>
    </w:p>
    <w:p w:rsidR="00781E5F" w:rsidRPr="00781E5F" w:rsidRDefault="00781E5F" w:rsidP="00781E5F">
      <w:pPr>
        <w:spacing w:after="0" w:line="300" w:lineRule="exact"/>
        <w:ind w:left="720" w:firstLine="720"/>
        <w:jc w:val="both"/>
        <w:rPr>
          <w:rFonts w:eastAsia="Times New Roman" w:cs="Times New Roman"/>
          <w:color w:val="000000"/>
          <w:szCs w:val="28"/>
          <w:lang w:val="nl-NL"/>
        </w:rPr>
      </w:pPr>
      <w:r w:rsidRPr="00781E5F">
        <w:rPr>
          <w:rFonts w:eastAsia="Times New Roman" w:cs="Times New Roman"/>
          <w:color w:val="000000"/>
          <w:szCs w:val="28"/>
          <w:lang w:val="nl-NL"/>
        </w:rPr>
        <w:t xml:space="preserve">Chuyên đề Chữ cái: Tháng 3/2023. </w:t>
      </w:r>
    </w:p>
    <w:p w:rsidR="00781E5F" w:rsidRPr="00781E5F" w:rsidRDefault="00781E5F" w:rsidP="00781E5F">
      <w:pPr>
        <w:spacing w:after="0" w:line="300" w:lineRule="exact"/>
        <w:ind w:firstLine="720"/>
        <w:jc w:val="both"/>
        <w:rPr>
          <w:rFonts w:eastAsia="Times New Roman" w:cs="Times New Roman"/>
          <w:color w:val="000000"/>
          <w:szCs w:val="28"/>
          <w:lang w:val="nl-NL"/>
        </w:rPr>
      </w:pPr>
      <w:r w:rsidRPr="00781E5F">
        <w:rPr>
          <w:rFonts w:eastAsia="Times New Roman" w:cs="Times New Roman"/>
          <w:color w:val="000000"/>
          <w:szCs w:val="28"/>
          <w:lang w:val="nl-NL"/>
        </w:rPr>
        <w:t>+ Tổ mẫu giáo 4 tuổi: Tổ chức 03 chuyên đề/ năm học:</w:t>
      </w:r>
    </w:p>
    <w:p w:rsidR="00781E5F" w:rsidRPr="00781E5F" w:rsidRDefault="00781E5F" w:rsidP="00781E5F">
      <w:pPr>
        <w:spacing w:after="0" w:line="300" w:lineRule="exact"/>
        <w:ind w:left="720" w:firstLine="720"/>
        <w:jc w:val="both"/>
        <w:rPr>
          <w:rFonts w:eastAsia="Times New Roman" w:cs="Times New Roman"/>
          <w:color w:val="000000"/>
          <w:szCs w:val="28"/>
          <w:lang w:val="nl-NL"/>
        </w:rPr>
      </w:pPr>
      <w:r w:rsidRPr="00781E5F">
        <w:rPr>
          <w:rFonts w:eastAsia="Times New Roman" w:cs="Times New Roman"/>
          <w:color w:val="000000"/>
          <w:szCs w:val="28"/>
          <w:lang w:val="nl-NL"/>
        </w:rPr>
        <w:t xml:space="preserve">Chuyên đề Văn học: Tháng 10/2022.  </w:t>
      </w:r>
    </w:p>
    <w:p w:rsidR="00781E5F" w:rsidRPr="00781E5F" w:rsidRDefault="00781E5F" w:rsidP="00781E5F">
      <w:pPr>
        <w:spacing w:after="0" w:line="300" w:lineRule="exact"/>
        <w:ind w:left="720" w:firstLine="720"/>
        <w:jc w:val="both"/>
        <w:rPr>
          <w:rFonts w:eastAsia="Times New Roman" w:cs="Times New Roman"/>
          <w:color w:val="000000"/>
          <w:szCs w:val="28"/>
          <w:lang w:val="nl-NL"/>
        </w:rPr>
      </w:pPr>
      <w:r w:rsidRPr="00781E5F">
        <w:rPr>
          <w:rFonts w:eastAsia="Times New Roman" w:cs="Times New Roman"/>
          <w:color w:val="000000"/>
          <w:szCs w:val="28"/>
          <w:lang w:val="nl-NL"/>
        </w:rPr>
        <w:t>Chuyên đề Tạo hình: Tháng 12/2022.</w:t>
      </w:r>
    </w:p>
    <w:p w:rsidR="00781E5F" w:rsidRPr="00781E5F" w:rsidRDefault="00781E5F" w:rsidP="00781E5F">
      <w:pPr>
        <w:spacing w:after="0" w:line="300" w:lineRule="exact"/>
        <w:ind w:left="720" w:firstLine="720"/>
        <w:jc w:val="both"/>
        <w:rPr>
          <w:rFonts w:eastAsia="Times New Roman" w:cs="Times New Roman"/>
          <w:color w:val="000000"/>
          <w:szCs w:val="28"/>
          <w:lang w:val="nl-NL"/>
        </w:rPr>
      </w:pPr>
      <w:r w:rsidRPr="00781E5F">
        <w:rPr>
          <w:rFonts w:eastAsia="Times New Roman" w:cs="Times New Roman"/>
          <w:color w:val="000000"/>
          <w:szCs w:val="28"/>
          <w:lang w:val="nl-NL"/>
        </w:rPr>
        <w:t>Chuyên đề Khám phá: Tháng 02/2023.</w:t>
      </w:r>
    </w:p>
    <w:p w:rsidR="00781E5F" w:rsidRPr="00781E5F" w:rsidRDefault="00781E5F" w:rsidP="00781E5F">
      <w:pPr>
        <w:spacing w:after="0" w:line="300" w:lineRule="exact"/>
        <w:ind w:firstLine="720"/>
        <w:jc w:val="both"/>
        <w:rPr>
          <w:rFonts w:eastAsia="Times New Roman" w:cs="Times New Roman"/>
          <w:color w:val="000000"/>
          <w:szCs w:val="28"/>
          <w:lang w:val="nl-NL"/>
        </w:rPr>
      </w:pPr>
      <w:r w:rsidRPr="00781E5F">
        <w:rPr>
          <w:rFonts w:eastAsia="Times New Roman" w:cs="Times New Roman"/>
          <w:color w:val="000000"/>
          <w:szCs w:val="28"/>
          <w:lang w:val="nl-NL"/>
        </w:rPr>
        <w:t>+ Tổ Nhà trẻ và 3 tuổi: Tổ chức  02 chuyên đề/năm học:</w:t>
      </w:r>
    </w:p>
    <w:p w:rsidR="00781E5F" w:rsidRPr="00781E5F" w:rsidRDefault="00781E5F" w:rsidP="00781E5F">
      <w:pPr>
        <w:spacing w:after="0" w:line="300" w:lineRule="exact"/>
        <w:ind w:left="720" w:firstLine="720"/>
        <w:jc w:val="both"/>
        <w:rPr>
          <w:rFonts w:eastAsia="Times New Roman" w:cs="Times New Roman"/>
          <w:color w:val="000000"/>
          <w:szCs w:val="28"/>
          <w:lang w:val="nl-NL"/>
        </w:rPr>
      </w:pPr>
      <w:r w:rsidRPr="00781E5F">
        <w:rPr>
          <w:rFonts w:eastAsia="Times New Roman" w:cs="Times New Roman"/>
          <w:color w:val="000000"/>
          <w:szCs w:val="28"/>
          <w:lang w:val="nl-NL"/>
        </w:rPr>
        <w:t>Chuyên đề  Thể dục: Tháng 01/2023.</w:t>
      </w:r>
    </w:p>
    <w:p w:rsidR="00781E5F" w:rsidRPr="00F431BD" w:rsidRDefault="00781E5F" w:rsidP="00F431BD">
      <w:pPr>
        <w:spacing w:after="0" w:line="300" w:lineRule="exact"/>
        <w:ind w:left="720" w:firstLine="720"/>
        <w:jc w:val="both"/>
        <w:rPr>
          <w:rFonts w:eastAsia="Times New Roman" w:cs="Times New Roman"/>
          <w:color w:val="000000"/>
          <w:szCs w:val="28"/>
          <w:lang w:val="nl-NL"/>
        </w:rPr>
      </w:pPr>
      <w:r w:rsidRPr="00781E5F">
        <w:rPr>
          <w:rFonts w:eastAsia="Times New Roman" w:cs="Times New Roman"/>
          <w:color w:val="000000"/>
          <w:szCs w:val="28"/>
          <w:lang w:val="nl-NL"/>
        </w:rPr>
        <w:t xml:space="preserve">Chuyên đề NB-TN: Tháng 3/2023. </w:t>
      </w:r>
    </w:p>
    <w:p w:rsidR="00F431BD" w:rsidRPr="00F431BD" w:rsidRDefault="00F431BD" w:rsidP="00F431BD">
      <w:pPr>
        <w:spacing w:after="0" w:line="300" w:lineRule="exact"/>
        <w:ind w:firstLine="720"/>
        <w:jc w:val="both"/>
        <w:rPr>
          <w:rFonts w:eastAsia="Times New Roman" w:cs="Times New Roman"/>
          <w:color w:val="000000"/>
          <w:szCs w:val="28"/>
          <w:lang w:val="nl-NL"/>
        </w:rPr>
      </w:pPr>
      <w:r w:rsidRPr="00F431BD">
        <w:rPr>
          <w:rFonts w:eastAsia="Times New Roman" w:cs="Times New Roman"/>
          <w:i/>
          <w:color w:val="000000"/>
          <w:szCs w:val="28"/>
          <w:lang w:val="nl-NL"/>
        </w:rPr>
        <w:t xml:space="preserve">*. Thao giảng: 2 đợt/ năm: </w:t>
      </w:r>
      <w:r w:rsidRPr="00F431BD">
        <w:rPr>
          <w:rFonts w:eastAsia="Times New Roman" w:cs="Times New Roman"/>
          <w:color w:val="000000"/>
          <w:szCs w:val="28"/>
          <w:lang w:val="nl-NL"/>
        </w:rPr>
        <w:t>100% giáo viên tham gia các đợt thao giảng (Phấn đấu đạt tỉ lệ khá, giỏi đạt 80% trở lên).</w:t>
      </w:r>
    </w:p>
    <w:p w:rsidR="00F431BD" w:rsidRPr="00F431BD" w:rsidRDefault="00F431BD" w:rsidP="00F431BD">
      <w:pPr>
        <w:spacing w:after="0" w:line="300" w:lineRule="exact"/>
        <w:ind w:firstLine="720"/>
        <w:jc w:val="both"/>
        <w:rPr>
          <w:rFonts w:eastAsia="Times New Roman" w:cs="Times New Roman"/>
          <w:color w:val="000000"/>
          <w:szCs w:val="28"/>
          <w:lang w:val="nl-NL"/>
        </w:rPr>
      </w:pPr>
      <w:r w:rsidRPr="00F431BD">
        <w:rPr>
          <w:rFonts w:eastAsia="Times New Roman" w:cs="Times New Roman"/>
          <w:color w:val="000000"/>
          <w:szCs w:val="28"/>
          <w:lang w:val="nl-NL"/>
        </w:rPr>
        <w:t>- Đợt 1: Thời gian từ ngày 15/10 đến hết ngày 20/11/2022.</w:t>
      </w:r>
    </w:p>
    <w:p w:rsidR="00F431BD" w:rsidRPr="00F431BD" w:rsidRDefault="00F431BD" w:rsidP="00F431BD">
      <w:pPr>
        <w:spacing w:after="0" w:line="300" w:lineRule="exact"/>
        <w:ind w:firstLine="720"/>
        <w:jc w:val="both"/>
        <w:rPr>
          <w:rFonts w:eastAsia="Times New Roman" w:cs="Times New Roman"/>
          <w:color w:val="000000"/>
          <w:szCs w:val="28"/>
          <w:lang w:val="nl-NL"/>
        </w:rPr>
      </w:pPr>
      <w:r w:rsidRPr="00F431BD">
        <w:rPr>
          <w:rFonts w:eastAsia="Times New Roman" w:cs="Times New Roman"/>
          <w:color w:val="000000"/>
          <w:szCs w:val="28"/>
          <w:lang w:val="nl-NL"/>
        </w:rPr>
        <w:t>- Đợt 2: Thời gian từ ngày 22/02/2023 đến hết ngày 8/3/2023.</w:t>
      </w:r>
    </w:p>
    <w:p w:rsidR="00F431BD" w:rsidRPr="00F431BD" w:rsidRDefault="00F431BD" w:rsidP="00F431BD">
      <w:pPr>
        <w:spacing w:after="0" w:line="300" w:lineRule="exact"/>
        <w:ind w:firstLine="720"/>
        <w:jc w:val="both"/>
        <w:rPr>
          <w:rFonts w:eastAsia="Times New Roman" w:cs="Times New Roman"/>
          <w:color w:val="000000"/>
          <w:szCs w:val="28"/>
          <w:lang w:val="nl-NL"/>
        </w:rPr>
      </w:pPr>
      <w:r w:rsidRPr="00F431BD">
        <w:rPr>
          <w:rFonts w:eastAsia="Times New Roman" w:cs="Times New Roman"/>
          <w:color w:val="000000"/>
          <w:szCs w:val="28"/>
          <w:lang w:val="nl-NL"/>
        </w:rPr>
        <w:t xml:space="preserve">- </w:t>
      </w:r>
      <w:r w:rsidRPr="00F431BD">
        <w:rPr>
          <w:rFonts w:eastAsia="Times New Roman" w:cs="Times New Roman"/>
          <w:color w:val="000000"/>
          <w:szCs w:val="28"/>
        </w:rPr>
        <w:t xml:space="preserve">Tổ chức 02 Hội </w:t>
      </w:r>
      <w:r w:rsidRPr="00F431BD">
        <w:rPr>
          <w:rFonts w:eastAsia="Times New Roman" w:cs="Times New Roman"/>
          <w:color w:val="000000"/>
          <w:szCs w:val="28"/>
          <w:lang w:val="nl-NL"/>
        </w:rPr>
        <w:t xml:space="preserve">Thi cấp trường </w:t>
      </w:r>
      <w:r w:rsidRPr="00F431BD">
        <w:rPr>
          <w:rFonts w:eastAsia="Times New Roman" w:cs="Times New Roman"/>
          <w:i/>
          <w:color w:val="000000"/>
          <w:szCs w:val="28"/>
          <w:lang w:val="nl-NL"/>
        </w:rPr>
        <w:t xml:space="preserve">“Xây dựng môi trường giáo dục trường mầm non theo hướng mở - trải nghiệm” </w:t>
      </w:r>
      <w:r w:rsidRPr="00F431BD">
        <w:rPr>
          <w:rFonts w:eastAsia="Times New Roman" w:cs="Times New Roman"/>
          <w:color w:val="000000"/>
          <w:szCs w:val="28"/>
          <w:lang w:val="nl-NL"/>
        </w:rPr>
        <w:t xml:space="preserve">tháng 12/2022 và Hội thi </w:t>
      </w:r>
      <w:r w:rsidRPr="00F431BD">
        <w:rPr>
          <w:rFonts w:eastAsia="Times New Roman" w:cs="Times New Roman"/>
          <w:i/>
          <w:color w:val="000000"/>
          <w:szCs w:val="28"/>
          <w:lang w:val="nl-NL"/>
        </w:rPr>
        <w:t>"Cô sáng tạo, bé khéo tay, phụ huynh tích cực"</w:t>
      </w:r>
      <w:r w:rsidRPr="00F431BD">
        <w:rPr>
          <w:rFonts w:eastAsia="Times New Roman" w:cs="Times New Roman"/>
          <w:color w:val="000000"/>
          <w:szCs w:val="28"/>
          <w:lang w:val="nl-NL"/>
        </w:rPr>
        <w:t xml:space="preserve">: Tháng 4/2023; </w:t>
      </w:r>
    </w:p>
    <w:p w:rsidR="00F431BD" w:rsidRPr="00F431BD" w:rsidRDefault="00F431BD" w:rsidP="00F431BD">
      <w:pPr>
        <w:spacing w:after="0" w:line="300" w:lineRule="exact"/>
        <w:ind w:firstLine="720"/>
        <w:jc w:val="both"/>
        <w:rPr>
          <w:rFonts w:eastAsia="Times New Roman" w:cs="Times New Roman"/>
          <w:color w:val="000000"/>
          <w:szCs w:val="28"/>
          <w:lang w:val="nl-NL"/>
        </w:rPr>
      </w:pPr>
      <w:r w:rsidRPr="00F431BD">
        <w:rPr>
          <w:rFonts w:eastAsia="Times New Roman" w:cs="Times New Roman"/>
          <w:color w:val="000000"/>
          <w:szCs w:val="28"/>
          <w:lang w:val="nl-NL"/>
        </w:rPr>
        <w:t>- Tổ chức "Giao lưu văn nghệ": Tháng 11/2022 và tháng 01/2023.</w:t>
      </w:r>
    </w:p>
    <w:p w:rsidR="00F431BD" w:rsidRPr="00F431BD" w:rsidRDefault="00F431BD" w:rsidP="00F431BD">
      <w:pPr>
        <w:spacing w:after="0" w:line="300" w:lineRule="exact"/>
        <w:ind w:firstLine="720"/>
        <w:jc w:val="both"/>
        <w:rPr>
          <w:rFonts w:eastAsia="Times New Roman" w:cs="Times New Roman"/>
          <w:color w:val="000000"/>
          <w:szCs w:val="28"/>
          <w:lang w:val="nl-NL"/>
        </w:rPr>
      </w:pPr>
      <w:r w:rsidRPr="00F431BD">
        <w:rPr>
          <w:rFonts w:eastAsia="Times New Roman" w:cs="Times New Roman"/>
          <w:color w:val="000000"/>
          <w:szCs w:val="28"/>
          <w:lang w:val="nl-NL"/>
        </w:rPr>
        <w:t xml:space="preserve">- </w:t>
      </w:r>
      <w:r w:rsidRPr="00F431BD">
        <w:rPr>
          <w:rFonts w:eastAsia="Times New Roman" w:cs="Times New Roman"/>
          <w:color w:val="000000"/>
          <w:szCs w:val="28"/>
        </w:rPr>
        <w:t>Tổ chức “Tiệc Buffet</w:t>
      </w:r>
      <w:r w:rsidRPr="00F431BD">
        <w:rPr>
          <w:rFonts w:eastAsia="Times New Roman" w:cs="Times New Roman"/>
          <w:color w:val="000000"/>
          <w:szCs w:val="28"/>
          <w:lang w:val="nl-NL"/>
        </w:rPr>
        <w:t xml:space="preserve"> cho bé”: Tháng 12/2022.</w:t>
      </w:r>
    </w:p>
    <w:p w:rsidR="00F431BD" w:rsidRPr="00F431BD" w:rsidRDefault="00F431BD" w:rsidP="00F431BD">
      <w:pPr>
        <w:spacing w:after="0" w:line="300" w:lineRule="exact"/>
        <w:ind w:firstLine="720"/>
        <w:jc w:val="both"/>
        <w:rPr>
          <w:rFonts w:eastAsia="Times New Roman" w:cs="Times New Roman"/>
          <w:color w:val="000000"/>
          <w:szCs w:val="28"/>
          <w:lang w:val="nl-NL"/>
        </w:rPr>
      </w:pPr>
      <w:r w:rsidRPr="00F431BD">
        <w:rPr>
          <w:rFonts w:eastAsia="Times New Roman" w:cs="Times New Roman"/>
          <w:color w:val="000000"/>
          <w:szCs w:val="28"/>
          <w:lang w:val="nl-NL"/>
        </w:rPr>
        <w:t xml:space="preserve">- </w:t>
      </w:r>
      <w:r w:rsidRPr="00F431BD">
        <w:rPr>
          <w:rFonts w:eastAsia="Times New Roman" w:cs="Times New Roman"/>
          <w:color w:val="000000"/>
          <w:szCs w:val="28"/>
        </w:rPr>
        <w:t xml:space="preserve">Tổ chức </w:t>
      </w:r>
      <w:r w:rsidRPr="00F431BD">
        <w:rPr>
          <w:rFonts w:eastAsia="Times New Roman" w:cs="Times New Roman"/>
          <w:color w:val="000000"/>
          <w:szCs w:val="28"/>
          <w:lang w:val="nl-NL"/>
        </w:rPr>
        <w:t xml:space="preserve">Đánh giá chất lượng giáo dục trẻ 5 tuổi: Thời gian tháng 5/2023. </w:t>
      </w:r>
    </w:p>
    <w:p w:rsidR="00F431BD" w:rsidRPr="00F431BD" w:rsidRDefault="00F431BD" w:rsidP="00F431BD">
      <w:pPr>
        <w:spacing w:after="0" w:line="300" w:lineRule="exact"/>
        <w:ind w:firstLine="709"/>
        <w:jc w:val="both"/>
        <w:rPr>
          <w:rFonts w:eastAsia="Times New Roman" w:cs="Times New Roman"/>
          <w:color w:val="000000"/>
          <w:szCs w:val="28"/>
          <w:lang w:val="nl-NL"/>
        </w:rPr>
      </w:pPr>
      <w:r w:rsidRPr="00F431BD">
        <w:rPr>
          <w:rFonts w:eastAsia="Times New Roman" w:cs="Times New Roman"/>
          <w:color w:val="000000"/>
          <w:szCs w:val="28"/>
          <w:lang w:val="nl-NL"/>
        </w:rPr>
        <w:t>*. Tổ chức đầy đủ các ngày hội, ngày lễ lớn trong năm học.</w:t>
      </w:r>
    </w:p>
    <w:p w:rsidR="00F431BD" w:rsidRPr="00AC23D4" w:rsidRDefault="004F694D">
      <w:pPr>
        <w:spacing w:line="240" w:lineRule="auto"/>
        <w:contextualSpacing/>
        <w:jc w:val="both"/>
        <w:rPr>
          <w:rFonts w:cs="Times New Roman"/>
        </w:rPr>
      </w:pPr>
      <w:r>
        <w:rPr>
          <w:rFonts w:eastAsia="Arial" w:cs="Times New Roman"/>
          <w:szCs w:val="28"/>
          <w:lang w:val="nl-NL"/>
        </w:rPr>
        <w:tab/>
      </w:r>
      <w:r w:rsidR="00BB3CC3" w:rsidRPr="00AC23D4">
        <w:rPr>
          <w:rFonts w:eastAsia="Arial" w:cs="Times New Roman"/>
          <w:lang w:val="vi-VN"/>
        </w:rPr>
        <w:t>- C</w:t>
      </w:r>
      <w:r w:rsidR="00BB3CC3" w:rsidRPr="00AC23D4">
        <w:rPr>
          <w:rFonts w:eastAsia="Arial" w:cs="Times New Roman"/>
        </w:rPr>
        <w:t>hỉ đạo c</w:t>
      </w:r>
      <w:r w:rsidR="00BB3CC3" w:rsidRPr="00AC23D4">
        <w:rPr>
          <w:rFonts w:eastAsia="Arial" w:cs="Times New Roman"/>
          <w:lang w:val="vi-VN"/>
        </w:rPr>
        <w:t xml:space="preserve">ác tổ CM </w:t>
      </w:r>
      <w:r w:rsidR="00BB3CC3" w:rsidRPr="00AC23D4">
        <w:rPr>
          <w:rFonts w:eastAsia="Arial" w:cs="Times New Roman"/>
        </w:rPr>
        <w:t xml:space="preserve">đã </w:t>
      </w:r>
      <w:r w:rsidR="00BB3CC3" w:rsidRPr="00AC23D4">
        <w:rPr>
          <w:rFonts w:eastAsia="Arial" w:cs="Times New Roman"/>
          <w:lang w:val="vi-VN"/>
        </w:rPr>
        <w:t>xây dựng kế hoạch: Kế hoạch năm, tháng, tuần.</w:t>
      </w:r>
      <w:r w:rsidR="00BB3CC3" w:rsidRPr="00AC23D4">
        <w:rPr>
          <w:rFonts w:cs="Times New Roman"/>
          <w:lang w:val="vi-VN"/>
        </w:rPr>
        <w:t xml:space="preserve"> Các tổ </w:t>
      </w:r>
      <w:r w:rsidR="00BB3CC3" w:rsidRPr="00AC23D4">
        <w:rPr>
          <w:rFonts w:cs="Times New Roman"/>
        </w:rPr>
        <w:t xml:space="preserve">đã </w:t>
      </w:r>
      <w:r w:rsidR="00BB3CC3" w:rsidRPr="00AC23D4">
        <w:rPr>
          <w:rFonts w:cs="Times New Roman"/>
          <w:lang w:val="vi-VN"/>
        </w:rPr>
        <w:t xml:space="preserve">họp và xây dựng </w:t>
      </w:r>
      <w:r w:rsidR="00F431BD" w:rsidRPr="00AC23D4">
        <w:rPr>
          <w:rFonts w:cs="Times New Roman"/>
        </w:rPr>
        <w:t xml:space="preserve">các loại kế hoạch </w:t>
      </w:r>
    </w:p>
    <w:p w:rsidR="00676367" w:rsidRPr="00AC23D4" w:rsidRDefault="004F694D">
      <w:pPr>
        <w:spacing w:line="240" w:lineRule="auto"/>
        <w:contextualSpacing/>
        <w:jc w:val="both"/>
        <w:rPr>
          <w:rFonts w:eastAsia="Arial" w:cs="Times New Roman"/>
          <w:lang w:val="vi-VN"/>
        </w:rPr>
      </w:pPr>
      <w:r>
        <w:rPr>
          <w:rFonts w:cs="Times New Roman"/>
        </w:rPr>
        <w:tab/>
      </w:r>
      <w:r w:rsidR="00BB3CC3" w:rsidRPr="00AC23D4">
        <w:rPr>
          <w:rFonts w:eastAsia="Arial" w:cs="Times New Roman"/>
          <w:lang w:val="vi-VN"/>
        </w:rPr>
        <w:t>- Thực hiện theo thời khóa biểu của khối lớp</w:t>
      </w:r>
      <w:r w:rsidR="00BB3CC3" w:rsidRPr="00AC23D4">
        <w:rPr>
          <w:rFonts w:eastAsia="Arial" w:cs="Times New Roman"/>
        </w:rPr>
        <w:t xml:space="preserve"> (Độ tuổi từ nhà trẻ đến mẫu giáo 5 tuổi soạn 5 hoạt động học/tuần).</w:t>
      </w:r>
      <w:r w:rsidR="00BB3CC3" w:rsidRPr="00AC23D4">
        <w:rPr>
          <w:rFonts w:eastAsia="Arial" w:cs="Times New Roman"/>
          <w:lang w:val="vi-VN"/>
        </w:rPr>
        <w:t xml:space="preserve"> 4 </w:t>
      </w:r>
      <w:r w:rsidR="00BB3CC3" w:rsidRPr="00AC23D4">
        <w:rPr>
          <w:rFonts w:eastAsia="Arial" w:cs="Times New Roman"/>
        </w:rPr>
        <w:t>nhóm</w:t>
      </w:r>
      <w:r w:rsidR="00BB3CC3" w:rsidRPr="00AC23D4">
        <w:rPr>
          <w:rFonts w:eastAsia="Arial" w:cs="Times New Roman"/>
          <w:lang w:val="vi-VN"/>
        </w:rPr>
        <w:t xml:space="preserve"> trẻ </w:t>
      </w:r>
      <w:r w:rsidR="00BB3CC3" w:rsidRPr="00AC23D4">
        <w:rPr>
          <w:rFonts w:eastAsia="Arial" w:cs="Times New Roman"/>
        </w:rPr>
        <w:t xml:space="preserve">đã </w:t>
      </w:r>
      <w:r w:rsidR="00BB3CC3" w:rsidRPr="00AC23D4">
        <w:rPr>
          <w:rFonts w:eastAsia="Arial" w:cs="Times New Roman"/>
          <w:lang w:val="vi-VN"/>
        </w:rPr>
        <w:t xml:space="preserve">lập danh sách trẻ tròn tháng tuổi </w:t>
      </w:r>
      <w:r w:rsidR="00BB3CC3" w:rsidRPr="00AC23D4">
        <w:rPr>
          <w:rFonts w:eastAsia="Arial" w:cs="Times New Roman"/>
        </w:rPr>
        <w:t>24</w:t>
      </w:r>
      <w:r w:rsidR="00BB3CC3" w:rsidRPr="00AC23D4">
        <w:rPr>
          <w:rFonts w:eastAsia="Arial" w:cs="Times New Roman"/>
          <w:vertAlign w:val="superscript"/>
        </w:rPr>
        <w:t>th</w:t>
      </w:r>
      <w:r w:rsidR="00BB3CC3" w:rsidRPr="00AC23D4">
        <w:rPr>
          <w:rFonts w:eastAsia="Arial" w:cs="Times New Roman"/>
        </w:rPr>
        <w:t>, 36 th</w:t>
      </w:r>
      <w:r w:rsidR="00BB3CC3" w:rsidRPr="00AC23D4">
        <w:rPr>
          <w:rFonts w:eastAsia="Arial" w:cs="Times New Roman"/>
          <w:lang w:val="vi-VN"/>
        </w:rPr>
        <w:t xml:space="preserve">. </w:t>
      </w:r>
      <w:r w:rsidR="00BB3CC3" w:rsidRPr="00AC23D4">
        <w:rPr>
          <w:rFonts w:cs="Times New Roman"/>
          <w:szCs w:val="28"/>
        </w:rPr>
        <w:t xml:space="preserve">Giáo viên các lớp đã thống kê, lập danh sách trẻ ra lớp và nộp về trường. </w:t>
      </w:r>
    </w:p>
    <w:p w:rsidR="00676367" w:rsidRPr="00AC23D4" w:rsidRDefault="004F694D">
      <w:pPr>
        <w:spacing w:line="240" w:lineRule="auto"/>
        <w:contextualSpacing/>
        <w:jc w:val="both"/>
        <w:rPr>
          <w:rFonts w:eastAsia="Arial" w:cs="Times New Roman"/>
          <w:b/>
          <w:lang w:val="vi-VN"/>
        </w:rPr>
      </w:pPr>
      <w:r>
        <w:rPr>
          <w:rFonts w:eastAsia="Arial" w:cs="Times New Roman"/>
        </w:rPr>
        <w:tab/>
      </w:r>
      <w:r w:rsidR="00BB3CC3" w:rsidRPr="00AC23D4">
        <w:rPr>
          <w:rFonts w:eastAsia="Arial" w:cs="Times New Roman"/>
          <w:lang w:val="vi-VN"/>
        </w:rPr>
        <w:t xml:space="preserve">- Các lớp </w:t>
      </w:r>
      <w:r w:rsidR="00BB3CC3" w:rsidRPr="00AC23D4">
        <w:rPr>
          <w:rFonts w:eastAsia="Arial" w:cs="Times New Roman"/>
        </w:rPr>
        <w:t>đã</w:t>
      </w:r>
      <w:r w:rsidR="00BB3CC3" w:rsidRPr="00AC23D4">
        <w:rPr>
          <w:rFonts w:eastAsia="Arial" w:cs="Times New Roman"/>
          <w:lang w:val="vi-VN"/>
        </w:rPr>
        <w:t xml:space="preserve"> rèn nề</w:t>
      </w:r>
      <w:r w:rsidR="00BB3CC3" w:rsidRPr="00AC23D4">
        <w:rPr>
          <w:rFonts w:eastAsia="Arial" w:cs="Times New Roman"/>
        </w:rPr>
        <w:t>n</w:t>
      </w:r>
      <w:r w:rsidR="00BB3CC3" w:rsidRPr="00AC23D4">
        <w:rPr>
          <w:rFonts w:eastAsia="Arial" w:cs="Times New Roman"/>
          <w:lang w:val="vi-VN"/>
        </w:rPr>
        <w:t xml:space="preserve"> nếp, lễ giáo cho học sinh, củng cố kiến thức kĩ năng cũ, rèn luyện kĩ năng mới.</w:t>
      </w:r>
    </w:p>
    <w:p w:rsidR="00676367" w:rsidRPr="00AC23D4" w:rsidRDefault="00BB3CC3" w:rsidP="004F694D">
      <w:pPr>
        <w:spacing w:line="240" w:lineRule="auto"/>
        <w:ind w:firstLine="709"/>
        <w:contextualSpacing/>
        <w:jc w:val="both"/>
        <w:rPr>
          <w:rFonts w:eastAsia="Arial" w:cs="Times New Roman"/>
          <w:lang w:val="vi-VN"/>
        </w:rPr>
      </w:pPr>
      <w:r w:rsidRPr="00AC23D4">
        <w:rPr>
          <w:rFonts w:cs="Times New Roman"/>
        </w:rPr>
        <w:t xml:space="preserve">- Đã </w:t>
      </w:r>
      <w:r w:rsidRPr="00AC23D4">
        <w:rPr>
          <w:lang w:val="nl-NL"/>
        </w:rPr>
        <w:t>tổ chức khai giảng năm học mới 202</w:t>
      </w:r>
      <w:r w:rsidR="00F431BD" w:rsidRPr="00AC23D4">
        <w:rPr>
          <w:lang w:val="nl-NL"/>
        </w:rPr>
        <w:t>2</w:t>
      </w:r>
      <w:r w:rsidRPr="00AC23D4">
        <w:rPr>
          <w:lang w:val="nl-NL"/>
        </w:rPr>
        <w:t>-202</w:t>
      </w:r>
      <w:r w:rsidR="00F431BD" w:rsidRPr="00AC23D4">
        <w:rPr>
          <w:lang w:val="nl-NL"/>
        </w:rPr>
        <w:t>3</w:t>
      </w:r>
      <w:r w:rsidRPr="00AC23D4">
        <w:rPr>
          <w:lang w:val="nl-NL"/>
        </w:rPr>
        <w:t xml:space="preserve">, </w:t>
      </w:r>
      <w:r w:rsidRPr="00AC23D4">
        <w:rPr>
          <w:rFonts w:cs="Times New Roman"/>
        </w:rPr>
        <w:t>tổ chức Trung thu cho trẻ đạt kết quả tốt.</w:t>
      </w:r>
    </w:p>
    <w:p w:rsidR="00676367" w:rsidRPr="00AC23D4" w:rsidRDefault="00BB3CC3" w:rsidP="004F694D">
      <w:pPr>
        <w:spacing w:after="0" w:line="240" w:lineRule="auto"/>
        <w:ind w:firstLine="709"/>
        <w:jc w:val="both"/>
      </w:pPr>
      <w:r w:rsidRPr="00AC23D4">
        <w:t>- Đã cho GV cập nhật đầy đủ thông tin của trẻ trên phần mềm SMart n</w:t>
      </w:r>
      <w:r w:rsidRPr="00AC23D4">
        <w:rPr>
          <w:rFonts w:hint="eastAsia"/>
        </w:rPr>
        <w:t>ă</w:t>
      </w:r>
      <w:r w:rsidRPr="00AC23D4">
        <w:t>m học 202</w:t>
      </w:r>
      <w:r w:rsidR="00F431BD" w:rsidRPr="00AC23D4">
        <w:t>2</w:t>
      </w:r>
      <w:r w:rsidRPr="00AC23D4">
        <w:t>-202</w:t>
      </w:r>
      <w:r w:rsidR="00F431BD" w:rsidRPr="00AC23D4">
        <w:t>3</w:t>
      </w:r>
      <w:r w:rsidRPr="00AC23D4">
        <w:t>.</w:t>
      </w:r>
    </w:p>
    <w:p w:rsidR="00676367" w:rsidRPr="00AC23D4" w:rsidRDefault="00BB3CC3" w:rsidP="004F694D">
      <w:pPr>
        <w:spacing w:after="0" w:line="240" w:lineRule="auto"/>
        <w:ind w:firstLine="709"/>
        <w:jc w:val="both"/>
      </w:pPr>
      <w:r w:rsidRPr="00AC23D4">
        <w:rPr>
          <w:lang w:val="nl-NL"/>
        </w:rPr>
        <w:t xml:space="preserve">- Các tổ, GV, NV đã họp bàn và xây dựng kế hoạch đăng ký của cá nhân, của tổ. Thảo luận các nội quy, quy chế, quy tắc... của trường. </w:t>
      </w:r>
      <w:r w:rsidRPr="00AC23D4">
        <w:t>Đã XD chỉ tiêu kế hoạch n</w:t>
      </w:r>
      <w:r w:rsidRPr="00AC23D4">
        <w:rPr>
          <w:rFonts w:hint="eastAsia"/>
        </w:rPr>
        <w:t>ă</w:t>
      </w:r>
      <w:r w:rsidRPr="00AC23D4">
        <w:t>m học 202</w:t>
      </w:r>
      <w:r w:rsidR="00F431BD" w:rsidRPr="00AC23D4">
        <w:t>2</w:t>
      </w:r>
      <w:r w:rsidRPr="00AC23D4">
        <w:t>-202</w:t>
      </w:r>
      <w:r w:rsidR="00F431BD" w:rsidRPr="00AC23D4">
        <w:t>3</w:t>
      </w:r>
      <w:r w:rsidRPr="00AC23D4">
        <w:t xml:space="preserve"> nộp về PGD.</w:t>
      </w:r>
    </w:p>
    <w:p w:rsidR="00676367" w:rsidRDefault="00BB3CC3" w:rsidP="004F694D">
      <w:pPr>
        <w:spacing w:after="0" w:line="240" w:lineRule="auto"/>
        <w:ind w:firstLine="709"/>
        <w:jc w:val="both"/>
        <w:rPr>
          <w:b/>
        </w:rPr>
      </w:pPr>
      <w:r>
        <w:rPr>
          <w:b/>
        </w:rPr>
        <w:t>3. Công tác Kế hoạch; kiểm tra; Thi đua:</w:t>
      </w:r>
    </w:p>
    <w:p w:rsidR="00676367" w:rsidRPr="00300DA0" w:rsidRDefault="00BB3CC3" w:rsidP="004F694D">
      <w:pPr>
        <w:spacing w:after="0" w:line="240" w:lineRule="auto"/>
        <w:ind w:firstLine="709"/>
        <w:jc w:val="both"/>
      </w:pPr>
      <w:r w:rsidRPr="00300DA0">
        <w:t>- BGH đã kiểm tra trang trí, làm đồ dùng đồ chơi các lớp.</w:t>
      </w:r>
    </w:p>
    <w:p w:rsidR="00676367" w:rsidRPr="00300DA0" w:rsidRDefault="00BB3CC3" w:rsidP="004F694D">
      <w:pPr>
        <w:spacing w:after="0" w:line="240" w:lineRule="auto"/>
        <w:ind w:firstLine="709"/>
        <w:jc w:val="both"/>
      </w:pPr>
      <w:r w:rsidRPr="00300DA0">
        <w:lastRenderedPageBreak/>
        <w:t xml:space="preserve">- BGH và tổ trưởng đã kiểm tra hồ sơ sổ sách, giáo án của tất cả giáo viên. </w:t>
      </w:r>
    </w:p>
    <w:p w:rsidR="00676367" w:rsidRPr="00300DA0" w:rsidRDefault="00BB3CC3" w:rsidP="004F694D">
      <w:pPr>
        <w:spacing w:after="0" w:line="240" w:lineRule="auto"/>
        <w:ind w:firstLine="709"/>
        <w:jc w:val="both"/>
      </w:pPr>
      <w:r w:rsidRPr="00300DA0">
        <w:t>- Đã kiểm tra hồ sơ các tổ</w:t>
      </w:r>
      <w:r w:rsidR="00AC23D4" w:rsidRPr="00300DA0">
        <w:t xml:space="preserve"> chuyên môn</w:t>
      </w:r>
    </w:p>
    <w:p w:rsidR="00676367" w:rsidRPr="00300DA0" w:rsidRDefault="00BB3CC3" w:rsidP="004F694D">
      <w:pPr>
        <w:spacing w:after="0" w:line="240" w:lineRule="auto"/>
        <w:ind w:firstLine="709"/>
        <w:jc w:val="both"/>
      </w:pPr>
      <w:r w:rsidRPr="00300DA0">
        <w:t>- BGH đã kiểm tra công tác XD kế hoạch và thực hiện chuyên đề ở các tổ.</w:t>
      </w:r>
    </w:p>
    <w:p w:rsidR="00676367" w:rsidRPr="00300DA0" w:rsidRDefault="00BB3CC3" w:rsidP="004F694D">
      <w:pPr>
        <w:spacing w:after="0" w:line="240" w:lineRule="auto"/>
        <w:ind w:firstLine="709"/>
        <w:jc w:val="both"/>
      </w:pPr>
      <w:r w:rsidRPr="00300DA0">
        <w:t>- Đã bố trí kiểm tra bán trú; VS (trường lớp, trẻ), NV nấu ăn, kiểm tra VSDD và ATTP (XL: Tốt).</w:t>
      </w:r>
    </w:p>
    <w:p w:rsidR="00676367" w:rsidRPr="00300DA0" w:rsidRDefault="00BB3CC3" w:rsidP="004F694D">
      <w:pPr>
        <w:spacing w:after="0" w:line="240" w:lineRule="auto"/>
        <w:ind w:firstLine="709"/>
        <w:jc w:val="both"/>
      </w:pPr>
      <w:r w:rsidRPr="00300DA0">
        <w:t>- BGH đã kiểm tra hồ sơ Y tế trường (cân, đo, khám SK cho trẻ đợt 1) đạt Khá.</w:t>
      </w:r>
    </w:p>
    <w:p w:rsidR="00676367" w:rsidRPr="00300DA0" w:rsidRDefault="00BB3CC3" w:rsidP="004F694D">
      <w:pPr>
        <w:spacing w:after="0" w:line="240" w:lineRule="auto"/>
        <w:ind w:firstLine="709"/>
        <w:jc w:val="both"/>
        <w:rPr>
          <w:lang w:val="nl-NL"/>
        </w:rPr>
      </w:pPr>
      <w:r w:rsidRPr="00300DA0">
        <w:rPr>
          <w:b/>
          <w:lang w:val="nl-NL"/>
        </w:rPr>
        <w:t xml:space="preserve">- </w:t>
      </w:r>
      <w:r w:rsidRPr="00300DA0">
        <w:rPr>
          <w:lang w:val="nl-NL"/>
        </w:rPr>
        <w:t>Tr</w:t>
      </w:r>
      <w:r w:rsidRPr="00300DA0">
        <w:rPr>
          <w:rFonts w:hint="eastAsia"/>
          <w:lang w:val="nl-NL"/>
        </w:rPr>
        <w:t>ư</w:t>
      </w:r>
      <w:r w:rsidRPr="00300DA0">
        <w:rPr>
          <w:lang w:val="nl-NL"/>
        </w:rPr>
        <w:t>ờng đã có QĐ bổ nhiệm chức vụ tổ trưởng, tổ phó từ 01/9/202</w:t>
      </w:r>
      <w:r w:rsidR="00AC23D4" w:rsidRPr="00300DA0">
        <w:rPr>
          <w:lang w:val="nl-NL"/>
        </w:rPr>
        <w:t>2</w:t>
      </w:r>
      <w:r w:rsidRPr="00300DA0">
        <w:rPr>
          <w:lang w:val="nl-NL"/>
        </w:rPr>
        <w:t>.</w:t>
      </w:r>
    </w:p>
    <w:p w:rsidR="00676367" w:rsidRPr="00300DA0" w:rsidRDefault="00BB3CC3" w:rsidP="004F694D">
      <w:pPr>
        <w:spacing w:after="0" w:line="240" w:lineRule="auto"/>
        <w:ind w:firstLine="709"/>
        <w:jc w:val="both"/>
        <w:rPr>
          <w:lang w:val="nl-NL"/>
        </w:rPr>
      </w:pPr>
      <w:r w:rsidRPr="00300DA0">
        <w:rPr>
          <w:lang w:val="nl-NL"/>
        </w:rPr>
        <w:t>- Đã phân công nhiệm vụ của Quản lý, giáo viên, nhân viên, thư ký, thủ quỹ; Đã xây dựng các KH; Ra QĐ thành lập các Hội đồng thi đua - khen thưởng; thành lập tổ kiểm tra nội bộ; thành lập Ban kiểm thực 3 bước; thành lập các Ban ATGT .... (Có QĐ)</w:t>
      </w:r>
    </w:p>
    <w:p w:rsidR="008B0EB7" w:rsidRDefault="00BB3CC3" w:rsidP="004F694D">
      <w:pPr>
        <w:spacing w:after="0" w:line="240" w:lineRule="auto"/>
        <w:ind w:firstLine="709"/>
        <w:jc w:val="both"/>
        <w:rPr>
          <w:b/>
        </w:rPr>
      </w:pPr>
      <w:r>
        <w:rPr>
          <w:b/>
        </w:rPr>
        <w:t xml:space="preserve">4.  CSVC- Tài chính: </w:t>
      </w:r>
    </w:p>
    <w:p w:rsidR="00676367" w:rsidRDefault="008B0EB7" w:rsidP="004F694D">
      <w:pPr>
        <w:spacing w:after="0" w:line="240" w:lineRule="auto"/>
        <w:ind w:firstLine="709"/>
        <w:jc w:val="both"/>
        <w:rPr>
          <w:rFonts w:cs="Times New Roman"/>
          <w:szCs w:val="28"/>
          <w:lang w:val="pt-BR"/>
        </w:rPr>
      </w:pPr>
      <w:r>
        <w:rPr>
          <w:b/>
        </w:rPr>
        <w:t xml:space="preserve">- </w:t>
      </w:r>
      <w:r w:rsidR="00BB3CC3">
        <w:rPr>
          <w:rFonts w:cs="Times New Roman"/>
          <w:szCs w:val="28"/>
        </w:rPr>
        <w:t>Đã tham m</w:t>
      </w:r>
      <w:r w:rsidR="00BB3CC3">
        <w:rPr>
          <w:rFonts w:cs="Times New Roman" w:hint="eastAsia"/>
          <w:szCs w:val="28"/>
        </w:rPr>
        <w:t>ư</w:t>
      </w:r>
      <w:r w:rsidR="00BB3CC3">
        <w:rPr>
          <w:rFonts w:cs="Times New Roman"/>
          <w:szCs w:val="28"/>
        </w:rPr>
        <w:t>u với lãnh đạo phường, lãnh đạo PGD để bổ sung CSVC cho trường. Nhận và cấp phát các đồ dùng, sách vở, tài liệu cho C</w:t>
      </w:r>
      <w:r w:rsidR="00E27837">
        <w:rPr>
          <w:rFonts w:cs="Times New Roman"/>
          <w:szCs w:val="28"/>
        </w:rPr>
        <w:t>B-GV-</w:t>
      </w:r>
      <w:r w:rsidR="00BB3CC3">
        <w:rPr>
          <w:rFonts w:cs="Times New Roman"/>
          <w:szCs w:val="28"/>
        </w:rPr>
        <w:t xml:space="preserve">NV- HS. </w:t>
      </w:r>
      <w:r w:rsidR="00BB3CC3">
        <w:rPr>
          <w:rFonts w:cs="Times New Roman"/>
          <w:szCs w:val="28"/>
          <w:lang w:val="pt-BR"/>
        </w:rPr>
        <w:t>T</w:t>
      </w:r>
      <w:r w:rsidR="00BB3CC3">
        <w:rPr>
          <w:rFonts w:cs="Times New Roman"/>
          <w:szCs w:val="28"/>
        </w:rPr>
        <w:t xml:space="preserve">iếp tục lên kế hoạch mua tài liệu, trang thiết bị </w:t>
      </w:r>
      <w:r w:rsidR="00BB3CC3">
        <w:rPr>
          <w:rFonts w:cs="Times New Roman" w:hint="eastAsia"/>
          <w:szCs w:val="28"/>
        </w:rPr>
        <w:t>đ</w:t>
      </w:r>
      <w:r w:rsidR="00BB3CC3">
        <w:rPr>
          <w:rFonts w:cs="Times New Roman"/>
          <w:szCs w:val="28"/>
        </w:rPr>
        <w:t xml:space="preserve">ồ dùng học tập và </w:t>
      </w:r>
      <w:r w:rsidR="00BB3CC3">
        <w:rPr>
          <w:rFonts w:cs="Times New Roman" w:hint="eastAsia"/>
          <w:szCs w:val="28"/>
        </w:rPr>
        <w:t>đ</w:t>
      </w:r>
      <w:r w:rsidR="00BB3CC3">
        <w:rPr>
          <w:rFonts w:cs="Times New Roman"/>
          <w:szCs w:val="28"/>
        </w:rPr>
        <w:t>ồ ch</w:t>
      </w:r>
      <w:r w:rsidR="00BB3CC3">
        <w:rPr>
          <w:rFonts w:cs="Times New Roman" w:hint="eastAsia"/>
          <w:szCs w:val="28"/>
        </w:rPr>
        <w:t>ơ</w:t>
      </w:r>
      <w:r w:rsidR="00BB3CC3">
        <w:rPr>
          <w:rFonts w:cs="Times New Roman"/>
          <w:szCs w:val="28"/>
        </w:rPr>
        <w:t>i cho n</w:t>
      </w:r>
      <w:r w:rsidR="00BB3CC3">
        <w:rPr>
          <w:rFonts w:cs="Times New Roman" w:hint="eastAsia"/>
          <w:szCs w:val="28"/>
        </w:rPr>
        <w:t>ă</w:t>
      </w:r>
      <w:r w:rsidR="00BB3CC3">
        <w:rPr>
          <w:rFonts w:cs="Times New Roman"/>
          <w:szCs w:val="28"/>
        </w:rPr>
        <w:t xml:space="preserve">m học mới </w:t>
      </w:r>
      <w:r w:rsidR="00BB3CC3">
        <w:rPr>
          <w:rFonts w:cs="Times New Roman"/>
          <w:szCs w:val="28"/>
          <w:lang w:val="pt-BR"/>
        </w:rPr>
        <w:t>theo nhu cầu thực tế các lớp, đồ dùng của bếp ăn bán trú. Tiếp tục bổ sung cho lớp bán trú (ch</w:t>
      </w:r>
      <w:r w:rsidR="00BB3CC3">
        <w:rPr>
          <w:rFonts w:cs="Times New Roman" w:hint="eastAsia"/>
          <w:szCs w:val="28"/>
          <w:lang w:val="pt-BR"/>
        </w:rPr>
        <w:t>ă</w:t>
      </w:r>
      <w:r w:rsidR="00BB3CC3">
        <w:rPr>
          <w:rFonts w:cs="Times New Roman"/>
          <w:szCs w:val="28"/>
          <w:lang w:val="pt-BR"/>
        </w:rPr>
        <w:t>n, chiếu, bát, thìa, xoong nồi ...).  Đã sửa thiết bị điện, nước, thiết bị vệ sinh, thiết bị văn phòng .... theo nhu cầu thực tế.</w:t>
      </w:r>
    </w:p>
    <w:p w:rsidR="00565431" w:rsidRDefault="00565431" w:rsidP="004F694D">
      <w:pPr>
        <w:spacing w:after="0" w:line="240" w:lineRule="auto"/>
        <w:ind w:firstLine="709"/>
        <w:jc w:val="both"/>
        <w:rPr>
          <w:rFonts w:cs="Times New Roman"/>
          <w:i/>
          <w:szCs w:val="28"/>
          <w:lang w:val="nl-NL"/>
        </w:rPr>
      </w:pPr>
      <w:r>
        <w:rPr>
          <w:rFonts w:cs="Times New Roman"/>
          <w:szCs w:val="28"/>
          <w:lang w:val="nl-NL"/>
        </w:rPr>
        <w:t xml:space="preserve">- Thỏa thuận với PHHS </w:t>
      </w:r>
      <w:r w:rsidR="008B0EB7" w:rsidRPr="00E54F5C">
        <w:rPr>
          <w:rFonts w:cs="Times New Roman"/>
          <w:szCs w:val="28"/>
          <w:lang w:val="nl-NL"/>
        </w:rPr>
        <w:t xml:space="preserve">đăng ký </w:t>
      </w:r>
      <w:r w:rsidR="008B0EB7" w:rsidRPr="00E54F5C">
        <w:rPr>
          <w:rFonts w:cs="Times New Roman"/>
          <w:i/>
          <w:szCs w:val="28"/>
          <w:lang w:val="nl-NL"/>
        </w:rPr>
        <w:t>(ăn sáng; học thứ 7; chăm sóc trẻ ngoài giờ, làm quen với Tiế</w:t>
      </w:r>
      <w:r w:rsidR="008B0EB7">
        <w:rPr>
          <w:rFonts w:cs="Times New Roman"/>
          <w:i/>
          <w:szCs w:val="28"/>
          <w:lang w:val="nl-NL"/>
        </w:rPr>
        <w:t>ng Anh,kỹ năng sống</w:t>
      </w:r>
      <w:r w:rsidR="008B0EB7" w:rsidRPr="00E54F5C">
        <w:rPr>
          <w:rFonts w:cs="Times New Roman"/>
          <w:i/>
          <w:szCs w:val="28"/>
          <w:lang w:val="nl-NL"/>
        </w:rPr>
        <w:t>).</w:t>
      </w:r>
    </w:p>
    <w:p w:rsidR="00676367" w:rsidRDefault="00BB3CC3" w:rsidP="004F694D">
      <w:pPr>
        <w:spacing w:after="0" w:line="240" w:lineRule="auto"/>
        <w:ind w:firstLine="709"/>
        <w:jc w:val="both"/>
        <w:rPr>
          <w:rFonts w:cs="Times New Roman"/>
          <w:color w:val="000000" w:themeColor="text1"/>
          <w:szCs w:val="28"/>
        </w:rPr>
      </w:pPr>
      <w:r w:rsidRPr="00D87E5B">
        <w:rPr>
          <w:rFonts w:cs="Times New Roman"/>
          <w:color w:val="000000" w:themeColor="text1"/>
          <w:szCs w:val="28"/>
          <w:lang w:val="pt-BR"/>
        </w:rPr>
        <w:t xml:space="preserve">- </w:t>
      </w:r>
      <w:r w:rsidR="00300DA0">
        <w:rPr>
          <w:rFonts w:cs="Times New Roman"/>
          <w:color w:val="000000" w:themeColor="text1"/>
          <w:szCs w:val="28"/>
          <w:lang w:val="pt-BR"/>
        </w:rPr>
        <w:t>Đã</w:t>
      </w:r>
      <w:r w:rsidR="00A25767">
        <w:rPr>
          <w:rFonts w:cs="Times New Roman"/>
          <w:color w:val="000000" w:themeColor="text1"/>
          <w:szCs w:val="28"/>
          <w:lang w:val="pt-BR"/>
        </w:rPr>
        <w:t xml:space="preserve"> </w:t>
      </w:r>
      <w:r w:rsidR="00565431">
        <w:rPr>
          <w:rFonts w:cs="Times New Roman"/>
          <w:color w:val="000000" w:themeColor="text1"/>
          <w:szCs w:val="28"/>
          <w:lang w:val="pt-BR"/>
        </w:rPr>
        <w:t>t</w:t>
      </w:r>
      <w:r w:rsidRPr="00D87E5B">
        <w:rPr>
          <w:rFonts w:cs="Times New Roman"/>
          <w:color w:val="000000" w:themeColor="text1"/>
          <w:szCs w:val="28"/>
        </w:rPr>
        <w:t xml:space="preserve">hực hiện công khai </w:t>
      </w:r>
      <w:r w:rsidRPr="00D87E5B">
        <w:rPr>
          <w:rFonts w:cs="Times New Roman"/>
          <w:color w:val="000000" w:themeColor="text1"/>
          <w:szCs w:val="28"/>
          <w:lang w:val="pt-BR"/>
        </w:rPr>
        <w:t xml:space="preserve">bán trú, </w:t>
      </w:r>
      <w:r w:rsidRPr="00D87E5B">
        <w:rPr>
          <w:rFonts w:cs="Times New Roman"/>
          <w:color w:val="000000" w:themeColor="text1"/>
          <w:szCs w:val="28"/>
        </w:rPr>
        <w:t>các khoản thu - chi ngân sách đầy đủ trên</w:t>
      </w:r>
      <w:r w:rsidRPr="00D87E5B">
        <w:rPr>
          <w:rFonts w:cs="Times New Roman"/>
          <w:color w:val="000000" w:themeColor="text1"/>
          <w:szCs w:val="28"/>
          <w:lang w:val="pt-BR"/>
        </w:rPr>
        <w:t xml:space="preserve"> bảng tài chính.</w:t>
      </w:r>
    </w:p>
    <w:p w:rsidR="00A25767" w:rsidRDefault="00A25767" w:rsidP="004F694D">
      <w:pPr>
        <w:spacing w:after="0" w:line="240" w:lineRule="auto"/>
        <w:ind w:firstLine="709"/>
        <w:jc w:val="both"/>
        <w:rPr>
          <w:rFonts w:cs="Times New Roman"/>
          <w:color w:val="000000" w:themeColor="text1"/>
          <w:szCs w:val="28"/>
        </w:rPr>
      </w:pPr>
      <w:r>
        <w:rPr>
          <w:rFonts w:cs="Times New Roman"/>
          <w:color w:val="000000" w:themeColor="text1"/>
          <w:szCs w:val="28"/>
        </w:rPr>
        <w:t xml:space="preserve">- Đã thực hiện </w:t>
      </w:r>
      <w:r w:rsidR="007F6E73">
        <w:rPr>
          <w:rFonts w:cs="Times New Roman"/>
          <w:color w:val="000000" w:themeColor="text1"/>
          <w:szCs w:val="28"/>
        </w:rPr>
        <w:t xml:space="preserve">hoàn thành </w:t>
      </w:r>
      <w:r>
        <w:rPr>
          <w:rFonts w:cs="Times New Roman"/>
          <w:color w:val="000000" w:themeColor="text1"/>
          <w:szCs w:val="28"/>
        </w:rPr>
        <w:t>bàn giao và kiểm kê tài sản tại các lớp</w:t>
      </w:r>
    </w:p>
    <w:p w:rsidR="00A25767" w:rsidRPr="00D87E5B" w:rsidRDefault="00A25767" w:rsidP="004F694D">
      <w:pPr>
        <w:spacing w:after="0" w:line="240" w:lineRule="auto"/>
        <w:ind w:firstLine="709"/>
        <w:jc w:val="both"/>
        <w:rPr>
          <w:rFonts w:cs="Times New Roman"/>
          <w:b/>
          <w:color w:val="000000" w:themeColor="text1"/>
          <w:szCs w:val="28"/>
        </w:rPr>
      </w:pPr>
      <w:r>
        <w:rPr>
          <w:rFonts w:cs="Times New Roman"/>
          <w:color w:val="000000" w:themeColor="text1"/>
          <w:szCs w:val="28"/>
        </w:rPr>
        <w:t>- Đã cấp phát bàn ghế và bảng quay 2 mặt về các lớp theo đúng số lượng đã đăng ký</w:t>
      </w:r>
    </w:p>
    <w:p w:rsidR="0088080B" w:rsidRDefault="00BB3CC3" w:rsidP="004F694D">
      <w:pPr>
        <w:spacing w:after="0" w:line="240" w:lineRule="auto"/>
        <w:ind w:firstLine="709"/>
        <w:jc w:val="both"/>
        <w:rPr>
          <w:b/>
        </w:rPr>
      </w:pPr>
      <w:r>
        <w:rPr>
          <w:b/>
        </w:rPr>
        <w:t>5. Công tác vệ sinh</w:t>
      </w:r>
      <w:r w:rsidR="00EA76D0">
        <w:rPr>
          <w:b/>
        </w:rPr>
        <w:t xml:space="preserve"> </w:t>
      </w:r>
      <w:r>
        <w:rPr>
          <w:b/>
        </w:rPr>
        <w:t xml:space="preserve">- Y tế trường học: </w:t>
      </w:r>
    </w:p>
    <w:p w:rsidR="00EA76D0" w:rsidRDefault="0088080B" w:rsidP="004F694D">
      <w:pPr>
        <w:spacing w:after="0" w:line="240" w:lineRule="auto"/>
        <w:ind w:firstLine="709"/>
        <w:jc w:val="both"/>
        <w:rPr>
          <w:rFonts w:cs="Times New Roman"/>
          <w:szCs w:val="28"/>
        </w:rPr>
      </w:pPr>
      <w:r w:rsidRPr="0088080B">
        <w:t>-</w:t>
      </w:r>
      <w:r>
        <w:rPr>
          <w:b/>
        </w:rPr>
        <w:t xml:space="preserve"> </w:t>
      </w:r>
      <w:r w:rsidR="00BB3CC3">
        <w:rPr>
          <w:rFonts w:cs="Times New Roman"/>
          <w:szCs w:val="28"/>
        </w:rPr>
        <w:t xml:space="preserve">Nhân viên Y tế đã </w:t>
      </w:r>
      <w:r w:rsidR="00A25767">
        <w:rPr>
          <w:rFonts w:cs="Times New Roman"/>
          <w:szCs w:val="28"/>
        </w:rPr>
        <w:t>xây dựng các kế hoạch</w:t>
      </w:r>
      <w:r w:rsidR="00BB3CC3">
        <w:rPr>
          <w:rFonts w:cs="Times New Roman"/>
          <w:szCs w:val="28"/>
        </w:rPr>
        <w:t xml:space="preserve">, </w:t>
      </w:r>
      <w:r w:rsidR="00A25767">
        <w:rPr>
          <w:rFonts w:cs="Times New Roman"/>
          <w:szCs w:val="28"/>
        </w:rPr>
        <w:t xml:space="preserve">đã tuyên truyền phòng chống các dịch bệnh và kết hợp với GV tuyên truyền các dịch bệnh đã triển khai </w:t>
      </w:r>
      <w:r w:rsidR="00BB3CC3">
        <w:rPr>
          <w:rFonts w:cs="Times New Roman"/>
          <w:szCs w:val="28"/>
        </w:rPr>
        <w:t xml:space="preserve">rửa tay sạch bằng xà phòng trước khi ăn và khi tay bẩn. </w:t>
      </w:r>
    </w:p>
    <w:p w:rsidR="00676367" w:rsidRPr="00E27837" w:rsidRDefault="0088080B" w:rsidP="004F694D">
      <w:pPr>
        <w:spacing w:after="0" w:line="240" w:lineRule="auto"/>
        <w:ind w:firstLine="709"/>
        <w:jc w:val="both"/>
        <w:rPr>
          <w:color w:val="FF0000"/>
        </w:rPr>
      </w:pPr>
      <w:r>
        <w:rPr>
          <w:rFonts w:cs="Times New Roman"/>
          <w:szCs w:val="28"/>
        </w:rPr>
        <w:t xml:space="preserve">- </w:t>
      </w:r>
      <w:r w:rsidR="00BB3CC3">
        <w:t xml:space="preserve">Đã kết hợp với trạm y tế tổ chức cân đo, khám sức khoẻ lần 1 và theo dõi biểu đồ tăng trưởng cho trẻ </w:t>
      </w:r>
      <w:r w:rsidR="00BB3CC3" w:rsidRPr="00E27837">
        <w:rPr>
          <w:color w:val="FF0000"/>
        </w:rPr>
        <w:t xml:space="preserve">(kết quả: Trẻ CNBT </w:t>
      </w:r>
      <w:r w:rsidR="006C251E">
        <w:rPr>
          <w:color w:val="FF0000"/>
        </w:rPr>
        <w:t xml:space="preserve">    </w:t>
      </w:r>
      <w:r w:rsidR="00BB3CC3" w:rsidRPr="00E27837">
        <w:rPr>
          <w:color w:val="FF0000"/>
        </w:rPr>
        <w:t>/5</w:t>
      </w:r>
      <w:r w:rsidR="006C251E">
        <w:rPr>
          <w:color w:val="FF0000"/>
        </w:rPr>
        <w:t>17</w:t>
      </w:r>
      <w:r w:rsidR="00BB3CC3" w:rsidRPr="00E27837">
        <w:rPr>
          <w:color w:val="FF0000"/>
        </w:rPr>
        <w:t xml:space="preserve"> = </w:t>
      </w:r>
      <w:r w:rsidR="006C251E">
        <w:rPr>
          <w:color w:val="FF0000"/>
        </w:rPr>
        <w:t xml:space="preserve">   </w:t>
      </w:r>
      <w:r w:rsidR="00BB3CC3" w:rsidRPr="00E27837">
        <w:rPr>
          <w:color w:val="FF0000"/>
        </w:rPr>
        <w:t xml:space="preserve">%; </w:t>
      </w:r>
      <w:r w:rsidR="006C251E" w:rsidRPr="00E27837">
        <w:rPr>
          <w:color w:val="FF0000"/>
        </w:rPr>
        <w:t>Trẻ SD</w:t>
      </w:r>
      <w:r w:rsidR="006C251E">
        <w:rPr>
          <w:color w:val="FF0000"/>
        </w:rPr>
        <w:t xml:space="preserve"> thể gầy còm</w:t>
      </w:r>
      <w:r w:rsidR="006C251E" w:rsidRPr="00E27837">
        <w:rPr>
          <w:color w:val="FF0000"/>
        </w:rPr>
        <w:t xml:space="preserve">: </w:t>
      </w:r>
      <w:r w:rsidR="006C251E">
        <w:rPr>
          <w:color w:val="FF0000"/>
        </w:rPr>
        <w:t xml:space="preserve">     </w:t>
      </w:r>
      <w:r w:rsidR="006C251E" w:rsidRPr="00E27837">
        <w:rPr>
          <w:color w:val="FF0000"/>
        </w:rPr>
        <w:t>/5</w:t>
      </w:r>
      <w:r w:rsidR="006C251E">
        <w:rPr>
          <w:color w:val="FF0000"/>
        </w:rPr>
        <w:t>17</w:t>
      </w:r>
      <w:r w:rsidR="006C251E" w:rsidRPr="00E27837">
        <w:rPr>
          <w:color w:val="FF0000"/>
        </w:rPr>
        <w:t>=</w:t>
      </w:r>
      <w:r w:rsidR="006C251E">
        <w:rPr>
          <w:color w:val="FF0000"/>
        </w:rPr>
        <w:t xml:space="preserve">    </w:t>
      </w:r>
      <w:r w:rsidR="006C251E" w:rsidRPr="00E27837">
        <w:rPr>
          <w:color w:val="FF0000"/>
        </w:rPr>
        <w:t xml:space="preserve">%; Trẻ thừa cân: </w:t>
      </w:r>
      <w:r w:rsidR="006C251E">
        <w:rPr>
          <w:color w:val="FF0000"/>
        </w:rPr>
        <w:t xml:space="preserve">   </w:t>
      </w:r>
      <w:r w:rsidR="006C251E" w:rsidRPr="00E27837">
        <w:rPr>
          <w:color w:val="FF0000"/>
        </w:rPr>
        <w:t>/5</w:t>
      </w:r>
      <w:r w:rsidR="006C251E">
        <w:rPr>
          <w:color w:val="FF0000"/>
        </w:rPr>
        <w:t>17</w:t>
      </w:r>
      <w:r w:rsidR="006C251E" w:rsidRPr="00E27837">
        <w:rPr>
          <w:color w:val="FF0000"/>
        </w:rPr>
        <w:t xml:space="preserve"> =</w:t>
      </w:r>
      <w:r w:rsidR="006C251E">
        <w:rPr>
          <w:color w:val="FF0000"/>
        </w:rPr>
        <w:t xml:space="preserve">    </w:t>
      </w:r>
      <w:r w:rsidR="006C251E" w:rsidRPr="00E27837">
        <w:rPr>
          <w:color w:val="FF0000"/>
        </w:rPr>
        <w:t xml:space="preserve">%; </w:t>
      </w:r>
      <w:r w:rsidR="00BB3CC3" w:rsidRPr="00E27837">
        <w:rPr>
          <w:color w:val="FF0000"/>
        </w:rPr>
        <w:t>Trẻ CCBT =</w:t>
      </w:r>
      <w:r w:rsidR="006C251E">
        <w:rPr>
          <w:color w:val="FF0000"/>
        </w:rPr>
        <w:t xml:space="preserve">   </w:t>
      </w:r>
      <w:r w:rsidR="00BB3CC3" w:rsidRPr="00E27837">
        <w:rPr>
          <w:color w:val="FF0000"/>
        </w:rPr>
        <w:t>/5</w:t>
      </w:r>
      <w:r w:rsidR="006C251E">
        <w:rPr>
          <w:color w:val="FF0000"/>
        </w:rPr>
        <w:t>17</w:t>
      </w:r>
      <w:r w:rsidR="00BB3CC3" w:rsidRPr="00E27837">
        <w:rPr>
          <w:color w:val="FF0000"/>
        </w:rPr>
        <w:t>=</w:t>
      </w:r>
      <w:r w:rsidR="006C251E">
        <w:rPr>
          <w:color w:val="FF0000"/>
        </w:rPr>
        <w:t xml:space="preserve">    </w:t>
      </w:r>
      <w:r w:rsidR="00BB3CC3" w:rsidRPr="00E27837">
        <w:rPr>
          <w:color w:val="FF0000"/>
        </w:rPr>
        <w:t xml:space="preserve">%; </w:t>
      </w:r>
      <w:r w:rsidR="006C251E" w:rsidRPr="00E27837">
        <w:rPr>
          <w:color w:val="FF0000"/>
        </w:rPr>
        <w:t xml:space="preserve">Trẻ thấp còi: </w:t>
      </w:r>
      <w:r w:rsidR="006C251E">
        <w:rPr>
          <w:color w:val="FF0000"/>
        </w:rPr>
        <w:t xml:space="preserve">     </w:t>
      </w:r>
      <w:r w:rsidR="006C251E" w:rsidRPr="00E27837">
        <w:rPr>
          <w:color w:val="FF0000"/>
        </w:rPr>
        <w:t>/5</w:t>
      </w:r>
      <w:r w:rsidR="006C251E">
        <w:rPr>
          <w:color w:val="FF0000"/>
        </w:rPr>
        <w:t>17</w:t>
      </w:r>
      <w:r w:rsidR="006C251E" w:rsidRPr="00E27837">
        <w:rPr>
          <w:color w:val="FF0000"/>
        </w:rPr>
        <w:t xml:space="preserve"> = </w:t>
      </w:r>
      <w:r w:rsidR="006C251E">
        <w:rPr>
          <w:color w:val="FF0000"/>
        </w:rPr>
        <w:t xml:space="preserve">   </w:t>
      </w:r>
      <w:r w:rsidR="006C251E" w:rsidRPr="00E27837">
        <w:rPr>
          <w:color w:val="FF0000"/>
        </w:rPr>
        <w:t>%).</w:t>
      </w:r>
    </w:p>
    <w:p w:rsidR="00676367" w:rsidRDefault="00BB3CC3" w:rsidP="004F694D">
      <w:pPr>
        <w:spacing w:after="0" w:line="240" w:lineRule="auto"/>
        <w:ind w:firstLine="709"/>
        <w:jc w:val="both"/>
      </w:pPr>
      <w:r>
        <w:t xml:space="preserve">- Đã chỉ đạo NV y tế tham mưu các kế hoạch y tế học đường; NV Y tế kết hợp với GV tuyên truyền các dịch bệnh </w:t>
      </w:r>
      <w:r>
        <w:rPr>
          <w:rFonts w:cs="Times New Roman"/>
          <w:szCs w:val="28"/>
        </w:rPr>
        <w:t>tay chân miệng</w:t>
      </w:r>
      <w:r>
        <w:t xml:space="preserve">; lập DS trẻ nộp cho BHXH và để chuẩn bị cho công tác chăm sóc sức khoẻ cho trẻ. </w:t>
      </w:r>
    </w:p>
    <w:p w:rsidR="00676367" w:rsidRDefault="00BB3CC3" w:rsidP="004F694D">
      <w:pPr>
        <w:spacing w:after="0" w:line="240" w:lineRule="auto"/>
        <w:ind w:firstLine="709"/>
        <w:jc w:val="both"/>
      </w:pPr>
      <w:r>
        <w:t xml:space="preserve">- </w:t>
      </w:r>
      <w:r w:rsidR="007F6E73">
        <w:t>Đ</w:t>
      </w:r>
      <w:r>
        <w:t xml:space="preserve">ã thực hiện </w:t>
      </w:r>
      <w:r>
        <w:rPr>
          <w:lang w:val="pt-BR"/>
        </w:rPr>
        <w:t>VS</w:t>
      </w:r>
      <w:r w:rsidR="007F6E73">
        <w:rPr>
          <w:lang w:val="pt-BR"/>
        </w:rPr>
        <w:t xml:space="preserve"> </w:t>
      </w:r>
      <w:r>
        <w:rPr>
          <w:lang w:val="pt-BR"/>
        </w:rPr>
        <w:t xml:space="preserve">trường, lớp sạch sẽ; rèn </w:t>
      </w:r>
      <w:r>
        <w:t>các thao tác VS cá nhân cho trẻ.</w:t>
      </w:r>
    </w:p>
    <w:p w:rsidR="007F6E73" w:rsidRDefault="00BB3CC3" w:rsidP="004F694D">
      <w:pPr>
        <w:spacing w:after="0" w:line="240" w:lineRule="auto"/>
        <w:ind w:firstLine="709"/>
        <w:jc w:val="both"/>
        <w:rPr>
          <w:b/>
        </w:rPr>
      </w:pPr>
      <w:r>
        <w:rPr>
          <w:b/>
        </w:rPr>
        <w:t>6</w:t>
      </w:r>
      <w:r w:rsidR="007F6E73">
        <w:rPr>
          <w:b/>
        </w:rPr>
        <w:t>.</w:t>
      </w:r>
      <w:r>
        <w:rPr>
          <w:b/>
        </w:rPr>
        <w:t xml:space="preserve"> Công tác khác: </w:t>
      </w:r>
    </w:p>
    <w:p w:rsidR="00C6017F" w:rsidRDefault="00BB3CC3" w:rsidP="004F694D">
      <w:pPr>
        <w:spacing w:after="0" w:line="240" w:lineRule="auto"/>
        <w:ind w:firstLine="709"/>
        <w:jc w:val="both"/>
        <w:rPr>
          <w:rFonts w:cs="Times New Roman"/>
          <w:szCs w:val="28"/>
        </w:rPr>
      </w:pPr>
      <w:r w:rsidRPr="007F6E73">
        <w:t>-</w:t>
      </w:r>
      <w:r>
        <w:rPr>
          <w:b/>
        </w:rPr>
        <w:t xml:space="preserve"> </w:t>
      </w:r>
      <w:r>
        <w:rPr>
          <w:rFonts w:cs="Times New Roman"/>
          <w:szCs w:val="28"/>
        </w:rPr>
        <w:t>BGH đã hoàn thành và nộp báo cáo sau khai giảng n</w:t>
      </w:r>
      <w:r>
        <w:rPr>
          <w:rFonts w:cs="Times New Roman" w:hint="eastAsia"/>
          <w:szCs w:val="28"/>
        </w:rPr>
        <w:t>ă</w:t>
      </w:r>
      <w:r>
        <w:rPr>
          <w:rFonts w:cs="Times New Roman"/>
          <w:szCs w:val="28"/>
        </w:rPr>
        <w:t>m học mới</w:t>
      </w:r>
    </w:p>
    <w:p w:rsidR="007F6E73" w:rsidRDefault="00C6017F" w:rsidP="004F694D">
      <w:pPr>
        <w:spacing w:after="0" w:line="240" w:lineRule="auto"/>
        <w:ind w:firstLine="709"/>
        <w:jc w:val="both"/>
        <w:rPr>
          <w:rFonts w:cs="Times New Roman"/>
          <w:szCs w:val="28"/>
        </w:rPr>
      </w:pPr>
      <w:r>
        <w:rPr>
          <w:rFonts w:cs="Times New Roman"/>
          <w:szCs w:val="28"/>
        </w:rPr>
        <w:t>- Đã XD</w:t>
      </w:r>
      <w:r w:rsidR="00BB3CC3">
        <w:rPr>
          <w:rFonts w:cs="Times New Roman"/>
          <w:szCs w:val="28"/>
        </w:rPr>
        <w:t xml:space="preserve"> kế hoạch nhiệm vụ năm học trường, kế hoạch thu-chi các khoản thu nộp về UBND phường, Phòng GD </w:t>
      </w:r>
      <w:r>
        <w:rPr>
          <w:rFonts w:cs="Times New Roman"/>
          <w:szCs w:val="28"/>
        </w:rPr>
        <w:t xml:space="preserve">xin phê duyệt </w:t>
      </w:r>
      <w:r w:rsidR="00BB3CC3">
        <w:rPr>
          <w:rFonts w:cs="Times New Roman"/>
          <w:szCs w:val="28"/>
        </w:rPr>
        <w:t>đúng thời gian quy định.</w:t>
      </w:r>
    </w:p>
    <w:p w:rsidR="00676367" w:rsidRDefault="007F6E73" w:rsidP="004F694D">
      <w:pPr>
        <w:spacing w:after="0" w:line="240" w:lineRule="auto"/>
        <w:ind w:firstLine="709"/>
        <w:jc w:val="both"/>
        <w:rPr>
          <w:rFonts w:cs="Times New Roman"/>
          <w:szCs w:val="28"/>
          <w:lang w:val="pt-BR"/>
        </w:rPr>
      </w:pPr>
      <w:r>
        <w:rPr>
          <w:rFonts w:cs="Times New Roman"/>
          <w:szCs w:val="28"/>
        </w:rPr>
        <w:lastRenderedPageBreak/>
        <w:t xml:space="preserve">- </w:t>
      </w:r>
      <w:r w:rsidR="00BB3CC3">
        <w:rPr>
          <w:rFonts w:cs="Times New Roman"/>
          <w:szCs w:val="28"/>
          <w:lang w:val="pt-BR"/>
        </w:rPr>
        <w:t xml:space="preserve"> Đã phối hợp với CĐCS xây dựng quy chế CĐ, quy chế chi tiêu nội bộ, quy tắc ứng xử, quy chế dân chủ</w:t>
      </w:r>
      <w:r w:rsidR="00C4073F">
        <w:rPr>
          <w:rFonts w:cs="Times New Roman"/>
          <w:szCs w:val="28"/>
          <w:lang w:val="pt-BR"/>
        </w:rPr>
        <w:t xml:space="preserve">, quy chế làm việc, </w:t>
      </w:r>
      <w:r w:rsidR="00BB3CC3">
        <w:rPr>
          <w:rFonts w:cs="Times New Roman"/>
          <w:szCs w:val="28"/>
          <w:lang w:val="pt-BR"/>
        </w:rPr>
        <w:t>...các KH khác theo quy định cho tổ chức Hội nghị CB, VC, LĐ.</w:t>
      </w:r>
    </w:p>
    <w:p w:rsidR="004A728D" w:rsidRDefault="00BB3CC3" w:rsidP="004F694D">
      <w:pPr>
        <w:spacing w:after="0" w:line="240" w:lineRule="auto"/>
        <w:ind w:firstLine="709"/>
        <w:jc w:val="both"/>
        <w:rPr>
          <w:rFonts w:cs="Times New Roman"/>
          <w:szCs w:val="28"/>
          <w:lang w:val="pt-BR"/>
        </w:rPr>
      </w:pPr>
      <w:r>
        <w:rPr>
          <w:rFonts w:cs="Times New Roman"/>
          <w:szCs w:val="28"/>
          <w:lang w:val="pt-BR"/>
        </w:rPr>
        <w:t>- Tiếp tục thực hiện chủ đề năm 202</w:t>
      </w:r>
      <w:r w:rsidR="00FF40D9">
        <w:rPr>
          <w:rFonts w:cs="Times New Roman"/>
          <w:szCs w:val="28"/>
          <w:lang w:val="pt-BR"/>
        </w:rPr>
        <w:t>2</w:t>
      </w:r>
      <w:r>
        <w:rPr>
          <w:rFonts w:cs="Times New Roman"/>
          <w:szCs w:val="28"/>
          <w:lang w:val="pt-BR"/>
        </w:rPr>
        <w:t>. Tuyên truyền các văn bản pháp luật, đạo đứ</w:t>
      </w:r>
      <w:r w:rsidR="00D807A0">
        <w:rPr>
          <w:rFonts w:cs="Times New Roman"/>
          <w:szCs w:val="28"/>
          <w:lang w:val="pt-BR"/>
        </w:rPr>
        <w:t>c nhà giáo, ATGT</w:t>
      </w:r>
      <w:r w:rsidR="004A728D">
        <w:rPr>
          <w:rFonts w:cs="Times New Roman"/>
          <w:szCs w:val="28"/>
          <w:lang w:val="pt-BR"/>
        </w:rPr>
        <w:t>, PCCN,TNTT, dân số, tệ nạn xã hội.....vv</w:t>
      </w:r>
      <w:r>
        <w:rPr>
          <w:rFonts w:cs="Times New Roman"/>
          <w:szCs w:val="28"/>
          <w:lang w:val="pt-BR"/>
        </w:rPr>
        <w:t xml:space="preserve">. </w:t>
      </w:r>
    </w:p>
    <w:p w:rsidR="00676367" w:rsidRDefault="004A728D" w:rsidP="004F694D">
      <w:pPr>
        <w:spacing w:after="0" w:line="240" w:lineRule="auto"/>
        <w:ind w:firstLine="709"/>
        <w:jc w:val="both"/>
        <w:rPr>
          <w:rFonts w:cs="Times New Roman"/>
          <w:szCs w:val="28"/>
          <w:lang w:val="pt-BR"/>
        </w:rPr>
      </w:pPr>
      <w:r>
        <w:rPr>
          <w:rFonts w:cs="Times New Roman"/>
          <w:szCs w:val="28"/>
          <w:lang w:val="pt-BR"/>
        </w:rPr>
        <w:t xml:space="preserve">- </w:t>
      </w:r>
      <w:r w:rsidR="00BB3CC3">
        <w:rPr>
          <w:rFonts w:cs="Times New Roman"/>
          <w:szCs w:val="28"/>
          <w:lang w:val="pt-BR"/>
        </w:rPr>
        <w:t>Bảo vệ  bảo an toàn CSVC cho tr</w:t>
      </w:r>
      <w:r w:rsidR="00BB3CC3">
        <w:rPr>
          <w:rFonts w:cs="Times New Roman" w:hint="eastAsia"/>
          <w:szCs w:val="28"/>
          <w:lang w:val="pt-BR"/>
        </w:rPr>
        <w:t>ư</w:t>
      </w:r>
      <w:r w:rsidR="00BB3CC3">
        <w:rPr>
          <w:rFonts w:cs="Times New Roman"/>
          <w:szCs w:val="28"/>
          <w:lang w:val="pt-BR"/>
        </w:rPr>
        <w:t xml:space="preserve">ờng, lớp. Lao công </w:t>
      </w:r>
      <w:r w:rsidR="00BB3CC3">
        <w:rPr>
          <w:rFonts w:cs="Times New Roman"/>
          <w:szCs w:val="28"/>
        </w:rPr>
        <w:t>VS trong và ngoài trường vào chiều thứ 6 hàng tuần.</w:t>
      </w:r>
      <w:r w:rsidR="00BB3CC3">
        <w:rPr>
          <w:rFonts w:cs="Times New Roman"/>
          <w:szCs w:val="28"/>
          <w:lang w:val="pt-BR"/>
        </w:rPr>
        <w:t xml:space="preserve"> Cải tạo vườn trường hợp lý, chăm sóc rau, cây cảnh.</w:t>
      </w:r>
    </w:p>
    <w:p w:rsidR="00676367" w:rsidRDefault="00BB3CC3" w:rsidP="004F694D">
      <w:pPr>
        <w:spacing w:after="0" w:line="240" w:lineRule="auto"/>
        <w:ind w:firstLine="709"/>
        <w:jc w:val="both"/>
        <w:rPr>
          <w:rFonts w:cs="Times New Roman"/>
          <w:szCs w:val="28"/>
          <w:lang w:val="pt-BR"/>
        </w:rPr>
      </w:pPr>
      <w:r>
        <w:rPr>
          <w:rFonts w:cs="Times New Roman"/>
          <w:szCs w:val="28"/>
          <w:lang w:val="pt-BR"/>
        </w:rPr>
        <w:t>- Hoàn thiện hồ sơ ký hợp đồng nhân viên nấu ăn.</w:t>
      </w:r>
    </w:p>
    <w:p w:rsidR="00676367" w:rsidRDefault="00BB3CC3" w:rsidP="004F694D">
      <w:pPr>
        <w:spacing w:after="0" w:line="300" w:lineRule="exact"/>
        <w:ind w:firstLine="709"/>
        <w:jc w:val="both"/>
        <w:rPr>
          <w:b/>
          <w:lang w:val="nl-NL"/>
        </w:rPr>
      </w:pPr>
      <w:r>
        <w:rPr>
          <w:b/>
          <w:lang w:val="nl-NL"/>
        </w:rPr>
        <w:t>II. XẾP LOẠI THÁNG 9/202</w:t>
      </w:r>
      <w:r w:rsidR="00FF40D9">
        <w:rPr>
          <w:b/>
          <w:lang w:val="nl-NL"/>
        </w:rPr>
        <w:t>2</w:t>
      </w:r>
      <w:r>
        <w:rPr>
          <w:b/>
          <w:lang w:val="nl-NL"/>
        </w:rPr>
        <w:t>.</w:t>
      </w:r>
    </w:p>
    <w:p w:rsidR="00676367" w:rsidRPr="00FC4207" w:rsidRDefault="00BB3CC3">
      <w:pPr>
        <w:pStyle w:val="ListParagraph"/>
        <w:numPr>
          <w:ilvl w:val="0"/>
          <w:numId w:val="1"/>
        </w:numPr>
        <w:spacing w:after="0" w:line="240" w:lineRule="auto"/>
        <w:rPr>
          <w:color w:val="000000" w:themeColor="text1"/>
        </w:rPr>
      </w:pPr>
      <w:r w:rsidRPr="00FC4207">
        <w:rPr>
          <w:b/>
          <w:color w:val="000000" w:themeColor="text1"/>
        </w:rPr>
        <w:t>Đôi ngũ:</w:t>
      </w:r>
    </w:p>
    <w:tbl>
      <w:tblPr>
        <w:tblStyle w:val="TableGrid"/>
        <w:tblW w:w="11146" w:type="dxa"/>
        <w:tblInd w:w="-743" w:type="dxa"/>
        <w:tblLook w:val="04A0" w:firstRow="1" w:lastRow="0" w:firstColumn="1" w:lastColumn="0" w:noHBand="0" w:noVBand="1"/>
      </w:tblPr>
      <w:tblGrid>
        <w:gridCol w:w="449"/>
        <w:gridCol w:w="2074"/>
        <w:gridCol w:w="768"/>
        <w:gridCol w:w="703"/>
        <w:gridCol w:w="805"/>
        <w:gridCol w:w="688"/>
        <w:gridCol w:w="525"/>
        <w:gridCol w:w="2210"/>
        <w:gridCol w:w="768"/>
        <w:gridCol w:w="706"/>
        <w:gridCol w:w="751"/>
        <w:gridCol w:w="699"/>
      </w:tblGrid>
      <w:tr w:rsidR="00C04BED" w:rsidRPr="00FC4207" w:rsidTr="00FC4207">
        <w:tc>
          <w:tcPr>
            <w:tcW w:w="449"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TT</w:t>
            </w:r>
          </w:p>
        </w:tc>
        <w:tc>
          <w:tcPr>
            <w:tcW w:w="2074"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HỌ VÀ TÊN</w:t>
            </w:r>
          </w:p>
        </w:tc>
        <w:tc>
          <w:tcPr>
            <w:tcW w:w="768" w:type="dxa"/>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 xml:space="preserve">XL C/MÔN </w:t>
            </w:r>
          </w:p>
        </w:tc>
        <w:tc>
          <w:tcPr>
            <w:tcW w:w="703"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TỎNG ĐIỂM</w:t>
            </w:r>
          </w:p>
        </w:tc>
        <w:tc>
          <w:tcPr>
            <w:tcW w:w="805"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XẾP LOẠI</w:t>
            </w:r>
          </w:p>
        </w:tc>
        <w:tc>
          <w:tcPr>
            <w:tcW w:w="688"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NGÀY NGHỈ</w:t>
            </w:r>
          </w:p>
        </w:tc>
        <w:tc>
          <w:tcPr>
            <w:tcW w:w="525"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TT</w:t>
            </w:r>
          </w:p>
        </w:tc>
        <w:tc>
          <w:tcPr>
            <w:tcW w:w="2210"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HỌ VÀ TÊN</w:t>
            </w:r>
          </w:p>
        </w:tc>
        <w:tc>
          <w:tcPr>
            <w:tcW w:w="768" w:type="dxa"/>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 xml:space="preserve">XL C/MÔN </w:t>
            </w:r>
          </w:p>
        </w:tc>
        <w:tc>
          <w:tcPr>
            <w:tcW w:w="706"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TỔNG ĐIỂM</w:t>
            </w:r>
          </w:p>
        </w:tc>
        <w:tc>
          <w:tcPr>
            <w:tcW w:w="751"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XẾP LOẠI</w:t>
            </w:r>
          </w:p>
        </w:tc>
        <w:tc>
          <w:tcPr>
            <w:tcW w:w="699" w:type="dxa"/>
            <w:vAlign w:val="center"/>
          </w:tcPr>
          <w:p w:rsidR="00676367" w:rsidRPr="00FC4207" w:rsidRDefault="00BB3CC3" w:rsidP="006D0C14">
            <w:pPr>
              <w:spacing w:after="0" w:line="240" w:lineRule="auto"/>
              <w:jc w:val="center"/>
              <w:rPr>
                <w:b/>
                <w:color w:val="000000" w:themeColor="text1"/>
                <w:sz w:val="16"/>
                <w:szCs w:val="20"/>
                <w:lang w:val="nl-NL"/>
              </w:rPr>
            </w:pPr>
            <w:r w:rsidRPr="00FC4207">
              <w:rPr>
                <w:b/>
                <w:color w:val="000000" w:themeColor="text1"/>
                <w:sz w:val="16"/>
                <w:szCs w:val="20"/>
                <w:lang w:val="nl-NL"/>
              </w:rPr>
              <w:t>NGÀY NGHỈ</w:t>
            </w:r>
          </w:p>
        </w:tc>
      </w:tr>
      <w:tr w:rsidR="00133C0B" w:rsidRPr="00FC4207" w:rsidTr="00FC4207">
        <w:trPr>
          <w:trHeight w:val="58"/>
        </w:trPr>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 xml:space="preserve"> 1</w:t>
            </w:r>
          </w:p>
        </w:tc>
        <w:tc>
          <w:tcPr>
            <w:tcW w:w="2074" w:type="dxa"/>
            <w:vAlign w:val="center"/>
          </w:tcPr>
          <w:p w:rsidR="00133C0B" w:rsidRPr="00FC4207" w:rsidRDefault="00133C0B" w:rsidP="009C1DEE">
            <w:pPr>
              <w:spacing w:after="0" w:line="240" w:lineRule="auto"/>
              <w:rPr>
                <w:color w:val="000000" w:themeColor="text1"/>
                <w:sz w:val="20"/>
                <w:szCs w:val="28"/>
              </w:rPr>
            </w:pPr>
            <w:r w:rsidRPr="00FC4207">
              <w:rPr>
                <w:color w:val="000000" w:themeColor="text1"/>
                <w:sz w:val="20"/>
                <w:szCs w:val="28"/>
              </w:rPr>
              <w:t>Vũ Thanh Quyên</w:t>
            </w:r>
          </w:p>
        </w:tc>
        <w:tc>
          <w:tcPr>
            <w:tcW w:w="768" w:type="dxa"/>
          </w:tcPr>
          <w:p w:rsidR="00133C0B" w:rsidRPr="00FC4207" w:rsidRDefault="00133C0B" w:rsidP="009C1DEE">
            <w:pPr>
              <w:spacing w:after="0" w:line="240" w:lineRule="auto"/>
              <w:jc w:val="center"/>
              <w:rPr>
                <w:color w:val="000000" w:themeColor="text1"/>
                <w:sz w:val="24"/>
                <w:lang w:val="nl-NL"/>
              </w:rPr>
            </w:pPr>
          </w:p>
        </w:tc>
        <w:tc>
          <w:tcPr>
            <w:tcW w:w="703" w:type="dxa"/>
          </w:tcPr>
          <w:p w:rsidR="00133C0B" w:rsidRPr="00FC4207" w:rsidRDefault="00133C0B" w:rsidP="009C1DEE">
            <w:pPr>
              <w:spacing w:after="0" w:line="240" w:lineRule="auto"/>
              <w:jc w:val="center"/>
              <w:rPr>
                <w:color w:val="000000" w:themeColor="text1"/>
                <w:sz w:val="24"/>
                <w:lang w:val="nl-NL"/>
              </w:rPr>
            </w:pPr>
          </w:p>
        </w:tc>
        <w:tc>
          <w:tcPr>
            <w:tcW w:w="805"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2"/>
                <w:lang w:val="nl-NL"/>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23</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Cao Thị Thêu</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487D67">
            <w:pPr>
              <w:spacing w:after="0" w:line="240" w:lineRule="auto"/>
              <w:jc w:val="center"/>
              <w:rPr>
                <w:color w:val="000000" w:themeColor="text1"/>
                <w:sz w:val="24"/>
                <w:lang w:val="nl-NL"/>
              </w:rPr>
            </w:pPr>
            <w:r w:rsidRPr="00FC4207">
              <w:rPr>
                <w:color w:val="000000" w:themeColor="text1"/>
                <w:sz w:val="24"/>
                <w:lang w:val="nl-NL"/>
              </w:rPr>
              <w:t>Tốt</w:t>
            </w:r>
          </w:p>
        </w:tc>
        <w:tc>
          <w:tcPr>
            <w:tcW w:w="699" w:type="dxa"/>
          </w:tcPr>
          <w:p w:rsidR="00E132A1" w:rsidRPr="00FC4207" w:rsidRDefault="00E132A1" w:rsidP="00E132A1">
            <w:pPr>
              <w:spacing w:after="0" w:line="240" w:lineRule="auto"/>
              <w:jc w:val="center"/>
              <w:rPr>
                <w:color w:val="000000" w:themeColor="text1"/>
                <w:sz w:val="22"/>
              </w:rPr>
            </w:pPr>
            <w:r>
              <w:rPr>
                <w:color w:val="000000" w:themeColor="text1"/>
                <w:sz w:val="22"/>
              </w:rPr>
              <w:t>½</w:t>
            </w:r>
          </w:p>
        </w:tc>
      </w:tr>
      <w:tr w:rsidR="00133C0B" w:rsidRPr="00FC4207" w:rsidTr="00FC4207">
        <w:trPr>
          <w:trHeight w:val="233"/>
        </w:trPr>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2</w:t>
            </w:r>
          </w:p>
        </w:tc>
        <w:tc>
          <w:tcPr>
            <w:tcW w:w="2074" w:type="dxa"/>
            <w:vAlign w:val="center"/>
          </w:tcPr>
          <w:p w:rsidR="00133C0B" w:rsidRPr="00FC4207" w:rsidRDefault="00133C0B" w:rsidP="009C1DEE">
            <w:pPr>
              <w:spacing w:after="0" w:line="240" w:lineRule="auto"/>
              <w:rPr>
                <w:color w:val="000000" w:themeColor="text1"/>
                <w:sz w:val="20"/>
                <w:szCs w:val="28"/>
              </w:rPr>
            </w:pPr>
            <w:r w:rsidRPr="00FC4207">
              <w:rPr>
                <w:color w:val="000000" w:themeColor="text1"/>
                <w:sz w:val="20"/>
                <w:szCs w:val="28"/>
              </w:rPr>
              <w:t>Giang .T.Thúy Nhung</w:t>
            </w:r>
          </w:p>
        </w:tc>
        <w:tc>
          <w:tcPr>
            <w:tcW w:w="768" w:type="dxa"/>
          </w:tcPr>
          <w:p w:rsidR="00133C0B" w:rsidRPr="00FC4207" w:rsidRDefault="00133C0B" w:rsidP="009C1DEE">
            <w:pPr>
              <w:spacing w:after="0" w:line="240" w:lineRule="auto"/>
              <w:jc w:val="center"/>
              <w:rPr>
                <w:color w:val="000000" w:themeColor="text1"/>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2"/>
                <w:lang w:val="nl-NL"/>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24</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Trần Thị Thoa</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lang w:val="nl-NL"/>
              </w:rPr>
            </w:pPr>
          </w:p>
        </w:tc>
        <w:tc>
          <w:tcPr>
            <w:tcW w:w="751" w:type="dxa"/>
          </w:tcPr>
          <w:p w:rsidR="00133C0B" w:rsidRPr="00FC4207" w:rsidRDefault="00133C0B" w:rsidP="00487D67">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rPr>
            </w:pPr>
          </w:p>
        </w:tc>
      </w:tr>
      <w:tr w:rsidR="00133C0B" w:rsidRPr="00FC4207" w:rsidTr="00F5686F">
        <w:trPr>
          <w:trHeight w:val="278"/>
        </w:trPr>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3</w:t>
            </w:r>
          </w:p>
        </w:tc>
        <w:tc>
          <w:tcPr>
            <w:tcW w:w="2074" w:type="dxa"/>
            <w:vAlign w:val="center"/>
          </w:tcPr>
          <w:p w:rsidR="00133C0B" w:rsidRPr="00FC4207" w:rsidRDefault="00133C0B" w:rsidP="009C1DEE">
            <w:pPr>
              <w:spacing w:after="0" w:line="240" w:lineRule="auto"/>
              <w:rPr>
                <w:color w:val="000000" w:themeColor="text1"/>
                <w:sz w:val="20"/>
                <w:szCs w:val="28"/>
              </w:rPr>
            </w:pPr>
            <w:r w:rsidRPr="00FC4207">
              <w:rPr>
                <w:color w:val="000000" w:themeColor="text1"/>
                <w:sz w:val="20"/>
                <w:szCs w:val="28"/>
              </w:rPr>
              <w:t>Trần Thị Hiền</w:t>
            </w:r>
          </w:p>
        </w:tc>
        <w:tc>
          <w:tcPr>
            <w:tcW w:w="768" w:type="dxa"/>
          </w:tcPr>
          <w:p w:rsidR="00133C0B" w:rsidRPr="00FC4207" w:rsidRDefault="00133C0B" w:rsidP="009C1DEE">
            <w:pPr>
              <w:spacing w:after="0" w:line="240" w:lineRule="auto"/>
              <w:jc w:val="center"/>
              <w:rPr>
                <w:color w:val="000000" w:themeColor="text1"/>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2"/>
                <w:lang w:val="nl-NL"/>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25</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Đặng Thị Loan</w:t>
            </w:r>
          </w:p>
        </w:tc>
        <w:tc>
          <w:tcPr>
            <w:tcW w:w="2924" w:type="dxa"/>
            <w:gridSpan w:val="4"/>
          </w:tcPr>
          <w:p w:rsidR="00133C0B" w:rsidRPr="00FC4207" w:rsidRDefault="00133C0B" w:rsidP="009C1DEE">
            <w:pPr>
              <w:spacing w:after="0" w:line="240" w:lineRule="auto"/>
              <w:jc w:val="center"/>
              <w:rPr>
                <w:color w:val="000000" w:themeColor="text1"/>
                <w:sz w:val="22"/>
              </w:rPr>
            </w:pPr>
            <w:r>
              <w:rPr>
                <w:color w:val="000000" w:themeColor="text1"/>
                <w:sz w:val="24"/>
                <w:lang w:val="nl-NL"/>
              </w:rPr>
              <w:t>Nghỉ thai sản từ 12/9</w:t>
            </w:r>
          </w:p>
        </w:tc>
      </w:tr>
      <w:tr w:rsidR="00133C0B" w:rsidRPr="00FC4207" w:rsidTr="00FC4207">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4</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Thị Khuê</w:t>
            </w:r>
          </w:p>
        </w:tc>
        <w:tc>
          <w:tcPr>
            <w:tcW w:w="768" w:type="dxa"/>
          </w:tcPr>
          <w:p w:rsidR="00133C0B" w:rsidRPr="00FC4207" w:rsidRDefault="00133C0B" w:rsidP="009C1DEE">
            <w:pPr>
              <w:spacing w:after="0" w:line="240" w:lineRule="auto"/>
              <w:jc w:val="center"/>
              <w:rPr>
                <w:color w:val="000000" w:themeColor="text1"/>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26</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Phan .T. Thanh Ngà</w:t>
            </w:r>
          </w:p>
        </w:tc>
        <w:tc>
          <w:tcPr>
            <w:tcW w:w="768" w:type="dxa"/>
          </w:tcPr>
          <w:p w:rsidR="00133C0B" w:rsidRPr="00FC4207" w:rsidRDefault="00133C0B" w:rsidP="009C1DEE">
            <w:pPr>
              <w:spacing w:after="0" w:line="240" w:lineRule="auto"/>
              <w:jc w:val="center"/>
              <w:rPr>
                <w:color w:val="000000" w:themeColor="text1"/>
                <w:sz w:val="24"/>
                <w:lang w:val="nl-NL"/>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lang w:val="nl-NL"/>
              </w:rPr>
            </w:pPr>
          </w:p>
        </w:tc>
      </w:tr>
      <w:tr w:rsidR="00133C0B" w:rsidRPr="00FC4207" w:rsidTr="00FC4207">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5</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Lê Thị Thơm</w:t>
            </w:r>
          </w:p>
        </w:tc>
        <w:tc>
          <w:tcPr>
            <w:tcW w:w="768" w:type="dxa"/>
          </w:tcPr>
          <w:p w:rsidR="00133C0B" w:rsidRPr="00FC4207" w:rsidRDefault="00133C0B" w:rsidP="009C1DEE">
            <w:pPr>
              <w:spacing w:after="0" w:line="240" w:lineRule="auto"/>
              <w:jc w:val="center"/>
              <w:rPr>
                <w:color w:val="000000" w:themeColor="text1"/>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27</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Thị Thu Hà</w:t>
            </w:r>
          </w:p>
        </w:tc>
        <w:tc>
          <w:tcPr>
            <w:tcW w:w="768" w:type="dxa"/>
          </w:tcPr>
          <w:p w:rsidR="00133C0B" w:rsidRPr="00FC4207" w:rsidRDefault="00133C0B" w:rsidP="009C1DEE">
            <w:pPr>
              <w:spacing w:after="0" w:line="240" w:lineRule="auto"/>
              <w:rPr>
                <w:color w:val="000000" w:themeColor="text1"/>
                <w:sz w:val="22"/>
              </w:rPr>
            </w:pPr>
          </w:p>
        </w:tc>
        <w:tc>
          <w:tcPr>
            <w:tcW w:w="706" w:type="dxa"/>
          </w:tcPr>
          <w:p w:rsidR="00133C0B" w:rsidRPr="00FC4207" w:rsidRDefault="00133C0B" w:rsidP="009C1DEE">
            <w:pPr>
              <w:spacing w:after="0" w:line="240" w:lineRule="auto"/>
              <w:jc w:val="center"/>
              <w:rPr>
                <w:color w:val="000000" w:themeColor="text1"/>
                <w:sz w:val="24"/>
                <w:szCs w:val="24"/>
                <w:lang w:val="nl-NL"/>
              </w:rPr>
            </w:pPr>
          </w:p>
        </w:tc>
        <w:tc>
          <w:tcPr>
            <w:tcW w:w="751"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rPr>
                <w:color w:val="000000" w:themeColor="text1"/>
                <w:sz w:val="22"/>
                <w:szCs w:val="24"/>
                <w:lang w:val="nl-NL"/>
              </w:rPr>
            </w:pPr>
          </w:p>
        </w:tc>
      </w:tr>
      <w:tr w:rsidR="00133C0B" w:rsidRPr="00FC4207" w:rsidTr="00FC4207">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6</w:t>
            </w:r>
          </w:p>
        </w:tc>
        <w:tc>
          <w:tcPr>
            <w:tcW w:w="2074" w:type="dxa"/>
          </w:tcPr>
          <w:p w:rsidR="00133C0B" w:rsidRPr="00FC4207" w:rsidRDefault="00133C0B" w:rsidP="009C1DEE">
            <w:pPr>
              <w:tabs>
                <w:tab w:val="left" w:pos="0"/>
              </w:tabs>
              <w:spacing w:after="0" w:line="240" w:lineRule="auto"/>
              <w:ind w:right="-253"/>
              <w:rPr>
                <w:color w:val="000000" w:themeColor="text1"/>
                <w:sz w:val="20"/>
                <w:szCs w:val="24"/>
              </w:rPr>
            </w:pPr>
            <w:r w:rsidRPr="00FC4207">
              <w:rPr>
                <w:color w:val="000000" w:themeColor="text1"/>
                <w:sz w:val="20"/>
                <w:szCs w:val="24"/>
              </w:rPr>
              <w:t>Nguyễn Minh Bảo</w:t>
            </w:r>
          </w:p>
        </w:tc>
        <w:tc>
          <w:tcPr>
            <w:tcW w:w="768" w:type="dxa"/>
          </w:tcPr>
          <w:p w:rsidR="00133C0B" w:rsidRPr="00FC4207" w:rsidRDefault="00133C0B" w:rsidP="009C1DEE">
            <w:pPr>
              <w:spacing w:after="0" w:line="240" w:lineRule="auto"/>
              <w:jc w:val="center"/>
              <w:rPr>
                <w:color w:val="000000" w:themeColor="text1"/>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szCs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28</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Bùi Thị Hoa</w:t>
            </w:r>
          </w:p>
        </w:tc>
        <w:tc>
          <w:tcPr>
            <w:tcW w:w="1474" w:type="dxa"/>
            <w:gridSpan w:val="2"/>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4"/>
                <w:lang w:val="nl-NL"/>
              </w:rPr>
            </w:pPr>
          </w:p>
        </w:tc>
      </w:tr>
      <w:tr w:rsidR="00133C0B" w:rsidRPr="00FC4207" w:rsidTr="00FC4207">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7</w:t>
            </w:r>
          </w:p>
        </w:tc>
        <w:tc>
          <w:tcPr>
            <w:tcW w:w="2074" w:type="dxa"/>
          </w:tcPr>
          <w:p w:rsidR="00133C0B" w:rsidRPr="00FC4207" w:rsidRDefault="00133C0B" w:rsidP="009C1DEE">
            <w:pPr>
              <w:tabs>
                <w:tab w:val="left" w:pos="1834"/>
              </w:tabs>
              <w:spacing w:after="0" w:line="240" w:lineRule="auto"/>
              <w:rPr>
                <w:color w:val="000000" w:themeColor="text1"/>
                <w:sz w:val="20"/>
              </w:rPr>
            </w:pPr>
            <w:r w:rsidRPr="00FC4207">
              <w:rPr>
                <w:color w:val="000000" w:themeColor="text1"/>
                <w:sz w:val="20"/>
                <w:szCs w:val="24"/>
              </w:rPr>
              <w:t>Phạm Thị Hạnh</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szCs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29</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Mai Thị Thơm</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99" w:type="dxa"/>
          </w:tcPr>
          <w:p w:rsidR="00133C0B" w:rsidRPr="00FC4207" w:rsidRDefault="00E132A1" w:rsidP="009C1DEE">
            <w:pPr>
              <w:spacing w:after="0" w:line="240" w:lineRule="auto"/>
              <w:jc w:val="center"/>
              <w:rPr>
                <w:color w:val="000000" w:themeColor="text1"/>
                <w:sz w:val="24"/>
                <w:lang w:val="nl-NL"/>
              </w:rPr>
            </w:pPr>
            <w:r>
              <w:rPr>
                <w:color w:val="000000" w:themeColor="text1"/>
                <w:sz w:val="24"/>
                <w:lang w:val="nl-NL"/>
              </w:rPr>
              <w:t>1</w:t>
            </w:r>
          </w:p>
        </w:tc>
      </w:tr>
      <w:tr w:rsidR="00133C0B" w:rsidRPr="00FC4207" w:rsidTr="00FC4207">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8</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Đặng Thị Thu Hường</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szCs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30</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Trịnh Thị Vương Oanh</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4"/>
                <w:lang w:val="nl-NL"/>
              </w:rPr>
            </w:pPr>
          </w:p>
        </w:tc>
      </w:tr>
      <w:tr w:rsidR="00133C0B" w:rsidRPr="00FC4207" w:rsidTr="00FC4207">
        <w:tc>
          <w:tcPr>
            <w:tcW w:w="449" w:type="dxa"/>
          </w:tcPr>
          <w:p w:rsidR="00133C0B" w:rsidRPr="00FC4207" w:rsidRDefault="00133C0B" w:rsidP="009C1DEE">
            <w:pPr>
              <w:spacing w:after="0" w:line="240" w:lineRule="auto"/>
              <w:jc w:val="center"/>
              <w:rPr>
                <w:i/>
                <w:color w:val="000000" w:themeColor="text1"/>
                <w:sz w:val="22"/>
                <w:lang w:val="nl-NL"/>
              </w:rPr>
            </w:pPr>
            <w:r w:rsidRPr="00FC4207">
              <w:rPr>
                <w:i/>
                <w:color w:val="000000" w:themeColor="text1"/>
                <w:sz w:val="22"/>
                <w:lang w:val="nl-NL"/>
              </w:rPr>
              <w:t>9</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Bùi Thị Mơ</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C4073F">
            <w:pPr>
              <w:spacing w:after="0" w:line="240" w:lineRule="auto"/>
              <w:jc w:val="center"/>
              <w:rPr>
                <w:color w:val="000000" w:themeColor="text1"/>
              </w:rPr>
            </w:pPr>
            <w:r w:rsidRPr="00FC4207">
              <w:rPr>
                <w:color w:val="000000" w:themeColor="text1"/>
                <w:sz w:val="24"/>
                <w:lang w:val="nl-NL"/>
              </w:rPr>
              <w:t xml:space="preserve">Tốt </w:t>
            </w:r>
          </w:p>
        </w:tc>
        <w:tc>
          <w:tcPr>
            <w:tcW w:w="688" w:type="dxa"/>
          </w:tcPr>
          <w:p w:rsidR="00133C0B" w:rsidRPr="00FC4207" w:rsidRDefault="00133C0B" w:rsidP="009C1DEE">
            <w:pPr>
              <w:spacing w:after="0" w:line="240" w:lineRule="auto"/>
              <w:jc w:val="center"/>
              <w:rPr>
                <w:color w:val="000000" w:themeColor="text1"/>
                <w:sz w:val="24"/>
                <w:szCs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31</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Nguyễn.T.Thu Khuyên</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lang w:val="nl-NL"/>
              </w:rPr>
            </w:pPr>
          </w:p>
        </w:tc>
        <w:tc>
          <w:tcPr>
            <w:tcW w:w="751"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4"/>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10</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Dương Thị Hiên</w:t>
            </w:r>
          </w:p>
        </w:tc>
        <w:tc>
          <w:tcPr>
            <w:tcW w:w="768" w:type="dxa"/>
          </w:tcPr>
          <w:p w:rsidR="00133C0B" w:rsidRPr="00FC4207" w:rsidRDefault="00133C0B" w:rsidP="009C1DEE">
            <w:pPr>
              <w:spacing w:after="0" w:line="240" w:lineRule="auto"/>
              <w:jc w:val="center"/>
              <w:rPr>
                <w:color w:val="000000" w:themeColor="text1"/>
                <w:sz w:val="24"/>
                <w:lang w:val="nl-NL"/>
              </w:rPr>
            </w:pPr>
          </w:p>
        </w:tc>
        <w:tc>
          <w:tcPr>
            <w:tcW w:w="703" w:type="dxa"/>
          </w:tcPr>
          <w:p w:rsidR="00133C0B" w:rsidRPr="00FC4207" w:rsidRDefault="00133C0B" w:rsidP="009C1DEE">
            <w:pPr>
              <w:spacing w:after="0" w:line="240" w:lineRule="auto"/>
              <w:jc w:val="center"/>
              <w:rPr>
                <w:color w:val="000000" w:themeColor="text1"/>
                <w:sz w:val="24"/>
                <w:lang w:val="nl-NL"/>
              </w:rPr>
            </w:pPr>
          </w:p>
        </w:tc>
        <w:tc>
          <w:tcPr>
            <w:tcW w:w="805"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szCs w:val="24"/>
                <w:lang w:val="nl-NL"/>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32</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Bùi Thị Thu Hòa</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4"/>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11</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Trần Thị Tươi</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szCs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33</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Nguyễn Thị Thu Hà</w:t>
            </w:r>
          </w:p>
        </w:tc>
        <w:tc>
          <w:tcPr>
            <w:tcW w:w="768" w:type="dxa"/>
          </w:tcPr>
          <w:p w:rsidR="00133C0B" w:rsidRPr="00FC4207" w:rsidRDefault="00133C0B" w:rsidP="009C1DEE">
            <w:pPr>
              <w:spacing w:after="0" w:line="240" w:lineRule="auto"/>
              <w:rPr>
                <w:color w:val="000000" w:themeColor="text1"/>
                <w:sz w:val="22"/>
                <w:lang w:val="nl-NL"/>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4"/>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12</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Thị Kiên</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szCs w:val="24"/>
              </w:rPr>
            </w:pPr>
            <w:r w:rsidRPr="00133C0B">
              <w:rPr>
                <w:color w:val="000000" w:themeColor="text1"/>
                <w:sz w:val="22"/>
                <w:szCs w:val="24"/>
              </w:rPr>
              <w:t>2,5</w:t>
            </w: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34</w:t>
            </w:r>
          </w:p>
        </w:tc>
        <w:tc>
          <w:tcPr>
            <w:tcW w:w="2210" w:type="dxa"/>
          </w:tcPr>
          <w:p w:rsidR="00133C0B" w:rsidRPr="00FC4207" w:rsidRDefault="00133C0B" w:rsidP="009C1DEE">
            <w:pPr>
              <w:spacing w:after="0" w:line="240" w:lineRule="auto"/>
              <w:rPr>
                <w:color w:val="000000" w:themeColor="text1"/>
                <w:sz w:val="20"/>
                <w:szCs w:val="24"/>
              </w:rPr>
            </w:pPr>
            <w:r w:rsidRPr="00FC4207">
              <w:rPr>
                <w:color w:val="000000" w:themeColor="text1"/>
                <w:sz w:val="20"/>
                <w:szCs w:val="24"/>
              </w:rPr>
              <w:t>Nguyễn Thị Phượng</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rPr>
                <w:color w:val="000000" w:themeColor="text1"/>
                <w:sz w:val="24"/>
                <w:szCs w:val="24"/>
                <w:lang w:val="nl-NL"/>
              </w:rPr>
            </w:pPr>
          </w:p>
        </w:tc>
        <w:tc>
          <w:tcPr>
            <w:tcW w:w="751"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4"/>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13</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Vũ Thị Thu Hương</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35</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Nguyễn Thị Lan</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14</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Vũ Thị Hoài</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36</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Thị Thu Vân</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rPr>
            </w:pPr>
            <w:r>
              <w:rPr>
                <w:color w:val="000000" w:themeColor="text1"/>
                <w:sz w:val="22"/>
              </w:rPr>
              <w:t>1</w:t>
            </w: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15</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Nguyễn Thị Hiên</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37</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Trần Hồng Minh</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16</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Nguyễn Thị Thanh</w:t>
            </w:r>
          </w:p>
        </w:tc>
        <w:tc>
          <w:tcPr>
            <w:tcW w:w="768" w:type="dxa"/>
          </w:tcPr>
          <w:p w:rsidR="00133C0B" w:rsidRPr="00FC4207" w:rsidRDefault="00133C0B" w:rsidP="009C1DEE">
            <w:pPr>
              <w:spacing w:after="0" w:line="240" w:lineRule="auto"/>
              <w:rPr>
                <w:color w:val="000000" w:themeColor="text1"/>
                <w:sz w:val="24"/>
              </w:rPr>
            </w:pPr>
          </w:p>
        </w:tc>
        <w:tc>
          <w:tcPr>
            <w:tcW w:w="703" w:type="dxa"/>
          </w:tcPr>
          <w:p w:rsidR="00133C0B" w:rsidRPr="00FC4207" w:rsidRDefault="00133C0B" w:rsidP="009C1DEE">
            <w:pPr>
              <w:spacing w:after="0" w:line="240" w:lineRule="auto"/>
              <w:rPr>
                <w:color w:val="000000" w:themeColor="text1"/>
                <w:sz w:val="24"/>
              </w:rPr>
            </w:pPr>
          </w:p>
        </w:tc>
        <w:tc>
          <w:tcPr>
            <w:tcW w:w="805" w:type="dxa"/>
          </w:tcPr>
          <w:p w:rsidR="00133C0B" w:rsidRPr="00FC4207" w:rsidRDefault="00133C0B" w:rsidP="009C1DEE">
            <w:pPr>
              <w:spacing w:after="0" w:line="240" w:lineRule="auto"/>
              <w:rPr>
                <w:color w:val="000000" w:themeColor="text1"/>
                <w:sz w:val="24"/>
              </w:rPr>
            </w:pPr>
          </w:p>
        </w:tc>
        <w:tc>
          <w:tcPr>
            <w:tcW w:w="688" w:type="dxa"/>
          </w:tcPr>
          <w:p w:rsidR="00133C0B" w:rsidRPr="00FC4207" w:rsidRDefault="00133C0B" w:rsidP="009C1DEE">
            <w:pPr>
              <w:spacing w:after="0" w:line="240" w:lineRule="auto"/>
              <w:rPr>
                <w:color w:val="000000" w:themeColor="text1"/>
                <w:sz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38</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Nguyễn Thị Huệ</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E132A1" w:rsidP="009C1DEE">
            <w:pPr>
              <w:spacing w:after="0" w:line="240" w:lineRule="auto"/>
              <w:jc w:val="center"/>
              <w:rPr>
                <w:color w:val="000000" w:themeColor="text1"/>
                <w:sz w:val="24"/>
                <w:szCs w:val="24"/>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17</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Trần Thị Phương</w:t>
            </w:r>
          </w:p>
        </w:tc>
        <w:tc>
          <w:tcPr>
            <w:tcW w:w="2276" w:type="dxa"/>
            <w:gridSpan w:val="3"/>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18"/>
                <w:szCs w:val="24"/>
              </w:rPr>
              <w:t>Nghỉ thai sản</w:t>
            </w:r>
          </w:p>
        </w:tc>
        <w:tc>
          <w:tcPr>
            <w:tcW w:w="688" w:type="dxa"/>
          </w:tcPr>
          <w:p w:rsidR="00133C0B" w:rsidRPr="00FC4207" w:rsidRDefault="00133C0B" w:rsidP="009C1DEE">
            <w:pPr>
              <w:spacing w:after="0" w:line="240" w:lineRule="auto"/>
              <w:jc w:val="center"/>
              <w:rPr>
                <w:color w:val="000000" w:themeColor="text1"/>
                <w:sz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39</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Vũ Thị Nhung</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E132A1"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lang w:val="nl-NL"/>
              </w:rPr>
            </w:pPr>
          </w:p>
        </w:tc>
      </w:tr>
      <w:tr w:rsidR="00133C0B" w:rsidRPr="00FC4207" w:rsidTr="00FC4207">
        <w:trPr>
          <w:trHeight w:val="218"/>
        </w:trPr>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18</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Lưu Thị Bích Thúy</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2"/>
                <w:lang w:val="nl-NL"/>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40</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Trịnh Hồng Loan</w:t>
            </w:r>
          </w:p>
        </w:tc>
        <w:tc>
          <w:tcPr>
            <w:tcW w:w="2924" w:type="dxa"/>
            <w:gridSpan w:val="4"/>
          </w:tcPr>
          <w:p w:rsidR="00133C0B" w:rsidRPr="00FC4207" w:rsidRDefault="00133C0B" w:rsidP="009C1DEE">
            <w:pPr>
              <w:spacing w:after="0" w:line="240" w:lineRule="auto"/>
              <w:jc w:val="center"/>
              <w:rPr>
                <w:color w:val="000000" w:themeColor="text1"/>
                <w:sz w:val="22"/>
                <w:lang w:val="nl-NL"/>
              </w:rPr>
            </w:pPr>
            <w:r w:rsidRPr="00FC4207">
              <w:rPr>
                <w:color w:val="000000" w:themeColor="text1"/>
                <w:sz w:val="18"/>
                <w:szCs w:val="24"/>
              </w:rPr>
              <w:t>Nghỉ thai sản</w:t>
            </w: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19</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Thị Thực</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41</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Đinh Thị Hằng</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E132A1"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20</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TDiệu Thúy</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4"/>
              </w:rPr>
            </w:pP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42</w:t>
            </w:r>
          </w:p>
        </w:tc>
        <w:tc>
          <w:tcPr>
            <w:tcW w:w="2210"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Thị Lệ Thủy</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E132A1"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22"/>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21</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Nguyễn Thị Thêm</w:t>
            </w:r>
          </w:p>
        </w:tc>
        <w:tc>
          <w:tcPr>
            <w:tcW w:w="768" w:type="dxa"/>
          </w:tcPr>
          <w:p w:rsidR="00133C0B" w:rsidRPr="00FC4207" w:rsidRDefault="00133C0B" w:rsidP="009C1DEE">
            <w:pPr>
              <w:spacing w:after="0" w:line="240" w:lineRule="auto"/>
              <w:jc w:val="center"/>
              <w:rPr>
                <w:color w:val="000000" w:themeColor="text1"/>
                <w:sz w:val="24"/>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rPr>
            </w:pPr>
            <w:r w:rsidRPr="00C4073F">
              <w:rPr>
                <w:color w:val="000000" w:themeColor="text1"/>
                <w:sz w:val="24"/>
              </w:rPr>
              <w:t>Khá</w:t>
            </w:r>
          </w:p>
        </w:tc>
        <w:tc>
          <w:tcPr>
            <w:tcW w:w="688" w:type="dxa"/>
          </w:tcPr>
          <w:p w:rsidR="00133C0B" w:rsidRPr="00FC4207" w:rsidRDefault="00133C0B" w:rsidP="009C1DEE">
            <w:pPr>
              <w:spacing w:after="0" w:line="240" w:lineRule="auto"/>
              <w:jc w:val="center"/>
              <w:rPr>
                <w:color w:val="000000" w:themeColor="text1"/>
                <w:sz w:val="22"/>
              </w:rPr>
            </w:pPr>
            <w:r>
              <w:rPr>
                <w:color w:val="000000" w:themeColor="text1"/>
                <w:sz w:val="22"/>
              </w:rPr>
              <w:t>3,5</w:t>
            </w:r>
          </w:p>
        </w:tc>
        <w:tc>
          <w:tcPr>
            <w:tcW w:w="525"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43</w:t>
            </w:r>
          </w:p>
        </w:tc>
        <w:tc>
          <w:tcPr>
            <w:tcW w:w="2210" w:type="dxa"/>
          </w:tcPr>
          <w:p w:rsidR="00133C0B" w:rsidRPr="00FC4207" w:rsidRDefault="00133C0B" w:rsidP="009C1DEE">
            <w:pPr>
              <w:spacing w:after="0" w:line="240" w:lineRule="auto"/>
              <w:rPr>
                <w:color w:val="000000" w:themeColor="text1"/>
                <w:sz w:val="22"/>
                <w:szCs w:val="28"/>
              </w:rPr>
            </w:pPr>
            <w:r w:rsidRPr="00FC4207">
              <w:rPr>
                <w:color w:val="000000" w:themeColor="text1"/>
                <w:sz w:val="22"/>
                <w:szCs w:val="28"/>
              </w:rPr>
              <w:t>Nguyễn Thị Hòa</w:t>
            </w:r>
          </w:p>
        </w:tc>
        <w:tc>
          <w:tcPr>
            <w:tcW w:w="768" w:type="dxa"/>
          </w:tcPr>
          <w:p w:rsidR="00133C0B" w:rsidRPr="00FC4207" w:rsidRDefault="00133C0B" w:rsidP="009C1DEE">
            <w:pPr>
              <w:spacing w:after="0" w:line="240" w:lineRule="auto"/>
              <w:jc w:val="center"/>
              <w:rPr>
                <w:color w:val="000000" w:themeColor="text1"/>
                <w:sz w:val="24"/>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E132A1" w:rsidP="009C1DEE">
            <w:pPr>
              <w:spacing w:after="0" w:line="240" w:lineRule="auto"/>
              <w:jc w:val="center"/>
              <w:rPr>
                <w:color w:val="000000" w:themeColor="text1"/>
              </w:rPr>
            </w:pPr>
            <w:r w:rsidRPr="00FC4207">
              <w:rPr>
                <w:color w:val="000000" w:themeColor="text1"/>
                <w:sz w:val="24"/>
                <w:lang w:val="nl-NL"/>
              </w:rPr>
              <w:t>Tốt</w:t>
            </w:r>
          </w:p>
        </w:tc>
        <w:tc>
          <w:tcPr>
            <w:tcW w:w="699" w:type="dxa"/>
          </w:tcPr>
          <w:p w:rsidR="00133C0B" w:rsidRPr="00FC4207" w:rsidRDefault="00133C0B" w:rsidP="009C1DEE">
            <w:pPr>
              <w:spacing w:after="0" w:line="240" w:lineRule="auto"/>
              <w:jc w:val="center"/>
              <w:rPr>
                <w:color w:val="000000" w:themeColor="text1"/>
                <w:sz w:val="18"/>
                <w:lang w:val="nl-NL"/>
              </w:rPr>
            </w:pPr>
          </w:p>
        </w:tc>
      </w:tr>
      <w:tr w:rsidR="00133C0B" w:rsidRPr="00FC4207" w:rsidTr="00FC4207">
        <w:tc>
          <w:tcPr>
            <w:tcW w:w="449" w:type="dxa"/>
          </w:tcPr>
          <w:p w:rsidR="00133C0B" w:rsidRPr="00FC4207" w:rsidRDefault="00133C0B" w:rsidP="009C1DEE">
            <w:pPr>
              <w:spacing w:after="0" w:line="240" w:lineRule="auto"/>
              <w:jc w:val="both"/>
              <w:rPr>
                <w:i/>
                <w:color w:val="000000" w:themeColor="text1"/>
                <w:sz w:val="22"/>
                <w:lang w:val="nl-NL"/>
              </w:rPr>
            </w:pPr>
            <w:r w:rsidRPr="00FC4207">
              <w:rPr>
                <w:i/>
                <w:color w:val="000000" w:themeColor="text1"/>
                <w:sz w:val="22"/>
                <w:lang w:val="nl-NL"/>
              </w:rPr>
              <w:t>22</w:t>
            </w:r>
          </w:p>
        </w:tc>
        <w:tc>
          <w:tcPr>
            <w:tcW w:w="2074" w:type="dxa"/>
          </w:tcPr>
          <w:p w:rsidR="00133C0B" w:rsidRPr="00FC4207" w:rsidRDefault="00133C0B" w:rsidP="009C1DEE">
            <w:pPr>
              <w:tabs>
                <w:tab w:val="left" w:pos="1834"/>
              </w:tabs>
              <w:spacing w:after="0" w:line="240" w:lineRule="auto"/>
              <w:rPr>
                <w:color w:val="000000" w:themeColor="text1"/>
                <w:sz w:val="20"/>
                <w:szCs w:val="24"/>
              </w:rPr>
            </w:pPr>
            <w:r w:rsidRPr="00FC4207">
              <w:rPr>
                <w:color w:val="000000" w:themeColor="text1"/>
                <w:sz w:val="20"/>
                <w:szCs w:val="24"/>
              </w:rPr>
              <w:t>Phạm T.Ngọc Thuyết</w:t>
            </w:r>
          </w:p>
        </w:tc>
        <w:tc>
          <w:tcPr>
            <w:tcW w:w="768" w:type="dxa"/>
          </w:tcPr>
          <w:p w:rsidR="00133C0B" w:rsidRPr="00FC4207" w:rsidRDefault="00133C0B" w:rsidP="009C1DEE">
            <w:pPr>
              <w:spacing w:after="0" w:line="240" w:lineRule="auto"/>
              <w:jc w:val="center"/>
              <w:rPr>
                <w:color w:val="000000" w:themeColor="text1"/>
                <w:sz w:val="24"/>
                <w:lang w:val="nl-NL"/>
              </w:rPr>
            </w:pPr>
          </w:p>
        </w:tc>
        <w:tc>
          <w:tcPr>
            <w:tcW w:w="703" w:type="dxa"/>
          </w:tcPr>
          <w:p w:rsidR="00133C0B" w:rsidRPr="00FC4207" w:rsidRDefault="00133C0B" w:rsidP="009C1DEE">
            <w:pPr>
              <w:spacing w:after="0" w:line="240" w:lineRule="auto"/>
              <w:jc w:val="center"/>
              <w:rPr>
                <w:color w:val="000000" w:themeColor="text1"/>
                <w:sz w:val="24"/>
              </w:rPr>
            </w:pPr>
          </w:p>
        </w:tc>
        <w:tc>
          <w:tcPr>
            <w:tcW w:w="805" w:type="dxa"/>
          </w:tcPr>
          <w:p w:rsidR="00133C0B" w:rsidRPr="00FC4207" w:rsidRDefault="00133C0B" w:rsidP="009C1DEE">
            <w:pPr>
              <w:spacing w:after="0" w:line="240" w:lineRule="auto"/>
              <w:jc w:val="center"/>
              <w:rPr>
                <w:color w:val="000000" w:themeColor="text1"/>
                <w:sz w:val="24"/>
                <w:lang w:val="nl-NL"/>
              </w:rPr>
            </w:pPr>
            <w:r w:rsidRPr="00FC4207">
              <w:rPr>
                <w:color w:val="000000" w:themeColor="text1"/>
                <w:sz w:val="24"/>
                <w:lang w:val="nl-NL"/>
              </w:rPr>
              <w:t>Tốt</w:t>
            </w:r>
          </w:p>
        </w:tc>
        <w:tc>
          <w:tcPr>
            <w:tcW w:w="688" w:type="dxa"/>
          </w:tcPr>
          <w:p w:rsidR="00133C0B" w:rsidRPr="00FC4207" w:rsidRDefault="00133C0B" w:rsidP="009C1DEE">
            <w:pPr>
              <w:spacing w:after="0" w:line="240" w:lineRule="auto"/>
              <w:jc w:val="center"/>
              <w:rPr>
                <w:color w:val="000000" w:themeColor="text1"/>
                <w:sz w:val="22"/>
              </w:rPr>
            </w:pPr>
          </w:p>
        </w:tc>
        <w:tc>
          <w:tcPr>
            <w:tcW w:w="525" w:type="dxa"/>
          </w:tcPr>
          <w:p w:rsidR="00133C0B" w:rsidRPr="00FC4207" w:rsidRDefault="00133C0B" w:rsidP="009C1DEE">
            <w:pPr>
              <w:spacing w:after="0" w:line="240" w:lineRule="auto"/>
              <w:jc w:val="both"/>
              <w:rPr>
                <w:i/>
                <w:color w:val="000000" w:themeColor="text1"/>
                <w:sz w:val="22"/>
                <w:lang w:val="nl-NL"/>
              </w:rPr>
            </w:pPr>
          </w:p>
        </w:tc>
        <w:tc>
          <w:tcPr>
            <w:tcW w:w="2210" w:type="dxa"/>
          </w:tcPr>
          <w:p w:rsidR="00133C0B" w:rsidRPr="00FC4207" w:rsidRDefault="00133C0B" w:rsidP="009C1DEE">
            <w:pPr>
              <w:spacing w:after="0" w:line="240" w:lineRule="auto"/>
              <w:rPr>
                <w:color w:val="000000" w:themeColor="text1"/>
                <w:sz w:val="22"/>
                <w:szCs w:val="28"/>
              </w:rPr>
            </w:pPr>
          </w:p>
        </w:tc>
        <w:tc>
          <w:tcPr>
            <w:tcW w:w="768" w:type="dxa"/>
          </w:tcPr>
          <w:p w:rsidR="00133C0B" w:rsidRPr="00FC4207" w:rsidRDefault="00133C0B" w:rsidP="009C1DEE">
            <w:pPr>
              <w:spacing w:after="0" w:line="240" w:lineRule="auto"/>
              <w:jc w:val="center"/>
              <w:rPr>
                <w:color w:val="000000" w:themeColor="text1"/>
                <w:sz w:val="24"/>
                <w:lang w:val="nl-NL"/>
              </w:rPr>
            </w:pPr>
          </w:p>
        </w:tc>
        <w:tc>
          <w:tcPr>
            <w:tcW w:w="706" w:type="dxa"/>
          </w:tcPr>
          <w:p w:rsidR="00133C0B" w:rsidRPr="00FC4207" w:rsidRDefault="00133C0B" w:rsidP="009C1DEE">
            <w:pPr>
              <w:spacing w:after="0" w:line="240" w:lineRule="auto"/>
              <w:jc w:val="center"/>
              <w:rPr>
                <w:color w:val="000000" w:themeColor="text1"/>
                <w:sz w:val="24"/>
                <w:szCs w:val="24"/>
              </w:rPr>
            </w:pPr>
          </w:p>
        </w:tc>
        <w:tc>
          <w:tcPr>
            <w:tcW w:w="751" w:type="dxa"/>
          </w:tcPr>
          <w:p w:rsidR="00133C0B" w:rsidRPr="00FC4207" w:rsidRDefault="00133C0B" w:rsidP="009C1DEE">
            <w:pPr>
              <w:spacing w:after="0" w:line="240" w:lineRule="auto"/>
              <w:jc w:val="center"/>
              <w:rPr>
                <w:color w:val="000000" w:themeColor="text1"/>
                <w:sz w:val="24"/>
                <w:lang w:val="nl-NL"/>
              </w:rPr>
            </w:pPr>
          </w:p>
        </w:tc>
        <w:tc>
          <w:tcPr>
            <w:tcW w:w="699" w:type="dxa"/>
          </w:tcPr>
          <w:p w:rsidR="00133C0B" w:rsidRPr="00FC4207" w:rsidRDefault="00133C0B" w:rsidP="009C1DEE">
            <w:pPr>
              <w:spacing w:after="0" w:line="240" w:lineRule="auto"/>
              <w:jc w:val="center"/>
              <w:rPr>
                <w:color w:val="000000" w:themeColor="text1"/>
                <w:sz w:val="18"/>
                <w:lang w:val="nl-NL"/>
              </w:rPr>
            </w:pPr>
          </w:p>
        </w:tc>
      </w:tr>
    </w:tbl>
    <w:p w:rsidR="00676367" w:rsidRPr="004F694D" w:rsidRDefault="004F694D" w:rsidP="00042B9C">
      <w:pPr>
        <w:pStyle w:val="ListParagraph"/>
        <w:tabs>
          <w:tab w:val="left" w:pos="0"/>
        </w:tabs>
        <w:spacing w:after="0" w:line="240" w:lineRule="auto"/>
        <w:ind w:left="0" w:firstLine="709"/>
        <w:jc w:val="both"/>
        <w:rPr>
          <w:color w:val="000000" w:themeColor="text1"/>
        </w:rPr>
      </w:pPr>
      <w:r>
        <w:rPr>
          <w:b/>
          <w:color w:val="000000" w:themeColor="text1"/>
        </w:rPr>
        <w:t>2.</w:t>
      </w:r>
      <w:r w:rsidR="00042B9C">
        <w:rPr>
          <w:b/>
          <w:color w:val="000000" w:themeColor="text1"/>
        </w:rPr>
        <w:t xml:space="preserve"> </w:t>
      </w:r>
      <w:r w:rsidR="00BB3CC3" w:rsidRPr="004F694D">
        <w:rPr>
          <w:b/>
          <w:color w:val="000000" w:themeColor="text1"/>
        </w:rPr>
        <w:t xml:space="preserve">Lớp: </w:t>
      </w:r>
      <w:r w:rsidR="00BB3CC3" w:rsidRPr="004F694D">
        <w:rPr>
          <w:color w:val="000000" w:themeColor="text1"/>
        </w:rPr>
        <w:t>Xếp loại lớp: Tốt = 1</w:t>
      </w:r>
      <w:r w:rsidR="007F6187" w:rsidRPr="004F694D">
        <w:rPr>
          <w:color w:val="000000" w:themeColor="text1"/>
        </w:rPr>
        <w:t>7</w:t>
      </w:r>
      <w:r w:rsidR="00BB3CC3" w:rsidRPr="004F694D">
        <w:rPr>
          <w:color w:val="000000" w:themeColor="text1"/>
        </w:rPr>
        <w:t xml:space="preserve"> lớp; Loại Khá = 0</w:t>
      </w:r>
      <w:r w:rsidR="007F6187" w:rsidRPr="004F694D">
        <w:rPr>
          <w:color w:val="000000" w:themeColor="text1"/>
        </w:rPr>
        <w:t>3</w:t>
      </w:r>
      <w:r w:rsidR="00BB3CC3" w:rsidRPr="004F694D">
        <w:rPr>
          <w:color w:val="000000" w:themeColor="text1"/>
        </w:rPr>
        <w:t xml:space="preserve"> lớp (NTA</w:t>
      </w:r>
      <w:r w:rsidR="007F6187" w:rsidRPr="004F694D">
        <w:rPr>
          <w:color w:val="000000" w:themeColor="text1"/>
        </w:rPr>
        <w:t>3</w:t>
      </w:r>
      <w:r w:rsidR="00BB3CC3" w:rsidRPr="004F694D">
        <w:rPr>
          <w:color w:val="000000" w:themeColor="text1"/>
        </w:rPr>
        <w:t>, NTA</w:t>
      </w:r>
      <w:r w:rsidR="007F6187" w:rsidRPr="004F694D">
        <w:rPr>
          <w:color w:val="000000" w:themeColor="text1"/>
        </w:rPr>
        <w:t>4</w:t>
      </w:r>
      <w:r w:rsidR="00BB3CC3" w:rsidRPr="004F694D">
        <w:rPr>
          <w:color w:val="000000" w:themeColor="text1"/>
        </w:rPr>
        <w:t>; NT A</w:t>
      </w:r>
      <w:r w:rsidR="007F6187" w:rsidRPr="004F694D">
        <w:rPr>
          <w:color w:val="000000" w:themeColor="text1"/>
        </w:rPr>
        <w:t>1</w:t>
      </w:r>
      <w:r w:rsidR="00BB3CC3" w:rsidRPr="004F694D">
        <w:rPr>
          <w:color w:val="000000" w:themeColor="text1"/>
        </w:rPr>
        <w:t>)</w:t>
      </w:r>
    </w:p>
    <w:p w:rsidR="00676367" w:rsidRPr="004F694D" w:rsidRDefault="00BB3CC3" w:rsidP="004F694D">
      <w:pPr>
        <w:spacing w:after="0" w:line="240" w:lineRule="auto"/>
        <w:ind w:firstLine="709"/>
        <w:rPr>
          <w:b/>
          <w:color w:val="000000" w:themeColor="text1"/>
        </w:rPr>
      </w:pPr>
      <w:r w:rsidRPr="004F694D">
        <w:rPr>
          <w:b/>
          <w:color w:val="000000" w:themeColor="text1"/>
        </w:rPr>
        <w:t>III. KẾ HOẠCH THÁNG 10/202</w:t>
      </w:r>
      <w:r w:rsidR="00F23C35" w:rsidRPr="004F694D">
        <w:rPr>
          <w:b/>
          <w:color w:val="000000" w:themeColor="text1"/>
        </w:rPr>
        <w:t>2</w:t>
      </w:r>
      <w:r w:rsidRPr="004F694D">
        <w:rPr>
          <w:b/>
          <w:color w:val="000000" w:themeColor="text1"/>
        </w:rPr>
        <w:t xml:space="preserve">: </w:t>
      </w:r>
      <w:r w:rsidRPr="004F694D">
        <w:rPr>
          <w:color w:val="000000" w:themeColor="text1"/>
          <w:lang w:val="nl-NL"/>
        </w:rPr>
        <w:t>Tiếp tục thực hiện như sau:</w:t>
      </w:r>
    </w:p>
    <w:p w:rsidR="00205645" w:rsidRDefault="00BB3CC3" w:rsidP="004F694D">
      <w:pPr>
        <w:tabs>
          <w:tab w:val="left" w:pos="0"/>
        </w:tabs>
        <w:spacing w:after="0" w:line="240" w:lineRule="auto"/>
        <w:ind w:firstLine="709"/>
        <w:jc w:val="both"/>
        <w:rPr>
          <w:b/>
          <w:color w:val="000000" w:themeColor="text1"/>
          <w:lang w:val="pt-BR"/>
        </w:rPr>
      </w:pPr>
      <w:r w:rsidRPr="004F694D">
        <w:rPr>
          <w:b/>
          <w:color w:val="000000" w:themeColor="text1"/>
          <w:lang w:val="pt-BR"/>
        </w:rPr>
        <w:t xml:space="preserve">1. Công tác phát triển và phổ cập giáo dục: </w:t>
      </w:r>
    </w:p>
    <w:p w:rsidR="00676367" w:rsidRPr="004F694D" w:rsidRDefault="00205645" w:rsidP="004F694D">
      <w:pPr>
        <w:tabs>
          <w:tab w:val="left" w:pos="0"/>
        </w:tabs>
        <w:spacing w:after="0" w:line="240" w:lineRule="auto"/>
        <w:ind w:firstLine="709"/>
        <w:jc w:val="both"/>
        <w:rPr>
          <w:color w:val="000000" w:themeColor="text1"/>
          <w:lang w:val="nl-NL"/>
        </w:rPr>
      </w:pPr>
      <w:r>
        <w:rPr>
          <w:color w:val="000000" w:themeColor="text1"/>
          <w:lang w:val="nl-NL"/>
        </w:rPr>
        <w:t>-</w:t>
      </w:r>
      <w:r w:rsidR="00042B9C">
        <w:rPr>
          <w:color w:val="000000" w:themeColor="text1"/>
          <w:lang w:val="nl-NL"/>
        </w:rPr>
        <w:t xml:space="preserve"> </w:t>
      </w:r>
      <w:r w:rsidR="00BB3CC3" w:rsidRPr="004F694D">
        <w:rPr>
          <w:color w:val="000000" w:themeColor="text1"/>
          <w:lang w:val="nl-NL"/>
        </w:rPr>
        <w:t xml:space="preserve">Duy trì và huy </w:t>
      </w:r>
      <w:r w:rsidR="00BB3CC3" w:rsidRPr="004F694D">
        <w:rPr>
          <w:rFonts w:hint="eastAsia"/>
          <w:color w:val="000000" w:themeColor="text1"/>
          <w:lang w:val="nl-NL"/>
        </w:rPr>
        <w:t>đ</w:t>
      </w:r>
      <w:r w:rsidR="00BB3CC3" w:rsidRPr="004F694D">
        <w:rPr>
          <w:color w:val="000000" w:themeColor="text1"/>
          <w:lang w:val="nl-NL"/>
        </w:rPr>
        <w:t xml:space="preserve">ộng trẻ các </w:t>
      </w:r>
      <w:r w:rsidR="00BB3CC3" w:rsidRPr="004F694D">
        <w:rPr>
          <w:rFonts w:hint="eastAsia"/>
          <w:color w:val="000000" w:themeColor="text1"/>
          <w:lang w:val="nl-NL"/>
        </w:rPr>
        <w:t>đ</w:t>
      </w:r>
      <w:r w:rsidR="00BB3CC3" w:rsidRPr="004F694D">
        <w:rPr>
          <w:color w:val="000000" w:themeColor="text1"/>
          <w:lang w:val="nl-NL"/>
        </w:rPr>
        <w:t>ộ tuổi ra lớp theo chỉ tiêu được giao: (MG 4TA4: thêm 02 cháu; MG 4TA3: thêm 03; 4 tuổi A2 thêm 02; NTA3: thêm 02; NTA4: thêm 02; NTA2: thêm 02; MG 3TA1: thêm 01; 3TA2: thêm 02; MG 3TA4: thêm 01).</w:t>
      </w:r>
      <w:r w:rsidR="005D336F" w:rsidRPr="005D336F">
        <w:rPr>
          <w:color w:val="000000" w:themeColor="text1"/>
          <w:lang w:val="nl-NL"/>
        </w:rPr>
        <w:t xml:space="preserve"> </w:t>
      </w:r>
      <w:r w:rsidR="005D336F" w:rsidRPr="004F694D">
        <w:rPr>
          <w:color w:val="000000" w:themeColor="text1"/>
          <w:lang w:val="nl-NL"/>
        </w:rPr>
        <w:t>Phấn đấu tỷ lệ chuyên cần: 99% trở lên.</w:t>
      </w:r>
    </w:p>
    <w:p w:rsidR="00676367" w:rsidRPr="004F694D" w:rsidRDefault="00BB3CC3" w:rsidP="00205645">
      <w:pPr>
        <w:spacing w:after="0" w:line="240" w:lineRule="auto"/>
        <w:ind w:firstLine="709"/>
        <w:jc w:val="both"/>
        <w:rPr>
          <w:color w:val="000000" w:themeColor="text1"/>
          <w:lang w:val="nl-NL"/>
        </w:rPr>
      </w:pPr>
      <w:r w:rsidRPr="004F694D">
        <w:rPr>
          <w:color w:val="000000" w:themeColor="text1"/>
          <w:lang w:val="nl-NL"/>
        </w:rPr>
        <w:t xml:space="preserve">- Cập nhật </w:t>
      </w:r>
      <w:r w:rsidR="005D336F">
        <w:rPr>
          <w:color w:val="000000" w:themeColor="text1"/>
          <w:lang w:val="nl-NL"/>
        </w:rPr>
        <w:t xml:space="preserve">hoàn thiện </w:t>
      </w:r>
      <w:r w:rsidRPr="004F694D">
        <w:rPr>
          <w:color w:val="000000" w:themeColor="text1"/>
          <w:lang w:val="nl-NL"/>
        </w:rPr>
        <w:t xml:space="preserve">phần mềm trực tuyến PCGDMNTENT. </w:t>
      </w:r>
    </w:p>
    <w:p w:rsidR="00676367" w:rsidRDefault="00BB3CC3" w:rsidP="00205645">
      <w:pPr>
        <w:spacing w:after="0" w:line="240" w:lineRule="auto"/>
        <w:ind w:firstLine="709"/>
        <w:jc w:val="both"/>
        <w:rPr>
          <w:b/>
          <w:color w:val="000000"/>
          <w:lang w:val="nl-NL"/>
        </w:rPr>
      </w:pPr>
      <w:r>
        <w:rPr>
          <w:b/>
          <w:color w:val="000000"/>
          <w:lang w:val="nl-NL"/>
        </w:rPr>
        <w:lastRenderedPageBreak/>
        <w:t xml:space="preserve">2. Công tác chuyên môn. </w:t>
      </w:r>
      <w:r>
        <w:rPr>
          <w:color w:val="000000"/>
          <w:lang w:val="nl-NL"/>
        </w:rPr>
        <w:t>Tiếp tục thực hiện các nội dung sau:</w:t>
      </w:r>
    </w:p>
    <w:p w:rsidR="00565431" w:rsidRDefault="00BB3CC3" w:rsidP="00205645">
      <w:pPr>
        <w:spacing w:after="0" w:line="240" w:lineRule="auto"/>
        <w:ind w:firstLine="709"/>
        <w:jc w:val="both"/>
        <w:rPr>
          <w:lang w:val="pt-BR"/>
        </w:rPr>
      </w:pPr>
      <w:r w:rsidRPr="00F23C35">
        <w:rPr>
          <w:b/>
          <w:i/>
        </w:rPr>
        <w:t>*. Nuôi dưỡng:</w:t>
      </w:r>
      <w:r w:rsidRPr="00F23C35">
        <w:rPr>
          <w:lang w:val="pt-BR"/>
        </w:rPr>
        <w:t xml:space="preserve"> </w:t>
      </w:r>
    </w:p>
    <w:p w:rsidR="00676367" w:rsidRDefault="00BB3CC3" w:rsidP="00205645">
      <w:pPr>
        <w:spacing w:after="0" w:line="240" w:lineRule="auto"/>
        <w:ind w:firstLine="709"/>
        <w:jc w:val="both"/>
      </w:pPr>
      <w:r w:rsidRPr="00F23C35">
        <w:rPr>
          <w:lang w:val="pt-BR"/>
        </w:rPr>
        <w:t xml:space="preserve">- Thay đổi thực đơn cho trẻ. Cho trẻ ăn đủ chất, đủ lượng, đúng thực đơn và ATTP. Tính khẩu phần ăn cho trẻ. Duy trì trẻ ăn bán trú 100%. </w:t>
      </w:r>
      <w:r w:rsidRPr="00F23C35">
        <w:t>Đảm bảo nước uống, giấc ngủ cho trẻ.</w:t>
      </w:r>
    </w:p>
    <w:p w:rsidR="00F23C35" w:rsidRPr="00F23C35" w:rsidRDefault="00F23C35" w:rsidP="00205645">
      <w:pPr>
        <w:spacing w:after="0" w:line="240" w:lineRule="auto"/>
        <w:ind w:firstLine="709"/>
        <w:jc w:val="both"/>
      </w:pPr>
      <w:r>
        <w:t>- Thực hiện nghiêm túc thời gian báo ăn theo đúng thời gian, quy định cụ thể (Báo thêm, bớt suất ăn trước 8 giờ giờ sáng và dự kiến báo ăn cho ngày hôm sau trước 10h)</w:t>
      </w:r>
    </w:p>
    <w:p w:rsidR="00676367" w:rsidRPr="00F23C35" w:rsidRDefault="00BB3CC3" w:rsidP="00205645">
      <w:pPr>
        <w:spacing w:after="0" w:line="240" w:lineRule="auto"/>
        <w:ind w:firstLine="709"/>
        <w:jc w:val="both"/>
        <w:rPr>
          <w:lang w:val="pt-BR"/>
        </w:rPr>
      </w:pPr>
      <w:r w:rsidRPr="00F23C35">
        <w:rPr>
          <w:lang w:val="pt-BR"/>
        </w:rPr>
        <w:t xml:space="preserve">-  Lưu mẫu thức ăn hàng ngày. Hồ sơ bán trú theo quy định. </w:t>
      </w:r>
    </w:p>
    <w:p w:rsidR="00676367" w:rsidRPr="00F23C35" w:rsidRDefault="00BB3CC3" w:rsidP="00205645">
      <w:pPr>
        <w:spacing w:after="0" w:line="240" w:lineRule="auto"/>
        <w:ind w:firstLine="709"/>
        <w:jc w:val="both"/>
      </w:pPr>
      <w:r w:rsidRPr="00F23C35">
        <w:rPr>
          <w:lang w:val="pt-BR"/>
        </w:rPr>
        <w:t>- Tính phần mềm, dinh dưỡng ăn cho trẻ.</w:t>
      </w:r>
    </w:p>
    <w:p w:rsidR="00676367" w:rsidRPr="00F23C35" w:rsidRDefault="00BB3CC3" w:rsidP="00205645">
      <w:pPr>
        <w:spacing w:after="0" w:line="240" w:lineRule="auto"/>
        <w:ind w:firstLine="709"/>
        <w:jc w:val="both"/>
      </w:pPr>
      <w:r w:rsidRPr="00F23C35">
        <w:t>- Tiếp tục đặt TP với công ty Thái An-thị xã Quảng Yên.</w:t>
      </w:r>
    </w:p>
    <w:p w:rsidR="00676367" w:rsidRPr="00F23C35" w:rsidRDefault="00BB3CC3" w:rsidP="00205645">
      <w:pPr>
        <w:spacing w:after="0" w:line="240" w:lineRule="auto"/>
        <w:ind w:firstLine="709"/>
        <w:jc w:val="both"/>
      </w:pPr>
      <w:r w:rsidRPr="00F23C35">
        <w:rPr>
          <w:lang w:val="pt-BR"/>
        </w:rPr>
        <w:t xml:space="preserve"> - Thay đổi thực đơn cho trẻ. Cho trẻ ăn đủ chất, đủ lượng, đúng thực đơn và ATTP. Tính khẩu phần ăn cho trẻ. Duy trì trẻ ăn bán trú 100%. </w:t>
      </w:r>
      <w:r w:rsidRPr="00F23C35">
        <w:t>Đảm bảo nước uống, giấc ngủ cho trẻ.</w:t>
      </w:r>
    </w:p>
    <w:p w:rsidR="00676367" w:rsidRPr="00F23C35" w:rsidRDefault="00BB3CC3" w:rsidP="00205645">
      <w:pPr>
        <w:spacing w:after="0" w:line="240" w:lineRule="auto"/>
        <w:ind w:firstLine="709"/>
        <w:jc w:val="both"/>
      </w:pPr>
      <w:r w:rsidRPr="00F23C35">
        <w:rPr>
          <w:lang w:val="pt-BR"/>
        </w:rPr>
        <w:t xml:space="preserve">-  Lưu mẫu thức ăn hàng ngày. Hồ sơ bán trú theo quy định. </w:t>
      </w:r>
    </w:p>
    <w:p w:rsidR="00F23C35" w:rsidRPr="00F23C35" w:rsidRDefault="00BB3CC3" w:rsidP="00205645">
      <w:pPr>
        <w:spacing w:after="0" w:line="240" w:lineRule="auto"/>
        <w:ind w:firstLine="709"/>
        <w:jc w:val="both"/>
      </w:pPr>
      <w:r w:rsidRPr="00F23C35">
        <w:t>- Tiếp tục đặt TP với công ty Thái An-thị xã Quảng Yên.</w:t>
      </w:r>
    </w:p>
    <w:p w:rsidR="00565431" w:rsidRDefault="00BB3CC3" w:rsidP="00205645">
      <w:pPr>
        <w:spacing w:after="0" w:line="240" w:lineRule="auto"/>
        <w:ind w:firstLine="709"/>
        <w:jc w:val="both"/>
        <w:rPr>
          <w:rFonts w:cs="Times New Roman"/>
          <w:lang w:val="nl-NL"/>
        </w:rPr>
      </w:pPr>
      <w:r w:rsidRPr="00F23C35">
        <w:rPr>
          <w:b/>
          <w:i/>
          <w:lang w:val="nl-NL"/>
        </w:rPr>
        <w:t xml:space="preserve">*. Giáo dục: </w:t>
      </w:r>
      <w:r w:rsidRPr="00F23C35">
        <w:rPr>
          <w:rFonts w:cs="Times New Roman"/>
          <w:lang w:val="nl-NL"/>
        </w:rPr>
        <w:t xml:space="preserve"> </w:t>
      </w:r>
    </w:p>
    <w:p w:rsidR="005D336F" w:rsidRPr="00DF0A2A" w:rsidRDefault="005D336F" w:rsidP="00205645">
      <w:pPr>
        <w:spacing w:after="0" w:line="240" w:lineRule="auto"/>
        <w:ind w:firstLine="709"/>
        <w:jc w:val="both"/>
        <w:rPr>
          <w:rFonts w:cs="Times New Roman"/>
          <w:lang w:val="nl-NL"/>
        </w:rPr>
      </w:pPr>
      <w:r>
        <w:rPr>
          <w:color w:val="000000" w:themeColor="text1"/>
          <w:lang w:val="nl-NL"/>
        </w:rPr>
        <w:t xml:space="preserve">- </w:t>
      </w:r>
      <w:r w:rsidRPr="00DF0A2A">
        <w:rPr>
          <w:lang w:val="nl-NL"/>
        </w:rPr>
        <w:t>Phấn đấu tỷ lệ 02 buổi/ngày: 99% trở lên.</w:t>
      </w:r>
    </w:p>
    <w:p w:rsidR="00714419" w:rsidRPr="00DF0A2A" w:rsidRDefault="00565431" w:rsidP="00205645">
      <w:pPr>
        <w:spacing w:after="0" w:line="240" w:lineRule="auto"/>
        <w:ind w:firstLine="709"/>
        <w:jc w:val="both"/>
        <w:rPr>
          <w:rFonts w:cs="Times New Roman"/>
        </w:rPr>
      </w:pPr>
      <w:r w:rsidRPr="00DF0A2A">
        <w:rPr>
          <w:rFonts w:cs="Times New Roman"/>
          <w:lang w:val="nl-NL"/>
        </w:rPr>
        <w:t xml:space="preserve">- </w:t>
      </w:r>
      <w:r w:rsidR="00BB3CC3" w:rsidRPr="00DF0A2A">
        <w:rPr>
          <w:rFonts w:cs="Times New Roman"/>
          <w:lang w:val="nl-NL"/>
        </w:rPr>
        <w:t>GV thực hiện</w:t>
      </w:r>
      <w:r w:rsidR="00714419" w:rsidRPr="00DF0A2A">
        <w:rPr>
          <w:rFonts w:cs="Times New Roman"/>
          <w:lang w:val="nl-NL"/>
        </w:rPr>
        <w:t xml:space="preserve">  soạn giảng</w:t>
      </w:r>
      <w:r w:rsidR="00BB3CC3" w:rsidRPr="00DF0A2A">
        <w:rPr>
          <w:rFonts w:cs="Times New Roman"/>
          <w:lang w:val="nl-NL"/>
        </w:rPr>
        <w:t xml:space="preserve"> nghiêm túc chương trình GDMN, </w:t>
      </w:r>
      <w:r w:rsidR="00BB3CC3" w:rsidRPr="00DF0A2A">
        <w:rPr>
          <w:rFonts w:cs="Times New Roman"/>
        </w:rPr>
        <w:t xml:space="preserve">quy chế CM. </w:t>
      </w:r>
    </w:p>
    <w:p w:rsidR="00714419" w:rsidRPr="00DF0A2A" w:rsidRDefault="00714419" w:rsidP="00205645">
      <w:pPr>
        <w:spacing w:after="0" w:line="240" w:lineRule="auto"/>
        <w:ind w:firstLine="709"/>
        <w:jc w:val="both"/>
        <w:rPr>
          <w:rFonts w:cs="Times New Roman"/>
        </w:rPr>
      </w:pPr>
      <w:r w:rsidRPr="00DF0A2A">
        <w:rPr>
          <w:rFonts w:cs="Times New Roman"/>
        </w:rPr>
        <w:t xml:space="preserve">- Thực hiện soạn thảo văn bản theo nghị định 30/2020 </w:t>
      </w:r>
      <w:r w:rsidR="00172938" w:rsidRPr="00DF0A2A">
        <w:rPr>
          <w:rFonts w:cs="Times New Roman"/>
        </w:rPr>
        <w:t>NĐ-CP</w:t>
      </w:r>
      <w:r w:rsidR="00294691" w:rsidRPr="00DF0A2A">
        <w:rPr>
          <w:rFonts w:cs="Times New Roman"/>
        </w:rPr>
        <w:t xml:space="preserve"> </w:t>
      </w:r>
    </w:p>
    <w:p w:rsidR="00676367" w:rsidRPr="00F23C35" w:rsidRDefault="00BB3CC3" w:rsidP="00205645">
      <w:pPr>
        <w:spacing w:after="0" w:line="240" w:lineRule="auto"/>
        <w:ind w:firstLine="709"/>
        <w:jc w:val="both"/>
        <w:rPr>
          <w:i/>
          <w:lang w:val="nl-NL"/>
        </w:rPr>
      </w:pPr>
      <w:r w:rsidRPr="00F23C35">
        <w:rPr>
          <w:rFonts w:cs="Times New Roman"/>
        </w:rPr>
        <w:t xml:space="preserve">Xây dựng các loại KHGD ở các độ tuổi, áp dụng </w:t>
      </w:r>
      <w:r w:rsidRPr="00F23C35">
        <w:rPr>
          <w:rFonts w:cs="Times New Roman"/>
          <w:szCs w:val="24"/>
        </w:rPr>
        <w:t xml:space="preserve">Bộ tiêu chí </w:t>
      </w:r>
      <w:r w:rsidRPr="00F23C35">
        <w:rPr>
          <w:rFonts w:cs="Times New Roman"/>
        </w:rPr>
        <w:t xml:space="preserve">GD lấy trẻ làm trung tâm. </w:t>
      </w:r>
      <w:r w:rsidRPr="00F23C35">
        <w:rPr>
          <w:i/>
          <w:lang w:val="nl-NL"/>
        </w:rPr>
        <w:t>Tiếp tục chỉ đạo điểm các lớp (5TA1, 5TA2, 5TA3, 5TA4, 4TA1, 4TA3, 3TA3) lồng ghép ứng dụng các phương pháp giáo dục tiên tiến vào tổ chức các hoạt động CS-GD trẻ.</w:t>
      </w:r>
    </w:p>
    <w:p w:rsidR="00676367" w:rsidRPr="00F23C35" w:rsidRDefault="00BB3CC3" w:rsidP="00205645">
      <w:pPr>
        <w:spacing w:after="0" w:line="240" w:lineRule="auto"/>
        <w:ind w:firstLine="709"/>
        <w:jc w:val="both"/>
        <w:rPr>
          <w:lang w:val="nl-NL"/>
        </w:rPr>
      </w:pPr>
      <w:r w:rsidRPr="00F23C35">
        <w:rPr>
          <w:lang w:val="nl-NL"/>
        </w:rPr>
        <w:t>- Đó</w:t>
      </w:r>
      <w:r w:rsidRPr="00F23C35">
        <w:t xml:space="preserve">n-trả trẻ, </w:t>
      </w:r>
      <w:r w:rsidRPr="00F23C35">
        <w:rPr>
          <w:lang w:val="nl-NL"/>
        </w:rPr>
        <w:t xml:space="preserve">rèn </w:t>
      </w:r>
      <w:r w:rsidR="005D336F" w:rsidRPr="00F23C35">
        <w:rPr>
          <w:lang w:val="nl-NL"/>
        </w:rPr>
        <w:t xml:space="preserve">nề nếp </w:t>
      </w:r>
      <w:r w:rsidRPr="00F23C35">
        <w:rPr>
          <w:lang w:val="nl-NL"/>
        </w:rPr>
        <w:t>lễ giáo, học tập, vui chơi, sinh hoạt cho trẻ.</w:t>
      </w:r>
    </w:p>
    <w:p w:rsidR="00F23C35" w:rsidRPr="00ED76B1" w:rsidRDefault="00BB3CC3" w:rsidP="00205645">
      <w:pPr>
        <w:spacing w:after="0" w:line="240" w:lineRule="auto"/>
        <w:ind w:firstLine="709"/>
        <w:jc w:val="both"/>
        <w:rPr>
          <w:rFonts w:eastAsia="Courier New" w:cs="Times New Roman"/>
          <w:szCs w:val="28"/>
          <w:lang w:eastAsia="vi-VN" w:bidi="vi-VN"/>
        </w:rPr>
      </w:pPr>
      <w:r w:rsidRPr="00F23C35">
        <w:rPr>
          <w:rFonts w:cs="Times New Roman"/>
          <w:lang w:val="nl-NL"/>
        </w:rPr>
        <w:t>- Tiếp tục</w:t>
      </w:r>
      <w:r w:rsidR="00565431">
        <w:rPr>
          <w:rFonts w:cs="Times New Roman"/>
          <w:lang w:val="nl-NL"/>
        </w:rPr>
        <w:t xml:space="preserve"> </w:t>
      </w:r>
      <w:r w:rsidR="00F23C35" w:rsidRPr="00ED76B1">
        <w:rPr>
          <w:rFonts w:eastAsia="Courier New" w:cs="Times New Roman"/>
          <w:szCs w:val="28"/>
          <w:lang w:val="vi-VN" w:eastAsia="vi-VN" w:bidi="vi-VN"/>
        </w:rPr>
        <w:t>thực hiện lồng ghép</w:t>
      </w:r>
      <w:r w:rsidR="00F23C35" w:rsidRPr="00ED76B1">
        <w:rPr>
          <w:rFonts w:eastAsia="Courier New" w:cs="Times New Roman"/>
          <w:szCs w:val="28"/>
          <w:lang w:eastAsia="vi-VN" w:bidi="vi-VN"/>
        </w:rPr>
        <w:t xml:space="preserve"> chuyên đề</w:t>
      </w:r>
      <w:r w:rsidR="00F23C35" w:rsidRPr="00ED76B1">
        <w:rPr>
          <w:rFonts w:eastAsia="Courier New" w:cs="Times New Roman"/>
          <w:szCs w:val="28"/>
          <w:lang w:val="vi-VN" w:eastAsia="vi-VN" w:bidi="vi-VN"/>
        </w:rPr>
        <w:t>, tích hợp linh hoạt nội dung nâng cao năng lực sáng tạo và cảm thụ nghệ thuật cho trẻ thông qua hoạt động tạo hình v</w:t>
      </w:r>
      <w:r w:rsidR="00F23C35" w:rsidRPr="00ED76B1">
        <w:rPr>
          <w:rFonts w:eastAsia="Courier New" w:cs="Times New Roman"/>
          <w:szCs w:val="28"/>
          <w:lang w:eastAsia="vi-VN" w:bidi="vi-VN"/>
        </w:rPr>
        <w:t xml:space="preserve">à tổ chức các hoạt động trải nghiệm nhằm hình thành và phát triển các biểu tượng toán cho trẻ MN, </w:t>
      </w:r>
      <w:r w:rsidR="00F23C35" w:rsidRPr="00ED76B1">
        <w:rPr>
          <w:rFonts w:eastAsia="Courier New" w:cs="Times New Roman"/>
          <w:szCs w:val="28"/>
          <w:lang w:val="vi-VN" w:eastAsia="vi-VN" w:bidi="vi-VN"/>
        </w:rPr>
        <w:t xml:space="preserve"> giáo dục ATGTvào các hoạt động chăm sóc, nuôi dưỡng, giáo dục trẻ hàng ngày </w:t>
      </w:r>
      <w:r w:rsidR="00F23C35" w:rsidRPr="00ED76B1">
        <w:rPr>
          <w:rFonts w:eastAsia="Courier New" w:cs="Times New Roman"/>
          <w:szCs w:val="28"/>
          <w:lang w:eastAsia="vi-VN" w:bidi="vi-VN"/>
        </w:rPr>
        <w:t>.</w:t>
      </w:r>
    </w:p>
    <w:p w:rsidR="00676367" w:rsidRPr="00F23C35" w:rsidRDefault="00BB3CC3" w:rsidP="00205645">
      <w:pPr>
        <w:tabs>
          <w:tab w:val="left" w:pos="960"/>
        </w:tabs>
        <w:spacing w:after="0" w:line="240" w:lineRule="auto"/>
        <w:ind w:firstLine="709"/>
        <w:jc w:val="both"/>
        <w:rPr>
          <w:rFonts w:cs="Times New Roman"/>
        </w:rPr>
      </w:pPr>
      <w:r w:rsidRPr="00F23C35">
        <w:rPr>
          <w:rFonts w:cs="Times New Roman"/>
          <w:lang w:val="nl-NL"/>
        </w:rPr>
        <w:t xml:space="preserve">- </w:t>
      </w:r>
      <w:r w:rsidRPr="00F23C35">
        <w:rPr>
          <w:rFonts w:eastAsia="Times New Roman" w:cs="Times New Roman"/>
          <w:szCs w:val="28"/>
        </w:rPr>
        <w:t xml:space="preserve">Các tổ phân công giáo viên dự giờ chéo nhau; Cán bộ quản lý, </w:t>
      </w:r>
      <w:r w:rsidRPr="00F23C35">
        <w:rPr>
          <w:rFonts w:cs="Times New Roman"/>
        </w:rPr>
        <w:t>GV tự học BDTX theo KH.</w:t>
      </w:r>
    </w:p>
    <w:p w:rsidR="00676367" w:rsidRPr="00042B9C" w:rsidRDefault="00BB3CC3" w:rsidP="00205645">
      <w:pPr>
        <w:spacing w:after="0" w:line="240" w:lineRule="auto"/>
        <w:ind w:firstLine="709"/>
        <w:jc w:val="both"/>
        <w:rPr>
          <w:rFonts w:cs="Times New Roman"/>
          <w:lang w:val="nl-NL"/>
        </w:rPr>
      </w:pPr>
      <w:r w:rsidRPr="006F3A51">
        <w:rPr>
          <w:rFonts w:eastAsia="Courier New" w:cs="Times New Roman"/>
          <w:szCs w:val="28"/>
          <w:lang w:val="vi-VN" w:eastAsia="vi-VN" w:bidi="vi-VN"/>
        </w:rPr>
        <w:t xml:space="preserve">- </w:t>
      </w:r>
      <w:r w:rsidRPr="006F3A51">
        <w:rPr>
          <w:rFonts w:cs="Times New Roman"/>
          <w:lang w:val="nl-NL"/>
        </w:rPr>
        <w:t xml:space="preserve">Tổ chức thao giảng đợt 1 chào mừng 20/10. </w:t>
      </w:r>
      <w:r w:rsidRPr="00042B9C">
        <w:rPr>
          <w:lang w:val="nl-NL"/>
        </w:rPr>
        <w:t>(CM trường lên lị</w:t>
      </w:r>
      <w:r w:rsidR="00653A1E" w:rsidRPr="00042B9C">
        <w:rPr>
          <w:lang w:val="nl-NL"/>
        </w:rPr>
        <w:t>ch d</w:t>
      </w:r>
      <w:r w:rsidRPr="00042B9C">
        <w:rPr>
          <w:rFonts w:cs="Times New Roman"/>
          <w:lang w:val="nl-NL"/>
        </w:rPr>
        <w:t xml:space="preserve">ự kiến </w:t>
      </w:r>
      <w:r w:rsidR="00F23C35" w:rsidRPr="00042B9C">
        <w:rPr>
          <w:rFonts w:cs="Times New Roman"/>
          <w:lang w:val="nl-NL"/>
        </w:rPr>
        <w:t>tuần 3 tuần 4</w:t>
      </w:r>
      <w:r w:rsidRPr="00042B9C">
        <w:rPr>
          <w:rFonts w:cs="Times New Roman"/>
          <w:lang w:val="nl-NL"/>
        </w:rPr>
        <w:t>)</w:t>
      </w:r>
    </w:p>
    <w:p w:rsidR="00676367" w:rsidRPr="006F3A51" w:rsidRDefault="00BB3CC3" w:rsidP="00205645">
      <w:pPr>
        <w:spacing w:after="0" w:line="240" w:lineRule="auto"/>
        <w:ind w:firstLine="709"/>
        <w:jc w:val="both"/>
        <w:rPr>
          <w:rFonts w:cs="Times New Roman"/>
          <w:lang w:val="nl-NL"/>
        </w:rPr>
      </w:pPr>
      <w:r w:rsidRPr="006F3A51">
        <w:rPr>
          <w:rFonts w:cs="Times New Roman"/>
          <w:lang w:val="nl-NL"/>
        </w:rPr>
        <w:t xml:space="preserve">- Tổ chức chuyên </w:t>
      </w:r>
      <w:r w:rsidRPr="006F3A51">
        <w:rPr>
          <w:rFonts w:cs="Times New Roman" w:hint="eastAsia"/>
          <w:lang w:val="nl-NL"/>
        </w:rPr>
        <w:t>đ</w:t>
      </w:r>
      <w:r w:rsidRPr="006F3A51">
        <w:rPr>
          <w:rFonts w:cs="Times New Roman"/>
          <w:lang w:val="nl-NL"/>
        </w:rPr>
        <w:t>ề tổ MG 4 tuổi “Văn học”, tổ 5 tuổi “Văn học” (Từ 18-22/10)</w:t>
      </w:r>
    </w:p>
    <w:p w:rsidR="00676367" w:rsidRDefault="00BB3CC3" w:rsidP="00205645">
      <w:pPr>
        <w:spacing w:after="0" w:line="240" w:lineRule="auto"/>
        <w:ind w:firstLine="709"/>
        <w:jc w:val="both"/>
        <w:rPr>
          <w:rFonts w:cs="Times New Roman"/>
          <w:lang w:val="nl-NL"/>
        </w:rPr>
      </w:pPr>
      <w:r w:rsidRPr="006F3A51">
        <w:rPr>
          <w:rFonts w:cs="Times New Roman"/>
          <w:lang w:val="nl-NL"/>
        </w:rPr>
        <w:t>Cho trẻ làm quen với Tiếng Anh và giáo dục kỹ năng sống cho trẻ.</w:t>
      </w:r>
    </w:p>
    <w:p w:rsidR="00294691" w:rsidRPr="006F3A51" w:rsidRDefault="00294691" w:rsidP="00205645">
      <w:pPr>
        <w:spacing w:after="0" w:line="240" w:lineRule="auto"/>
        <w:ind w:firstLine="709"/>
        <w:jc w:val="both"/>
        <w:rPr>
          <w:rFonts w:cs="Times New Roman"/>
          <w:lang w:val="nl-NL"/>
        </w:rPr>
      </w:pPr>
      <w:r>
        <w:rPr>
          <w:rFonts w:cs="Times New Roman"/>
          <w:lang w:val="nl-NL"/>
        </w:rPr>
        <w:t>........................................................................................................</w:t>
      </w:r>
    </w:p>
    <w:p w:rsidR="000B3BB4" w:rsidRDefault="00BB3CC3" w:rsidP="00205645">
      <w:pPr>
        <w:spacing w:after="0" w:line="240" w:lineRule="auto"/>
        <w:ind w:firstLine="709"/>
        <w:jc w:val="both"/>
        <w:rPr>
          <w:b/>
        </w:rPr>
      </w:pPr>
      <w:r w:rsidRPr="006F3A51">
        <w:rPr>
          <w:b/>
        </w:rPr>
        <w:t xml:space="preserve">3. Công tác kiểm tra - thi đua. </w:t>
      </w:r>
    </w:p>
    <w:p w:rsidR="00676367" w:rsidRPr="00DF0A2A" w:rsidRDefault="000B3BB4" w:rsidP="00205645">
      <w:pPr>
        <w:spacing w:after="0" w:line="240" w:lineRule="auto"/>
        <w:ind w:firstLine="709"/>
        <w:jc w:val="both"/>
      </w:pPr>
      <w:r w:rsidRPr="00DF0A2A">
        <w:t xml:space="preserve">- </w:t>
      </w:r>
      <w:r w:rsidR="00BB3CC3" w:rsidRPr="00DF0A2A">
        <w:t>BGH, TT k/tra hồ sơ của GV</w:t>
      </w:r>
      <w:r w:rsidR="0064790D" w:rsidRPr="00DF0A2A">
        <w:t xml:space="preserve"> trong tháng</w:t>
      </w:r>
      <w:r w:rsidR="00BB3CC3" w:rsidRPr="00DF0A2A">
        <w:t xml:space="preserve">; Hồ sơ tổ; Kiểm tra hồ sơ của trẻ;  </w:t>
      </w:r>
    </w:p>
    <w:p w:rsidR="00676367" w:rsidRPr="00DF0A2A" w:rsidRDefault="00BB3CC3" w:rsidP="00205645">
      <w:pPr>
        <w:spacing w:after="0" w:line="240" w:lineRule="auto"/>
        <w:ind w:firstLine="709"/>
        <w:jc w:val="both"/>
        <w:rPr>
          <w:szCs w:val="24"/>
        </w:rPr>
      </w:pPr>
      <w:r w:rsidRPr="00DF0A2A">
        <w:t>- Kiểm tra hồ sơ Phổ cập GD; Ban K</w:t>
      </w:r>
      <w:r w:rsidRPr="00DF0A2A">
        <w:rPr>
          <w:szCs w:val="24"/>
          <w:lang w:val="pt-BR"/>
        </w:rPr>
        <w:t>iê</w:t>
      </w:r>
      <w:r w:rsidRPr="00DF0A2A">
        <w:rPr>
          <w:szCs w:val="24"/>
          <w:lang w:val="vi-VN"/>
        </w:rPr>
        <w:t xml:space="preserve">̉m tra </w:t>
      </w:r>
      <w:r w:rsidRPr="00DF0A2A">
        <w:rPr>
          <w:szCs w:val="24"/>
        </w:rPr>
        <w:t xml:space="preserve">nội bộ kiểm tra hồ sơ tổ MG 5 tuổi; </w:t>
      </w:r>
    </w:p>
    <w:p w:rsidR="00676367" w:rsidRPr="00DF0A2A" w:rsidRDefault="00BB3CC3" w:rsidP="00205645">
      <w:pPr>
        <w:spacing w:after="0" w:line="240" w:lineRule="auto"/>
        <w:ind w:firstLine="709"/>
        <w:jc w:val="both"/>
        <w:rPr>
          <w:szCs w:val="24"/>
        </w:rPr>
      </w:pPr>
      <w:r w:rsidRPr="00DF0A2A">
        <w:rPr>
          <w:szCs w:val="24"/>
        </w:rPr>
        <w:lastRenderedPageBreak/>
        <w:t>- Kiểm tra toàn diện 7 GV (</w:t>
      </w:r>
      <w:r w:rsidR="006F3A51" w:rsidRPr="00DF0A2A">
        <w:rPr>
          <w:szCs w:val="24"/>
        </w:rPr>
        <w:t>Khuê, D.Hiên,</w:t>
      </w:r>
      <w:r w:rsidRPr="00DF0A2A">
        <w:rPr>
          <w:szCs w:val="24"/>
        </w:rPr>
        <w:t xml:space="preserve">Vân, </w:t>
      </w:r>
      <w:r w:rsidR="006F3A51" w:rsidRPr="00DF0A2A">
        <w:rPr>
          <w:szCs w:val="24"/>
        </w:rPr>
        <w:t xml:space="preserve">Vũ </w:t>
      </w:r>
      <w:r w:rsidRPr="00DF0A2A">
        <w:rPr>
          <w:szCs w:val="24"/>
        </w:rPr>
        <w:t xml:space="preserve">Hương, Hoài). </w:t>
      </w:r>
      <w:r w:rsidR="006F3A51" w:rsidRPr="00DF0A2A">
        <w:rPr>
          <w:szCs w:val="24"/>
        </w:rPr>
        <w:t>Dự kiến t</w:t>
      </w:r>
      <w:r w:rsidRPr="00DF0A2A">
        <w:rPr>
          <w:szCs w:val="24"/>
        </w:rPr>
        <w:t xml:space="preserve">ừ </w:t>
      </w:r>
      <w:r w:rsidR="006F3A51" w:rsidRPr="00DF0A2A">
        <w:rPr>
          <w:szCs w:val="24"/>
        </w:rPr>
        <w:t>tuần 2 tuần 3</w:t>
      </w:r>
    </w:p>
    <w:p w:rsidR="00676367" w:rsidRPr="006F3A51" w:rsidRDefault="00BB3CC3" w:rsidP="00205645">
      <w:pPr>
        <w:spacing w:after="0" w:line="240" w:lineRule="auto"/>
        <w:ind w:firstLine="709"/>
        <w:jc w:val="both"/>
        <w:rPr>
          <w:szCs w:val="24"/>
        </w:rPr>
      </w:pPr>
      <w:r w:rsidRPr="00DF0A2A">
        <w:t>- BGH K</w:t>
      </w:r>
      <w:r w:rsidRPr="00DF0A2A">
        <w:rPr>
          <w:szCs w:val="24"/>
        </w:rPr>
        <w:t xml:space="preserve">iểm tra khẩu phần ăn </w:t>
      </w:r>
      <w:r w:rsidRPr="006F3A51">
        <w:rPr>
          <w:szCs w:val="24"/>
        </w:rPr>
        <w:t>và VSATTP của trẻ. Kiểm tra 01 NV nấu ăn (Đ/c Hường-Tuần 2) .</w:t>
      </w:r>
    </w:p>
    <w:p w:rsidR="00676367" w:rsidRPr="006F3A51" w:rsidRDefault="00BB3CC3" w:rsidP="00205645">
      <w:pPr>
        <w:spacing w:after="0" w:line="240" w:lineRule="auto"/>
        <w:ind w:firstLine="709"/>
        <w:jc w:val="both"/>
        <w:rPr>
          <w:lang w:val="nl-NL"/>
        </w:rPr>
      </w:pPr>
      <w:r w:rsidRPr="006F3A51">
        <w:rPr>
          <w:lang w:val="nl-NL"/>
        </w:rPr>
        <w:t xml:space="preserve">- Thi đua “Quản lý tốt, dạy tốt, học tốt” chào mừng các ngày 15/10, 20/10, 20/11, </w:t>
      </w:r>
    </w:p>
    <w:p w:rsidR="00676367" w:rsidRDefault="00BB3CC3" w:rsidP="00205645">
      <w:pPr>
        <w:spacing w:after="0" w:line="240" w:lineRule="auto"/>
        <w:ind w:firstLine="709"/>
        <w:jc w:val="both"/>
        <w:rPr>
          <w:color w:val="000000"/>
        </w:rPr>
      </w:pPr>
      <w:r>
        <w:rPr>
          <w:b/>
          <w:color w:val="000000"/>
        </w:rPr>
        <w:t>4.  CSVC- Tài chính:</w:t>
      </w:r>
      <w:r>
        <w:rPr>
          <w:color w:val="000000"/>
          <w:lang w:val="pt-BR"/>
        </w:rPr>
        <w:t xml:space="preserve"> Lập hồ sơ CB, GV, NV trẻ hưởng chế độ chính sách nộp về PGD, thực hiện đầy đủ chế độ chính sách cho đội ngũ, trẻ.</w:t>
      </w:r>
      <w:r>
        <w:rPr>
          <w:color w:val="000000"/>
        </w:rPr>
        <w:t xml:space="preserve"> Tiếp tục tham m</w:t>
      </w:r>
      <w:r>
        <w:rPr>
          <w:rFonts w:hint="eastAsia"/>
          <w:color w:val="000000"/>
        </w:rPr>
        <w:t>ư</w:t>
      </w:r>
      <w:r>
        <w:rPr>
          <w:color w:val="000000"/>
        </w:rPr>
        <w:t>u CSVC cho tr</w:t>
      </w:r>
      <w:r>
        <w:rPr>
          <w:rFonts w:hint="eastAsia"/>
          <w:color w:val="000000"/>
        </w:rPr>
        <w:t>ư</w:t>
      </w:r>
      <w:r>
        <w:rPr>
          <w:color w:val="000000"/>
        </w:rPr>
        <w:t>ờng, tham m</w:t>
      </w:r>
      <w:r>
        <w:rPr>
          <w:rFonts w:hint="eastAsia"/>
          <w:color w:val="000000"/>
        </w:rPr>
        <w:t>ư</w:t>
      </w:r>
      <w:r>
        <w:rPr>
          <w:color w:val="000000"/>
        </w:rPr>
        <w:t xml:space="preserve">u với lãnh đạo địa phương (sửa chữa, cải tạo CSVC trường). </w:t>
      </w:r>
    </w:p>
    <w:p w:rsidR="00676367" w:rsidRDefault="00BB3CC3" w:rsidP="00205645">
      <w:pPr>
        <w:spacing w:after="0" w:line="240" w:lineRule="auto"/>
        <w:ind w:firstLine="709"/>
        <w:jc w:val="both"/>
        <w:rPr>
          <w:color w:val="000000"/>
          <w:lang w:val="pt-BR"/>
        </w:rPr>
      </w:pPr>
      <w:r>
        <w:rPr>
          <w:color w:val="000000"/>
        </w:rPr>
        <w:t>- Mua b</w:t>
      </w:r>
      <w:r>
        <w:rPr>
          <w:color w:val="000000"/>
          <w:lang w:val="pt-BR"/>
        </w:rPr>
        <w:t>ổ sung, c</w:t>
      </w:r>
      <w:r>
        <w:rPr>
          <w:color w:val="000000"/>
        </w:rPr>
        <w:t xml:space="preserve">ấp phát đầy đủ tài liệu, trang thiết bị </w:t>
      </w:r>
      <w:r>
        <w:rPr>
          <w:rFonts w:hint="eastAsia"/>
          <w:color w:val="000000"/>
        </w:rPr>
        <w:t>đ</w:t>
      </w:r>
      <w:r>
        <w:rPr>
          <w:color w:val="000000"/>
        </w:rPr>
        <w:t xml:space="preserve">ồ dùng học tập, </w:t>
      </w:r>
      <w:r>
        <w:rPr>
          <w:rFonts w:hint="eastAsia"/>
          <w:color w:val="000000"/>
        </w:rPr>
        <w:t>đ</w:t>
      </w:r>
      <w:r>
        <w:rPr>
          <w:color w:val="000000"/>
        </w:rPr>
        <w:t>ồ ch</w:t>
      </w:r>
      <w:r>
        <w:rPr>
          <w:rFonts w:hint="eastAsia"/>
          <w:color w:val="000000"/>
        </w:rPr>
        <w:t>ơ</w:t>
      </w:r>
      <w:r>
        <w:rPr>
          <w:color w:val="000000"/>
        </w:rPr>
        <w:t xml:space="preserve">i còn thiếu cho các lớp, bếp </w:t>
      </w:r>
      <w:r>
        <w:rPr>
          <w:color w:val="000000"/>
          <w:lang w:val="pt-BR"/>
        </w:rPr>
        <w:t>theo thực tế.</w:t>
      </w:r>
      <w:r>
        <w:rPr>
          <w:color w:val="000000"/>
        </w:rPr>
        <w:t xml:space="preserve"> Làm bảng biểu, trang trí; sửa thiết bị điện, nước, vệ sinh. </w:t>
      </w:r>
      <w:r>
        <w:rPr>
          <w:color w:val="000000"/>
          <w:lang w:val="pt-BR"/>
        </w:rPr>
        <w:t>Tuyên truyền các công văn hướng dẫn các khoản thu theo quy định và theo thỏa thuận với PH.</w:t>
      </w:r>
      <w:r>
        <w:rPr>
          <w:color w:val="000000"/>
        </w:rPr>
        <w:t xml:space="preserve"> Thực hiện công khai các khoản thu-chi ngân sách,</w:t>
      </w:r>
      <w:r>
        <w:rPr>
          <w:color w:val="000000"/>
          <w:lang w:val="pt-BR"/>
        </w:rPr>
        <w:t xml:space="preserve"> bán trú thường xuyên, </w:t>
      </w:r>
      <w:r>
        <w:rPr>
          <w:color w:val="000000"/>
        </w:rPr>
        <w:t>đầy đủ</w:t>
      </w:r>
      <w:r>
        <w:rPr>
          <w:color w:val="000000"/>
          <w:lang w:val="pt-BR"/>
        </w:rPr>
        <w:t>.</w:t>
      </w:r>
    </w:p>
    <w:p w:rsidR="00676367" w:rsidRDefault="00BB3CC3" w:rsidP="00205645">
      <w:pPr>
        <w:spacing w:after="0" w:line="240" w:lineRule="auto"/>
        <w:ind w:firstLine="709"/>
        <w:jc w:val="both"/>
        <w:rPr>
          <w:color w:val="000000"/>
        </w:rPr>
      </w:pPr>
      <w:r>
        <w:rPr>
          <w:b/>
          <w:color w:val="000000"/>
        </w:rPr>
        <w:t xml:space="preserve">5. Công tác vệ sinh- Y tế trường học: </w:t>
      </w:r>
      <w:r>
        <w:rPr>
          <w:color w:val="000000"/>
        </w:rPr>
        <w:t xml:space="preserve"> GV tiếp tục rèn VS cá nhân “Rửa tay bằ</w:t>
      </w:r>
      <w:r w:rsidR="006F3A51">
        <w:rPr>
          <w:color w:val="000000"/>
        </w:rPr>
        <w:t>ng xà phòng”,</w:t>
      </w:r>
      <w:r>
        <w:rPr>
          <w:color w:val="000000"/>
        </w:rPr>
        <w:t xml:space="preserve">VS trường và lớp sạch sẽ, </w:t>
      </w:r>
      <w:r>
        <w:rPr>
          <w:color w:val="000000"/>
          <w:lang w:val="pt-BR"/>
        </w:rPr>
        <w:t>đảm bảo an toàn cho trẻ về mọi mặt.</w:t>
      </w:r>
    </w:p>
    <w:p w:rsidR="00676367" w:rsidRDefault="00BB3CC3" w:rsidP="00205645">
      <w:pPr>
        <w:spacing w:after="0" w:line="240" w:lineRule="auto"/>
        <w:ind w:firstLine="709"/>
        <w:jc w:val="both"/>
        <w:rPr>
          <w:color w:val="000000"/>
          <w:lang w:val="pt-BR"/>
        </w:rPr>
      </w:pPr>
      <w:r>
        <w:rPr>
          <w:color w:val="000000"/>
        </w:rPr>
        <w:t>- NV Y tế XDKH tuyên truyền các dịch bệ</w:t>
      </w:r>
      <w:r w:rsidR="006F3A51">
        <w:rPr>
          <w:color w:val="000000"/>
        </w:rPr>
        <w:t>nh,</w:t>
      </w:r>
      <w:r>
        <w:rPr>
          <w:color w:val="000000"/>
        </w:rPr>
        <w:t xml:space="preserve"> sốt xuất huyết, "chân, tay, miệng", sởi Rubella. Quan tâm đến </w:t>
      </w:r>
      <w:r>
        <w:rPr>
          <w:color w:val="000000"/>
          <w:lang w:val="nl-NL"/>
        </w:rPr>
        <w:t>chế độ ăn cho trẻ bị SDD, trẻ thừa cân, trẻ thấp còi. B</w:t>
      </w:r>
      <w:r>
        <w:rPr>
          <w:color w:val="000000"/>
          <w:lang w:val="pt-BR"/>
        </w:rPr>
        <w:t>ổ sung đồ dùng VS, giấy VS, xà phòng ... cho các lớp.</w:t>
      </w:r>
      <w:r w:rsidR="006D0C14">
        <w:rPr>
          <w:color w:val="000000"/>
          <w:lang w:val="pt-BR"/>
        </w:rPr>
        <w:t xml:space="preserve"> NV</w:t>
      </w:r>
      <w:r>
        <w:rPr>
          <w:color w:val="000000"/>
          <w:lang w:val="pt-BR"/>
        </w:rPr>
        <w:t xml:space="preserve"> y tế phối hợp với </w:t>
      </w:r>
      <w:r w:rsidR="006D0C14">
        <w:rPr>
          <w:color w:val="000000"/>
          <w:lang w:val="pt-BR"/>
        </w:rPr>
        <w:t>GV</w:t>
      </w:r>
      <w:r>
        <w:rPr>
          <w:color w:val="000000"/>
          <w:lang w:val="pt-BR"/>
        </w:rPr>
        <w:t xml:space="preserve"> lập danh sách trẻ đăng ký khám sáng lọc tim bẩm sinh.</w:t>
      </w:r>
    </w:p>
    <w:p w:rsidR="009951F0" w:rsidRDefault="00BB3CC3" w:rsidP="00205645">
      <w:pPr>
        <w:spacing w:after="0" w:line="240" w:lineRule="auto"/>
        <w:ind w:firstLine="709"/>
        <w:jc w:val="both"/>
        <w:rPr>
          <w:b/>
          <w:color w:val="000000"/>
        </w:rPr>
      </w:pPr>
      <w:r>
        <w:rPr>
          <w:b/>
          <w:color w:val="000000"/>
        </w:rPr>
        <w:t xml:space="preserve">6, </w:t>
      </w:r>
      <w:r>
        <w:rPr>
          <w:b/>
          <w:color w:val="000000"/>
          <w:lang w:val="nl-NL"/>
        </w:rPr>
        <w:t>Công tác Đoàn thể -</w:t>
      </w:r>
      <w:r>
        <w:rPr>
          <w:b/>
          <w:color w:val="000000"/>
        </w:rPr>
        <w:t xml:space="preserve"> Công tác khác:</w:t>
      </w:r>
    </w:p>
    <w:p w:rsidR="00676367" w:rsidRDefault="009951F0" w:rsidP="00205645">
      <w:pPr>
        <w:spacing w:after="0" w:line="240" w:lineRule="auto"/>
        <w:ind w:firstLine="709"/>
        <w:jc w:val="both"/>
        <w:rPr>
          <w:color w:val="000000"/>
          <w:lang w:val="pt-BR"/>
        </w:rPr>
      </w:pPr>
      <w:r w:rsidRPr="009951F0">
        <w:rPr>
          <w:color w:val="000000"/>
        </w:rPr>
        <w:t>-</w:t>
      </w:r>
      <w:r w:rsidR="00BB3CC3">
        <w:rPr>
          <w:color w:val="000000"/>
          <w:lang w:val="pt-BR"/>
        </w:rPr>
        <w:t xml:space="preserve"> Lao động cải tạo vườn trường hợp lý.</w:t>
      </w:r>
    </w:p>
    <w:p w:rsidR="00676367" w:rsidRDefault="00BB3CC3" w:rsidP="00205645">
      <w:pPr>
        <w:spacing w:after="0" w:line="240" w:lineRule="auto"/>
        <w:ind w:firstLine="709"/>
        <w:jc w:val="both"/>
        <w:rPr>
          <w:color w:val="000000"/>
        </w:rPr>
      </w:pPr>
      <w:r>
        <w:rPr>
          <w:color w:val="000000"/>
        </w:rPr>
        <w:t xml:space="preserve">- BGH nộp báo cáo về cấp trên đúng thời gian quy định. </w:t>
      </w:r>
      <w:r>
        <w:rPr>
          <w:color w:val="000000"/>
          <w:lang w:val="nl-NL"/>
        </w:rPr>
        <w:t xml:space="preserve">Thực hiện nhiệm vụ khác theo sự chỉ đạo của cấp trên. </w:t>
      </w:r>
      <w:r>
        <w:rPr>
          <w:color w:val="000000"/>
        </w:rPr>
        <w:t xml:space="preserve">Tiếp tục đưa thông tin nhà trường lên trang Webside của trường. </w:t>
      </w:r>
    </w:p>
    <w:p w:rsidR="00676367" w:rsidRDefault="00BB3CC3" w:rsidP="00205645">
      <w:pPr>
        <w:spacing w:after="0" w:line="240" w:lineRule="auto"/>
        <w:ind w:firstLine="709"/>
        <w:jc w:val="both"/>
        <w:rPr>
          <w:color w:val="000000"/>
          <w:lang w:val="pt-BR"/>
        </w:rPr>
      </w:pPr>
      <w:r>
        <w:rPr>
          <w:color w:val="000000"/>
          <w:lang w:val="pt-BR"/>
        </w:rPr>
        <w:t xml:space="preserve">- Bảo vệ phải </w:t>
      </w:r>
      <w:r>
        <w:rPr>
          <w:rFonts w:hint="eastAsia"/>
          <w:color w:val="000000"/>
          <w:lang w:val="pt-BR"/>
        </w:rPr>
        <w:t>đ</w:t>
      </w:r>
      <w:r>
        <w:rPr>
          <w:color w:val="000000"/>
          <w:lang w:val="pt-BR"/>
        </w:rPr>
        <w:t>ảm bảo an toàn CSVC cho tr</w:t>
      </w:r>
      <w:r>
        <w:rPr>
          <w:rFonts w:hint="eastAsia"/>
          <w:color w:val="000000"/>
          <w:lang w:val="pt-BR"/>
        </w:rPr>
        <w:t>ư</w:t>
      </w:r>
      <w:r>
        <w:rPr>
          <w:color w:val="000000"/>
          <w:lang w:val="pt-BR"/>
        </w:rPr>
        <w:t xml:space="preserve">ờng, lớp. Lấy nước vào bể thường xuyên. </w:t>
      </w:r>
    </w:p>
    <w:p w:rsidR="004F3600" w:rsidRDefault="004F3600" w:rsidP="00205645">
      <w:pPr>
        <w:spacing w:after="0" w:line="240" w:lineRule="auto"/>
        <w:ind w:firstLine="709"/>
        <w:jc w:val="both"/>
        <w:rPr>
          <w:color w:val="000000"/>
          <w:lang w:val="pt-BR"/>
        </w:rPr>
      </w:pPr>
      <w:r>
        <w:rPr>
          <w:color w:val="000000"/>
          <w:lang w:val="pt-BR"/>
        </w:rPr>
        <w:t>- Tổ chức họp PHHS trường và lớp.</w:t>
      </w:r>
    </w:p>
    <w:p w:rsidR="00676367" w:rsidRDefault="00BB3CC3" w:rsidP="00205645">
      <w:pPr>
        <w:spacing w:after="0" w:line="240" w:lineRule="auto"/>
        <w:ind w:firstLine="709"/>
        <w:jc w:val="both"/>
        <w:rPr>
          <w:color w:val="000000"/>
          <w:lang w:val="nl-NL"/>
        </w:rPr>
      </w:pPr>
      <w:r>
        <w:rPr>
          <w:color w:val="000000"/>
          <w:lang w:val="nl-NL"/>
        </w:rPr>
        <w:t>- Phối hợp với Các đoàn thể vận động, tuyên truyền đến đội ngũ thực hiện tốt các chính sách pháp luật, các quy chế. Xây dựng KH, dự kiến nhân sự....tổ chức Đại Hội Chi đoàn.</w:t>
      </w:r>
    </w:p>
    <w:p w:rsidR="00676367" w:rsidRDefault="00BB3CC3" w:rsidP="004F3600">
      <w:pPr>
        <w:tabs>
          <w:tab w:val="left" w:pos="960"/>
        </w:tabs>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 Phối hợp với </w:t>
      </w:r>
      <w:r w:rsidR="004F3600">
        <w:rPr>
          <w:rFonts w:eastAsia="Times New Roman" w:cs="Times New Roman"/>
          <w:color w:val="000000"/>
          <w:szCs w:val="28"/>
        </w:rPr>
        <w:t>C</w:t>
      </w:r>
      <w:r>
        <w:rPr>
          <w:rFonts w:eastAsia="Times New Roman" w:cs="Times New Roman"/>
          <w:color w:val="000000"/>
          <w:szCs w:val="28"/>
        </w:rPr>
        <w:t xml:space="preserve">ông đoàn tổ chức kỉ niệm thành lập hội liên hiệp phụ nữ Việt Nam </w:t>
      </w:r>
      <w:r w:rsidR="004F3600">
        <w:rPr>
          <w:rFonts w:eastAsia="Times New Roman" w:cs="Times New Roman"/>
          <w:color w:val="000000"/>
          <w:szCs w:val="28"/>
        </w:rPr>
        <w:t xml:space="preserve">15/10, </w:t>
      </w:r>
      <w:r>
        <w:rPr>
          <w:rFonts w:eastAsia="Times New Roman" w:cs="Times New Roman"/>
          <w:color w:val="000000"/>
          <w:szCs w:val="28"/>
        </w:rPr>
        <w:t>20/10.</w:t>
      </w:r>
    </w:p>
    <w:p w:rsidR="00676367" w:rsidRDefault="00BB3CC3" w:rsidP="00205645">
      <w:pPr>
        <w:spacing w:after="0" w:line="240" w:lineRule="auto"/>
        <w:ind w:firstLine="709"/>
        <w:jc w:val="both"/>
        <w:rPr>
          <w:color w:val="000000"/>
          <w:lang w:val="nl-NL"/>
        </w:rPr>
      </w:pPr>
      <w:r w:rsidRPr="009951F0">
        <w:rPr>
          <w:color w:val="000000"/>
        </w:rPr>
        <w:t xml:space="preserve">- </w:t>
      </w:r>
      <w:r>
        <w:rPr>
          <w:color w:val="000000"/>
          <w:lang w:val="nl-NL"/>
        </w:rPr>
        <w:t>Nộp ủng hộ Quỹ khuyến học thị xã năm 202</w:t>
      </w:r>
      <w:r w:rsidR="006B18DD">
        <w:rPr>
          <w:color w:val="000000"/>
          <w:lang w:val="nl-NL"/>
        </w:rPr>
        <w:t>2</w:t>
      </w:r>
      <w:r w:rsidR="00BB2912">
        <w:rPr>
          <w:color w:val="000000"/>
          <w:lang w:val="nl-NL"/>
        </w:rPr>
        <w:t>.</w:t>
      </w:r>
    </w:p>
    <w:p w:rsidR="00BB2912" w:rsidRDefault="00BB2912" w:rsidP="00205645">
      <w:pPr>
        <w:spacing w:after="0" w:line="240" w:lineRule="auto"/>
        <w:ind w:firstLine="709"/>
        <w:jc w:val="both"/>
        <w:rPr>
          <w:color w:val="000000"/>
          <w:lang w:val="nl-NL"/>
        </w:rPr>
      </w:pPr>
      <w:r>
        <w:rPr>
          <w:color w:val="000000"/>
          <w:lang w:val="nl-NL"/>
        </w:rPr>
        <w:t>- Kết hợp với CĐCS dự thảo các báo cáo, KH, Quy chế .... để tổ chức Hội nghị NG, CBQL, NLĐ</w:t>
      </w:r>
    </w:p>
    <w:p w:rsidR="006D0C14" w:rsidRDefault="006D0C14" w:rsidP="00205645">
      <w:pPr>
        <w:spacing w:after="0" w:line="240" w:lineRule="auto"/>
        <w:ind w:firstLine="709"/>
        <w:jc w:val="both"/>
        <w:rPr>
          <w:b/>
          <w:color w:val="000000"/>
        </w:rPr>
      </w:pPr>
      <w:r>
        <w:rPr>
          <w:color w:val="000000"/>
          <w:lang w:val="nl-NL"/>
        </w:rPr>
        <w:t>- Hoàn thiện hồ sơ trình thị xã để kiện toàn Hội đồng trường nhiệm kỳ 2021-2026.</w:t>
      </w:r>
    </w:p>
    <w:p w:rsidR="00676367" w:rsidRDefault="00676367">
      <w:pPr>
        <w:spacing w:after="0" w:line="360" w:lineRule="auto"/>
        <w:jc w:val="both"/>
      </w:pPr>
      <w:bookmarkStart w:id="0" w:name="_GoBack"/>
      <w:bookmarkEnd w:id="0"/>
    </w:p>
    <w:sectPr w:rsidR="00676367" w:rsidSect="004F694D">
      <w:footerReference w:type="default" r:id="rId7"/>
      <w:pgSz w:w="12240" w:h="15840"/>
      <w:pgMar w:top="1134" w:right="1183"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79" w:rsidRDefault="006A5579">
      <w:pPr>
        <w:spacing w:after="0" w:line="240" w:lineRule="auto"/>
      </w:pPr>
      <w:r>
        <w:separator/>
      </w:r>
    </w:p>
  </w:endnote>
  <w:endnote w:type="continuationSeparator" w:id="0">
    <w:p w:rsidR="006A5579" w:rsidRDefault="006A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67" w:rsidRDefault="004B3041">
    <w:pPr>
      <w:pStyle w:val="Footer"/>
      <w:jc w:val="right"/>
    </w:pPr>
    <w:r>
      <w:fldChar w:fldCharType="begin"/>
    </w:r>
    <w:r w:rsidR="00BB3CC3">
      <w:instrText xml:space="preserve"> PAGE   \* MERGEFORMAT </w:instrText>
    </w:r>
    <w:r>
      <w:fldChar w:fldCharType="separate"/>
    </w:r>
    <w:r w:rsidR="00DF0A2A">
      <w:rPr>
        <w:noProof/>
      </w:rPr>
      <w:t>6</w:t>
    </w:r>
    <w:r>
      <w:rPr>
        <w:noProof/>
      </w:rPr>
      <w:fldChar w:fldCharType="end"/>
    </w:r>
  </w:p>
  <w:p w:rsidR="00676367" w:rsidRDefault="00676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79" w:rsidRDefault="006A5579">
      <w:pPr>
        <w:spacing w:after="0" w:line="240" w:lineRule="auto"/>
      </w:pPr>
      <w:r>
        <w:separator/>
      </w:r>
    </w:p>
  </w:footnote>
  <w:footnote w:type="continuationSeparator" w:id="0">
    <w:p w:rsidR="006A5579" w:rsidRDefault="006A5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CF4C0F0E"/>
    <w:lvl w:ilvl="0" w:tplc="B8AC33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0000004"/>
    <w:multiLevelType w:val="hybridMultilevel"/>
    <w:tmpl w:val="541C1C9C"/>
    <w:lvl w:ilvl="0" w:tplc="B992C22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07891"/>
    <w:multiLevelType w:val="hybridMultilevel"/>
    <w:tmpl w:val="09D8F7BA"/>
    <w:lvl w:ilvl="0" w:tplc="8E2EE0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6367"/>
    <w:rsid w:val="00040EA2"/>
    <w:rsid w:val="00042B9C"/>
    <w:rsid w:val="00076A95"/>
    <w:rsid w:val="000B3BB4"/>
    <w:rsid w:val="000D54C0"/>
    <w:rsid w:val="00133C0B"/>
    <w:rsid w:val="00172938"/>
    <w:rsid w:val="001F2349"/>
    <w:rsid w:val="00205645"/>
    <w:rsid w:val="002141D0"/>
    <w:rsid w:val="00242EA8"/>
    <w:rsid w:val="00294691"/>
    <w:rsid w:val="00296A76"/>
    <w:rsid w:val="002C784C"/>
    <w:rsid w:val="00300DA0"/>
    <w:rsid w:val="003200B5"/>
    <w:rsid w:val="00361FB9"/>
    <w:rsid w:val="003C59B0"/>
    <w:rsid w:val="004A728D"/>
    <w:rsid w:val="004B3041"/>
    <w:rsid w:val="004F3600"/>
    <w:rsid w:val="004F694D"/>
    <w:rsid w:val="00565431"/>
    <w:rsid w:val="00582523"/>
    <w:rsid w:val="00586153"/>
    <w:rsid w:val="005D336F"/>
    <w:rsid w:val="0064790D"/>
    <w:rsid w:val="00653A1E"/>
    <w:rsid w:val="00676367"/>
    <w:rsid w:val="006822FC"/>
    <w:rsid w:val="006A3209"/>
    <w:rsid w:val="006A5579"/>
    <w:rsid w:val="006B18DD"/>
    <w:rsid w:val="006B5C1F"/>
    <w:rsid w:val="006C251E"/>
    <w:rsid w:val="006D0C14"/>
    <w:rsid w:val="006E4261"/>
    <w:rsid w:val="006F3A51"/>
    <w:rsid w:val="00714419"/>
    <w:rsid w:val="00731D50"/>
    <w:rsid w:val="007602A5"/>
    <w:rsid w:val="00781E5F"/>
    <w:rsid w:val="007B5A54"/>
    <w:rsid w:val="007F25DB"/>
    <w:rsid w:val="007F6187"/>
    <w:rsid w:val="007F6E73"/>
    <w:rsid w:val="00825F9C"/>
    <w:rsid w:val="0086344D"/>
    <w:rsid w:val="0088080B"/>
    <w:rsid w:val="008B0EB7"/>
    <w:rsid w:val="00907248"/>
    <w:rsid w:val="00942320"/>
    <w:rsid w:val="009627EA"/>
    <w:rsid w:val="009951F0"/>
    <w:rsid w:val="009C1DEE"/>
    <w:rsid w:val="009D45C3"/>
    <w:rsid w:val="009F597A"/>
    <w:rsid w:val="00A25767"/>
    <w:rsid w:val="00A744F1"/>
    <w:rsid w:val="00A766BA"/>
    <w:rsid w:val="00AB3EA1"/>
    <w:rsid w:val="00AC23D4"/>
    <w:rsid w:val="00B17C98"/>
    <w:rsid w:val="00BB2912"/>
    <w:rsid w:val="00BB3CC3"/>
    <w:rsid w:val="00C04BED"/>
    <w:rsid w:val="00C4073F"/>
    <w:rsid w:val="00C43F32"/>
    <w:rsid w:val="00C55FE1"/>
    <w:rsid w:val="00C6017F"/>
    <w:rsid w:val="00D558C3"/>
    <w:rsid w:val="00D72F72"/>
    <w:rsid w:val="00D807A0"/>
    <w:rsid w:val="00D87E5B"/>
    <w:rsid w:val="00DA55D9"/>
    <w:rsid w:val="00DF0A2A"/>
    <w:rsid w:val="00E111E9"/>
    <w:rsid w:val="00E132A1"/>
    <w:rsid w:val="00E27837"/>
    <w:rsid w:val="00E54F5C"/>
    <w:rsid w:val="00E64BDC"/>
    <w:rsid w:val="00E84EC6"/>
    <w:rsid w:val="00EA76D0"/>
    <w:rsid w:val="00ED76B1"/>
    <w:rsid w:val="00F23C35"/>
    <w:rsid w:val="00F24B4C"/>
    <w:rsid w:val="00F431BD"/>
    <w:rsid w:val="00F46FCD"/>
    <w:rsid w:val="00F6747F"/>
    <w:rsid w:val="00F810A6"/>
    <w:rsid w:val="00FB60C1"/>
    <w:rsid w:val="00FC4207"/>
    <w:rsid w:val="00FE1497"/>
    <w:rsid w:val="00FE7968"/>
    <w:rsid w:val="00FF4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7B91C-E434-40F2-81A8-68A7563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SimSu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D0"/>
    <w:pPr>
      <w:spacing w:after="200" w:line="276" w:lineRule="auto"/>
    </w:pPr>
  </w:style>
  <w:style w:type="paragraph" w:styleId="Heading2">
    <w:name w:val="heading 2"/>
    <w:basedOn w:val="Normal"/>
    <w:link w:val="Heading2Char"/>
    <w:uiPriority w:val="9"/>
    <w:semiHidden/>
    <w:unhideWhenUsed/>
    <w:qFormat/>
    <w:rsid w:val="002141D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D0"/>
  </w:style>
  <w:style w:type="paragraph" w:styleId="Footer">
    <w:name w:val="footer"/>
    <w:basedOn w:val="Normal"/>
    <w:link w:val="FooterChar"/>
    <w:rsid w:val="002141D0"/>
    <w:pPr>
      <w:tabs>
        <w:tab w:val="center" w:pos="4680"/>
        <w:tab w:val="right" w:pos="9360"/>
      </w:tabs>
      <w:spacing w:after="0" w:line="240" w:lineRule="auto"/>
    </w:pPr>
  </w:style>
  <w:style w:type="character" w:customStyle="1" w:styleId="FooterChar">
    <w:name w:val="Footer Char"/>
    <w:basedOn w:val="DefaultParagraphFont"/>
    <w:link w:val="Footer"/>
    <w:rsid w:val="002141D0"/>
  </w:style>
  <w:style w:type="paragraph" w:customStyle="1" w:styleId="CharCharCharCharCharChar1CharCharCharChar">
    <w:name w:val="Char Char Char Char Char Char1 Char Char Char Char"/>
    <w:basedOn w:val="Normal"/>
    <w:rsid w:val="002141D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2141D0"/>
    <w:pPr>
      <w:ind w:left="720"/>
      <w:contextualSpacing/>
    </w:pPr>
  </w:style>
  <w:style w:type="paragraph" w:styleId="BalloonText">
    <w:name w:val="Balloon Text"/>
    <w:basedOn w:val="Normal"/>
    <w:link w:val="BalloonTextChar"/>
    <w:uiPriority w:val="99"/>
    <w:rsid w:val="0021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141D0"/>
    <w:rPr>
      <w:rFonts w:ascii="Segoe UI" w:hAnsi="Segoe UI" w:cs="Segoe UI"/>
      <w:sz w:val="18"/>
      <w:szCs w:val="18"/>
    </w:rPr>
  </w:style>
  <w:style w:type="character" w:customStyle="1" w:styleId="Heading2Char">
    <w:name w:val="Heading 2 Char"/>
    <w:basedOn w:val="DefaultParagraphFont"/>
    <w:link w:val="Heading2"/>
    <w:uiPriority w:val="9"/>
    <w:rsid w:val="002141D0"/>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17</cp:revision>
  <cp:lastPrinted>2021-10-03T10:52:00Z</cp:lastPrinted>
  <dcterms:created xsi:type="dcterms:W3CDTF">2022-10-04T00:19:00Z</dcterms:created>
  <dcterms:modified xsi:type="dcterms:W3CDTF">2022-10-08T14:16:00Z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948eb0726ca24dff8be91226b2d0faf9</vt:lpwstr>
  </property>
</Properties>
</file>