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6095"/>
      </w:tblGrid>
      <w:tr w:rsidR="00537D16" w:rsidRPr="00537D16" w14:paraId="76CE5044" w14:textId="77777777" w:rsidTr="00F72BC9">
        <w:tc>
          <w:tcPr>
            <w:tcW w:w="4967" w:type="dxa"/>
          </w:tcPr>
          <w:p w14:paraId="1FCE94A0" w14:textId="77777777" w:rsidR="007F4C66" w:rsidRPr="00537D16" w:rsidRDefault="007F4C66" w:rsidP="00B53C47">
            <w:pPr>
              <w:jc w:val="center"/>
              <w:rPr>
                <w:color w:val="000000" w:themeColor="text1"/>
              </w:rPr>
            </w:pPr>
            <w:r w:rsidRPr="00537D16">
              <w:rPr>
                <w:color w:val="000000" w:themeColor="text1"/>
              </w:rPr>
              <w:t>UBND THỊ XÃ QUẢNG YÊN</w:t>
            </w:r>
          </w:p>
          <w:p w14:paraId="5BA126C4" w14:textId="755827EA" w:rsidR="007F4C66" w:rsidRPr="00537D16" w:rsidRDefault="007F4C66" w:rsidP="00B53C47">
            <w:pPr>
              <w:jc w:val="center"/>
              <w:rPr>
                <w:b/>
                <w:bCs/>
                <w:color w:val="000000" w:themeColor="text1"/>
              </w:rPr>
            </w:pPr>
            <w:r w:rsidRPr="00537D16">
              <w:rPr>
                <w:b/>
                <w:bCs/>
                <w:noProof/>
                <w:color w:val="000000" w:themeColor="text1"/>
              </w:rPr>
              <mc:AlternateContent>
                <mc:Choice Requires="wps">
                  <w:drawing>
                    <wp:anchor distT="0" distB="0" distL="114300" distR="114300" simplePos="0" relativeHeight="251660288" behindDoc="0" locked="0" layoutInCell="1" allowOverlap="1" wp14:anchorId="5B02DBAB" wp14:editId="163A2650">
                      <wp:simplePos x="0" y="0"/>
                      <wp:positionH relativeFrom="column">
                        <wp:posOffset>796925</wp:posOffset>
                      </wp:positionH>
                      <wp:positionV relativeFrom="paragraph">
                        <wp:posOffset>259715</wp:posOffset>
                      </wp:positionV>
                      <wp:extent cx="1057275" cy="0"/>
                      <wp:effectExtent l="0" t="0" r="0" b="0"/>
                      <wp:wrapNone/>
                      <wp:docPr id="328493188" name="Straight Connector 2"/>
                      <wp:cNvGraphicFramePr/>
                      <a:graphic xmlns:a="http://schemas.openxmlformats.org/drawingml/2006/main">
                        <a:graphicData uri="http://schemas.microsoft.com/office/word/2010/wordprocessingShape">
                          <wps:wsp>
                            <wps:cNvCnPr/>
                            <wps:spPr>
                              <a:xfrm flipV="1">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DF80F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20.45pt" to="14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" strokecolor="black [3213]" strokeweight=".5pt">
                      <v:stroke joinstyle="miter"/>
                    </v:line>
                  </w:pict>
                </mc:Fallback>
              </mc:AlternateContent>
            </w:r>
            <w:r w:rsidRPr="00537D16">
              <w:rPr>
                <w:b/>
                <w:bCs/>
                <w:color w:val="000000" w:themeColor="text1"/>
              </w:rPr>
              <w:t xml:space="preserve">TRƯỜNG </w:t>
            </w:r>
            <w:r w:rsidR="00C65997" w:rsidRPr="00537D16">
              <w:rPr>
                <w:b/>
                <w:bCs/>
                <w:color w:val="000000" w:themeColor="text1"/>
              </w:rPr>
              <w:t>MN HOA HỒNG</w:t>
            </w:r>
          </w:p>
          <w:p w14:paraId="7FD69F15" w14:textId="77777777" w:rsidR="00F72BC9" w:rsidRPr="00537D16" w:rsidRDefault="00F72BC9" w:rsidP="007F4C66">
            <w:pPr>
              <w:jc w:val="center"/>
              <w:rPr>
                <w:color w:val="000000" w:themeColor="text1"/>
              </w:rPr>
            </w:pPr>
          </w:p>
          <w:p w14:paraId="1C3261E0" w14:textId="18EFF095" w:rsidR="007F4C66" w:rsidRPr="00537D16" w:rsidRDefault="007F4C66" w:rsidP="007F4C66">
            <w:pPr>
              <w:jc w:val="center"/>
              <w:rPr>
                <w:color w:val="000000" w:themeColor="text1"/>
              </w:rPr>
            </w:pPr>
            <w:r w:rsidRPr="00537D16">
              <w:rPr>
                <w:color w:val="000000" w:themeColor="text1"/>
              </w:rPr>
              <w:t>Số</w:t>
            </w:r>
            <w:r w:rsidR="00523DB2" w:rsidRPr="00537D16">
              <w:rPr>
                <w:color w:val="000000" w:themeColor="text1"/>
              </w:rPr>
              <w:t xml:space="preserve">: </w:t>
            </w:r>
            <w:r w:rsidR="00842DFB" w:rsidRPr="00537D16">
              <w:rPr>
                <w:color w:val="000000" w:themeColor="text1"/>
              </w:rPr>
              <w:t>3</w:t>
            </w:r>
            <w:r w:rsidR="00A2019D">
              <w:rPr>
                <w:color w:val="000000" w:themeColor="text1"/>
              </w:rPr>
              <w:t>20</w:t>
            </w:r>
            <w:r w:rsidRPr="00537D16">
              <w:rPr>
                <w:color w:val="000000" w:themeColor="text1"/>
              </w:rPr>
              <w:t>/</w:t>
            </w:r>
            <w:r w:rsidR="00523DB2" w:rsidRPr="00537D16">
              <w:rPr>
                <w:color w:val="000000" w:themeColor="text1"/>
              </w:rPr>
              <w:t>CK</w:t>
            </w:r>
            <w:r w:rsidR="00523DB2" w:rsidRPr="00537D16">
              <w:rPr>
                <w:rFonts w:eastAsia="Times New Roman" w:cs="Times New Roman"/>
                <w:color w:val="000000" w:themeColor="text1"/>
                <w:kern w:val="0"/>
                <w:sz w:val="26"/>
                <w:szCs w:val="26"/>
                <w:lang w:val="nl-NL"/>
                <w14:ligatures w14:val="none"/>
              </w:rPr>
              <w:t>-MNHH</w:t>
            </w:r>
          </w:p>
          <w:p w14:paraId="7CFBBFEE" w14:textId="56292F9C" w:rsidR="00260CB5" w:rsidRPr="00537D16" w:rsidRDefault="00260CB5" w:rsidP="00AF10F7">
            <w:pPr>
              <w:shd w:val="clear" w:color="auto" w:fill="FFFFFF"/>
              <w:jc w:val="center"/>
              <w:rPr>
                <w:rFonts w:eastAsia="Times New Roman" w:cs="Times New Roman"/>
                <w:i/>
                <w:iCs/>
                <w:color w:val="000000" w:themeColor="text1"/>
                <w:kern w:val="0"/>
                <w:szCs w:val="28"/>
                <w14:ligatures w14:val="none"/>
              </w:rPr>
            </w:pPr>
            <w:r w:rsidRPr="00537D16">
              <w:rPr>
                <w:i/>
                <w:iCs/>
                <w:color w:val="000000" w:themeColor="text1"/>
              </w:rPr>
              <w:t>V/v</w:t>
            </w:r>
            <w:r w:rsidRPr="00537D16">
              <w:rPr>
                <w:rFonts w:eastAsia="Times New Roman" w:cs="Times New Roman"/>
                <w:i/>
                <w:iCs/>
                <w:color w:val="000000" w:themeColor="text1"/>
                <w:kern w:val="0"/>
                <w:szCs w:val="28"/>
                <w14:ligatures w14:val="none"/>
              </w:rPr>
              <w:t xml:space="preserve"> cam kết</w:t>
            </w:r>
            <w:r w:rsidR="00AF10F7" w:rsidRPr="00537D16">
              <w:rPr>
                <w:rFonts w:eastAsia="Times New Roman" w:cs="Times New Roman"/>
                <w:i/>
                <w:iCs/>
                <w:color w:val="000000" w:themeColor="text1"/>
                <w:kern w:val="0"/>
                <w:szCs w:val="28"/>
                <w14:ligatures w14:val="none"/>
              </w:rPr>
              <w:t xml:space="preserve"> bảo</w:t>
            </w:r>
            <w:r w:rsidRPr="00537D16">
              <w:rPr>
                <w:rFonts w:eastAsia="Times New Roman" w:cs="Times New Roman"/>
                <w:i/>
                <w:iCs/>
                <w:color w:val="000000" w:themeColor="text1"/>
                <w:kern w:val="0"/>
                <w:szCs w:val="28"/>
                <w14:ligatures w14:val="none"/>
              </w:rPr>
              <w:t xml:space="preserve"> đảm các điều kiện an toàn thực phẩm tại bếp ăn tập thể</w:t>
            </w:r>
          </w:p>
          <w:p w14:paraId="5745532C" w14:textId="1D379271" w:rsidR="007F4C66" w:rsidRPr="00537D16" w:rsidRDefault="007F4C66" w:rsidP="00AF10F7">
            <w:pPr>
              <w:rPr>
                <w:color w:val="000000" w:themeColor="text1"/>
              </w:rPr>
            </w:pPr>
          </w:p>
        </w:tc>
        <w:tc>
          <w:tcPr>
            <w:tcW w:w="6095" w:type="dxa"/>
          </w:tcPr>
          <w:p w14:paraId="5B128B28" w14:textId="77777777" w:rsidR="007F4C66" w:rsidRPr="00537D16" w:rsidRDefault="007F4C66" w:rsidP="007F4C66">
            <w:pPr>
              <w:jc w:val="center"/>
              <w:rPr>
                <w:b/>
                <w:bCs/>
                <w:color w:val="000000" w:themeColor="text1"/>
              </w:rPr>
            </w:pPr>
            <w:r w:rsidRPr="00537D16">
              <w:rPr>
                <w:b/>
                <w:bCs/>
                <w:color w:val="000000" w:themeColor="text1"/>
              </w:rPr>
              <w:t>CỘNG HOÀ XÃ HỘI CHỦ NGHĨA VIỆT NAM</w:t>
            </w:r>
          </w:p>
          <w:p w14:paraId="71716022" w14:textId="3A6EB6A8" w:rsidR="007F4C66" w:rsidRPr="00537D16" w:rsidRDefault="007F4C66" w:rsidP="007F4C66">
            <w:pPr>
              <w:jc w:val="center"/>
              <w:rPr>
                <w:b/>
                <w:bCs/>
                <w:color w:val="000000" w:themeColor="text1"/>
              </w:rPr>
            </w:pPr>
            <w:r w:rsidRPr="00537D16">
              <w:rPr>
                <w:b/>
                <w:bCs/>
                <w:color w:val="000000" w:themeColor="text1"/>
              </w:rPr>
              <w:t>Độc lập - Tự do - Hạnh phúc</w:t>
            </w:r>
          </w:p>
          <w:p w14:paraId="2581FA0E" w14:textId="44620E18" w:rsidR="007F4C66" w:rsidRPr="00537D16" w:rsidRDefault="007F4C66" w:rsidP="007F4C66">
            <w:pPr>
              <w:rPr>
                <w:color w:val="000000" w:themeColor="text1"/>
              </w:rPr>
            </w:pPr>
            <w:r w:rsidRPr="00537D16">
              <w:rPr>
                <w:b/>
                <w:bCs/>
                <w:noProof/>
                <w:color w:val="000000" w:themeColor="text1"/>
              </w:rPr>
              <mc:AlternateContent>
                <mc:Choice Requires="wps">
                  <w:drawing>
                    <wp:anchor distT="0" distB="0" distL="114300" distR="114300" simplePos="0" relativeHeight="251659264" behindDoc="0" locked="0" layoutInCell="1" allowOverlap="1" wp14:anchorId="0662AEC0" wp14:editId="45085621">
                      <wp:simplePos x="0" y="0"/>
                      <wp:positionH relativeFrom="column">
                        <wp:posOffset>967740</wp:posOffset>
                      </wp:positionH>
                      <wp:positionV relativeFrom="paragraph">
                        <wp:posOffset>41910</wp:posOffset>
                      </wp:positionV>
                      <wp:extent cx="17335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5811B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3.3pt" to="21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" strokecolor="black [3213]" strokeweight=".5pt">
                      <v:stroke joinstyle="miter"/>
                    </v:line>
                  </w:pict>
                </mc:Fallback>
              </mc:AlternateContent>
            </w:r>
          </w:p>
          <w:p w14:paraId="1994A6C3" w14:textId="3CF1B58E" w:rsidR="007F4C66" w:rsidRPr="00537D16" w:rsidRDefault="000B5BC9" w:rsidP="008F7115">
            <w:pPr>
              <w:jc w:val="center"/>
              <w:rPr>
                <w:i/>
                <w:iCs/>
                <w:color w:val="000000" w:themeColor="text1"/>
              </w:rPr>
            </w:pPr>
            <w:r>
              <w:rPr>
                <w:i/>
                <w:iCs/>
                <w:color w:val="000000" w:themeColor="text1"/>
              </w:rPr>
              <w:t>Quảng</w:t>
            </w:r>
            <w:r w:rsidR="00A441A1" w:rsidRPr="00537D16">
              <w:rPr>
                <w:i/>
                <w:iCs/>
                <w:color w:val="000000" w:themeColor="text1"/>
              </w:rPr>
              <w:t xml:space="preserve"> Yên, ngày </w:t>
            </w:r>
            <w:r w:rsidR="008F7115">
              <w:rPr>
                <w:i/>
                <w:iCs/>
                <w:color w:val="000000" w:themeColor="text1"/>
              </w:rPr>
              <w:t>19</w:t>
            </w:r>
            <w:r w:rsidR="00A441A1" w:rsidRPr="00537D16">
              <w:rPr>
                <w:i/>
                <w:iCs/>
                <w:color w:val="000000" w:themeColor="text1"/>
              </w:rPr>
              <w:t xml:space="preserve"> </w:t>
            </w:r>
            <w:r w:rsidR="007F4C66" w:rsidRPr="00537D16">
              <w:rPr>
                <w:i/>
                <w:iCs/>
                <w:color w:val="000000" w:themeColor="text1"/>
              </w:rPr>
              <w:t xml:space="preserve"> tháng </w:t>
            </w:r>
            <w:r w:rsidR="00A441A1" w:rsidRPr="00537D16">
              <w:rPr>
                <w:i/>
                <w:iCs/>
                <w:color w:val="000000" w:themeColor="text1"/>
              </w:rPr>
              <w:t>8</w:t>
            </w:r>
            <w:r w:rsidR="007F4C66" w:rsidRPr="00537D16">
              <w:rPr>
                <w:i/>
                <w:iCs/>
                <w:color w:val="000000" w:themeColor="text1"/>
              </w:rPr>
              <w:t xml:space="preserve">  năm 2024 </w:t>
            </w:r>
          </w:p>
        </w:tc>
      </w:tr>
    </w:tbl>
    <w:p w14:paraId="41FFFC35" w14:textId="06D4611F" w:rsidR="00B53C47" w:rsidRPr="00537D16" w:rsidRDefault="00B53C47" w:rsidP="00B53C47">
      <w:pPr>
        <w:rPr>
          <w:b/>
          <w:bCs/>
          <w:color w:val="000000" w:themeColor="text1"/>
          <w:sz w:val="8"/>
          <w:szCs w:val="4"/>
        </w:rPr>
      </w:pPr>
    </w:p>
    <w:p w14:paraId="4B73DB4E" w14:textId="366D2F40" w:rsidR="00654A01" w:rsidRPr="00537D16" w:rsidRDefault="00F72BC9" w:rsidP="00F72BC9">
      <w:pPr>
        <w:spacing w:after="0" w:line="240" w:lineRule="auto"/>
        <w:rPr>
          <w:color w:val="000000" w:themeColor="text1"/>
        </w:rPr>
      </w:pPr>
      <w:r w:rsidRPr="00537D16">
        <w:rPr>
          <w:b/>
          <w:bCs/>
          <w:color w:val="000000" w:themeColor="text1"/>
        </w:rPr>
        <w:tab/>
      </w:r>
      <w:r w:rsidR="007F4C66" w:rsidRPr="00537D16">
        <w:rPr>
          <w:color w:val="000000" w:themeColor="text1"/>
        </w:rPr>
        <w:t>Kính gửi:</w:t>
      </w:r>
      <w:r w:rsidR="007F4C66" w:rsidRPr="00537D16">
        <w:rPr>
          <w:b/>
          <w:bCs/>
          <w:color w:val="000000" w:themeColor="text1"/>
        </w:rPr>
        <w:t xml:space="preserve"> </w:t>
      </w:r>
      <w:r w:rsidR="007F4C66" w:rsidRPr="00537D16">
        <w:rPr>
          <w:color w:val="000000" w:themeColor="text1"/>
        </w:rPr>
        <w:t>Phòng Y tế thị xã.</w:t>
      </w:r>
    </w:p>
    <w:p w14:paraId="3A554D77" w14:textId="0DFA03E3" w:rsidR="00B53C47" w:rsidRPr="00537D16" w:rsidRDefault="00B53C47" w:rsidP="00654A01">
      <w:pPr>
        <w:tabs>
          <w:tab w:val="left" w:pos="3000"/>
        </w:tabs>
        <w:spacing w:after="0" w:line="240" w:lineRule="auto"/>
        <w:rPr>
          <w:color w:val="000000" w:themeColor="text1"/>
        </w:rPr>
      </w:pPr>
      <w:r w:rsidRPr="00537D16">
        <w:rPr>
          <w:color w:val="000000" w:themeColor="text1"/>
        </w:rPr>
        <w:t xml:space="preserve"> </w:t>
      </w:r>
    </w:p>
    <w:p w14:paraId="0C1729C3" w14:textId="469F6575" w:rsidR="00654A01" w:rsidRPr="004E0D2F" w:rsidRDefault="00654A01" w:rsidP="00DF4D15">
      <w:pPr>
        <w:spacing w:before="120" w:after="0" w:line="240" w:lineRule="auto"/>
        <w:ind w:firstLine="709"/>
        <w:jc w:val="both"/>
        <w:rPr>
          <w:color w:val="000000" w:themeColor="text1"/>
        </w:rPr>
      </w:pPr>
      <w:r w:rsidRPr="004E0D2F">
        <w:rPr>
          <w:color w:val="000000" w:themeColor="text1"/>
        </w:rPr>
        <w:t>Căn cứ</w:t>
      </w:r>
      <w:r w:rsidR="00644984" w:rsidRPr="004E0D2F">
        <w:rPr>
          <w:color w:val="000000" w:themeColor="text1"/>
        </w:rPr>
        <w:t xml:space="preserve"> </w:t>
      </w:r>
      <w:r w:rsidRPr="004E0D2F">
        <w:rPr>
          <w:color w:val="000000" w:themeColor="text1"/>
        </w:rPr>
        <w:t>Luật ATTP số 55/2010/QH12 năm 2010</w:t>
      </w:r>
      <w:r w:rsidR="00DF4D15" w:rsidRPr="004E0D2F">
        <w:rPr>
          <w:color w:val="000000" w:themeColor="text1"/>
        </w:rPr>
        <w:t>;</w:t>
      </w:r>
      <w:r w:rsidRPr="004E0D2F">
        <w:rPr>
          <w:color w:val="000000" w:themeColor="text1"/>
        </w:rPr>
        <w:t xml:space="preserve"> Nghị định số 15/2018/NĐ-CP, ngày 02/02/2018 của Chính phủ </w:t>
      </w:r>
      <w:r w:rsidR="005003CF" w:rsidRPr="004E0D2F">
        <w:rPr>
          <w:color w:val="000000" w:themeColor="text1"/>
        </w:rPr>
        <w:t xml:space="preserve">về việc </w:t>
      </w:r>
      <w:r w:rsidRPr="004E0D2F">
        <w:rPr>
          <w:color w:val="000000" w:themeColor="text1"/>
        </w:rPr>
        <w:t>quy định chi tiết thi hành một số điều của Luật ATTP</w:t>
      </w:r>
      <w:r w:rsidR="00F72BC9" w:rsidRPr="004E0D2F">
        <w:rPr>
          <w:color w:val="000000" w:themeColor="text1"/>
        </w:rPr>
        <w:t>;</w:t>
      </w:r>
    </w:p>
    <w:p w14:paraId="19BA80BE" w14:textId="352AC033" w:rsidR="007E062A" w:rsidRPr="004E0D2F" w:rsidRDefault="00DF4D15" w:rsidP="007E062A">
      <w:pPr>
        <w:spacing w:before="120" w:after="0" w:line="240" w:lineRule="auto"/>
        <w:ind w:firstLine="709"/>
        <w:jc w:val="both"/>
        <w:rPr>
          <w:color w:val="000000" w:themeColor="text1"/>
        </w:rPr>
      </w:pPr>
      <w:r w:rsidRPr="004E0D2F">
        <w:rPr>
          <w:color w:val="000000" w:themeColor="text1"/>
        </w:rPr>
        <w:t xml:space="preserve">Căn cứ </w:t>
      </w:r>
      <w:r w:rsidR="007E062A" w:rsidRPr="004E0D2F">
        <w:rPr>
          <w:color w:val="000000" w:themeColor="text1"/>
        </w:rPr>
        <w:t xml:space="preserve">Nghị định số 115/2018/NĐ-CP, ngày 04/9/2018 của Chính phủ </w:t>
      </w:r>
      <w:bookmarkStart w:id="0" w:name="loai_1_name"/>
      <w:r w:rsidR="005003CF" w:rsidRPr="004E0D2F">
        <w:rPr>
          <w:color w:val="000000" w:themeColor="text1"/>
        </w:rPr>
        <w:t xml:space="preserve">về việc </w:t>
      </w:r>
      <w:r w:rsidR="007E062A" w:rsidRPr="004E0D2F">
        <w:rPr>
          <w:color w:val="000000" w:themeColor="text1"/>
        </w:rPr>
        <w:t>quy định xử phạt vi phạm hành chính về an toàn thực phẩm</w:t>
      </w:r>
      <w:bookmarkEnd w:id="0"/>
      <w:r w:rsidR="007E062A" w:rsidRPr="004E0D2F">
        <w:rPr>
          <w:color w:val="000000" w:themeColor="text1"/>
        </w:rPr>
        <w:t xml:space="preserve">; Nghị định số 124/2018/NĐ-CP, ngày 28/12/2021 của Chính phủ </w:t>
      </w:r>
      <w:r w:rsidR="005003CF" w:rsidRPr="004E0D2F">
        <w:rPr>
          <w:color w:val="000000" w:themeColor="text1"/>
        </w:rPr>
        <w:t xml:space="preserve">về việc </w:t>
      </w:r>
      <w:r w:rsidRPr="004E0D2F">
        <w:rPr>
          <w:color w:val="000000" w:themeColor="text1"/>
        </w:rPr>
        <w:t>sửa đổi, bổ sung một số điều của nghị định số </w:t>
      </w:r>
      <w:hyperlink r:id="rId5" w:tgtFrame="_blank" w:tooltip="Nghị định 115/2018/NĐ-CP" w:history="1">
        <w:r w:rsidRPr="004E0D2F">
          <w:rPr>
            <w:rStyle w:val="Hyperlink"/>
            <w:color w:val="000000" w:themeColor="text1"/>
            <w:u w:val="none"/>
          </w:rPr>
          <w:t>115/2018/NĐ-CP</w:t>
        </w:r>
      </w:hyperlink>
      <w:r w:rsidRPr="004E0D2F">
        <w:rPr>
          <w:color w:val="000000" w:themeColor="text1"/>
        </w:rPr>
        <w:t xml:space="preserve"> ngày 04/9/2018 của Chính phủ quy định xử phạt vi phạm hành chính về an toàn thực phẩm và </w:t>
      </w:r>
      <w:r w:rsidR="006F0730" w:rsidRPr="004E0D2F">
        <w:rPr>
          <w:color w:val="000000" w:themeColor="text1"/>
        </w:rPr>
        <w:t>N</w:t>
      </w:r>
      <w:r w:rsidRPr="004E0D2F">
        <w:rPr>
          <w:color w:val="000000" w:themeColor="text1"/>
        </w:rPr>
        <w:t>ghị định số </w:t>
      </w:r>
      <w:hyperlink r:id="rId6" w:tgtFrame="_blank" w:tooltip="Nghị định 117/2020/NĐ-CP" w:history="1">
        <w:r w:rsidRPr="004E0D2F">
          <w:rPr>
            <w:rStyle w:val="Hyperlink"/>
            <w:color w:val="000000" w:themeColor="text1"/>
            <w:u w:val="none"/>
          </w:rPr>
          <w:t>117/2020/</w:t>
        </w:r>
        <w:r w:rsidR="006F0730" w:rsidRPr="004E0D2F">
          <w:rPr>
            <w:rStyle w:val="Hyperlink"/>
            <w:color w:val="000000" w:themeColor="text1"/>
            <w:u w:val="none"/>
          </w:rPr>
          <w:t>NĐCP</w:t>
        </w:r>
      </w:hyperlink>
      <w:r w:rsidRPr="004E0D2F">
        <w:rPr>
          <w:color w:val="000000" w:themeColor="text1"/>
        </w:rPr>
        <w:t> ngày 28</w:t>
      </w:r>
      <w:r w:rsidR="006F0730" w:rsidRPr="004E0D2F">
        <w:rPr>
          <w:color w:val="000000" w:themeColor="text1"/>
        </w:rPr>
        <w:t>/</w:t>
      </w:r>
      <w:r w:rsidRPr="004E0D2F">
        <w:rPr>
          <w:color w:val="000000" w:themeColor="text1"/>
        </w:rPr>
        <w:t>9</w:t>
      </w:r>
      <w:r w:rsidR="006F0730" w:rsidRPr="004E0D2F">
        <w:rPr>
          <w:color w:val="000000" w:themeColor="text1"/>
        </w:rPr>
        <w:t>/</w:t>
      </w:r>
      <w:r w:rsidRPr="004E0D2F">
        <w:rPr>
          <w:color w:val="000000" w:themeColor="text1"/>
        </w:rPr>
        <w:t xml:space="preserve">2020 của </w:t>
      </w:r>
      <w:r w:rsidR="006F0730" w:rsidRPr="004E0D2F">
        <w:rPr>
          <w:color w:val="000000" w:themeColor="text1"/>
        </w:rPr>
        <w:t>C</w:t>
      </w:r>
      <w:r w:rsidRPr="004E0D2F">
        <w:rPr>
          <w:color w:val="000000" w:themeColor="text1"/>
        </w:rPr>
        <w:t>hính phủ quy định xử phạt vi phạm hành chính trong lĩnh vực y tế</w:t>
      </w:r>
      <w:r w:rsidR="006F0730" w:rsidRPr="004E0D2F">
        <w:rPr>
          <w:color w:val="000000" w:themeColor="text1"/>
        </w:rPr>
        <w:t>.</w:t>
      </w:r>
    </w:p>
    <w:p w14:paraId="69972F1C" w14:textId="738C46F5" w:rsidR="00D96373" w:rsidRPr="00537D16" w:rsidRDefault="00AF10F7" w:rsidP="00D91F4A">
      <w:pPr>
        <w:spacing w:before="120" w:after="0" w:line="240" w:lineRule="auto"/>
        <w:ind w:firstLine="624"/>
        <w:rPr>
          <w:color w:val="000000" w:themeColor="text1"/>
        </w:rPr>
      </w:pPr>
      <w:r w:rsidRPr="00537D16">
        <w:rPr>
          <w:color w:val="000000" w:themeColor="text1"/>
        </w:rPr>
        <w:t>Trường:</w:t>
      </w:r>
      <w:r w:rsidR="00CA26F9" w:rsidRPr="00537D16">
        <w:rPr>
          <w:color w:val="000000" w:themeColor="text1"/>
        </w:rPr>
        <w:t xml:space="preserve"> Mầm non Hoa Hồng</w:t>
      </w:r>
      <w:r w:rsidR="00F72BC9" w:rsidRPr="00537D16">
        <w:rPr>
          <w:color w:val="000000" w:themeColor="text1"/>
        </w:rPr>
        <w:t>.</w:t>
      </w:r>
    </w:p>
    <w:p w14:paraId="13726DF5" w14:textId="1CD83117" w:rsidR="00D96373" w:rsidRPr="00537D16" w:rsidRDefault="00F72BC9" w:rsidP="00F72BC9">
      <w:pPr>
        <w:spacing w:before="120" w:after="0" w:line="240" w:lineRule="auto"/>
        <w:ind w:firstLine="624"/>
        <w:rPr>
          <w:color w:val="000000" w:themeColor="text1"/>
        </w:rPr>
      </w:pPr>
      <w:r w:rsidRPr="00537D16">
        <w:rPr>
          <w:color w:val="000000" w:themeColor="text1"/>
        </w:rPr>
        <w:t>- Điểm trường khu A; đ</w:t>
      </w:r>
      <w:r w:rsidR="00D96373" w:rsidRPr="00537D16">
        <w:rPr>
          <w:color w:val="000000" w:themeColor="text1"/>
        </w:rPr>
        <w:t xml:space="preserve">ịa chỉ: </w:t>
      </w:r>
      <w:r w:rsidR="00CA26F9" w:rsidRPr="00537D16">
        <w:rPr>
          <w:color w:val="000000" w:themeColor="text1"/>
        </w:rPr>
        <w:t>Số 37, Ngô Quyền, phường Quả</w:t>
      </w:r>
      <w:r w:rsidR="00F02FD2" w:rsidRPr="00537D16">
        <w:rPr>
          <w:color w:val="000000" w:themeColor="text1"/>
        </w:rPr>
        <w:t>ng Y</w:t>
      </w:r>
      <w:r w:rsidR="00CA26F9" w:rsidRPr="00537D16">
        <w:rPr>
          <w:color w:val="000000" w:themeColor="text1"/>
        </w:rPr>
        <w:t>ên</w:t>
      </w:r>
      <w:r w:rsidR="00F02FD2" w:rsidRPr="00537D16">
        <w:rPr>
          <w:color w:val="000000" w:themeColor="text1"/>
        </w:rPr>
        <w:t>, thị xã Quảng Yên, tỉnh Quảng Ninh</w:t>
      </w:r>
      <w:r w:rsidRPr="00537D16">
        <w:rPr>
          <w:color w:val="000000" w:themeColor="text1"/>
        </w:rPr>
        <w:t>.</w:t>
      </w:r>
    </w:p>
    <w:p w14:paraId="052C9252" w14:textId="21355B37" w:rsidR="00F72BC9" w:rsidRPr="00537D16" w:rsidRDefault="00F72BC9" w:rsidP="00F72BC9">
      <w:pPr>
        <w:spacing w:before="120" w:after="0" w:line="240" w:lineRule="auto"/>
        <w:ind w:firstLine="624"/>
        <w:jc w:val="both"/>
        <w:rPr>
          <w:color w:val="000000" w:themeColor="text1"/>
        </w:rPr>
      </w:pPr>
      <w:r w:rsidRPr="00537D16">
        <w:rPr>
          <w:color w:val="000000" w:themeColor="text1"/>
        </w:rPr>
        <w:t xml:space="preserve">- </w:t>
      </w:r>
      <w:r w:rsidR="00AF10F7" w:rsidRPr="00537D16">
        <w:rPr>
          <w:color w:val="000000" w:themeColor="text1"/>
        </w:rPr>
        <w:t>Có tổ chức ăn bán trú cho học sinh tại trường với s</w:t>
      </w:r>
      <w:r w:rsidR="00C6774D" w:rsidRPr="00537D16">
        <w:rPr>
          <w:color w:val="000000" w:themeColor="text1"/>
        </w:rPr>
        <w:t>ố</w:t>
      </w:r>
      <w:r w:rsidR="00AF10F7" w:rsidRPr="00537D16">
        <w:rPr>
          <w:color w:val="000000" w:themeColor="text1"/>
        </w:rPr>
        <w:t xml:space="preserve"> lượng là</w:t>
      </w:r>
      <w:r w:rsidR="00C6774D" w:rsidRPr="00537D16">
        <w:rPr>
          <w:color w:val="000000" w:themeColor="text1"/>
        </w:rPr>
        <w:t>:</w:t>
      </w:r>
      <w:r w:rsidR="00B06A4F" w:rsidRPr="00537D16">
        <w:rPr>
          <w:color w:val="000000" w:themeColor="text1"/>
        </w:rPr>
        <w:t xml:space="preserve"> </w:t>
      </w:r>
      <w:r w:rsidR="00E2678D" w:rsidRPr="00537D16">
        <w:rPr>
          <w:color w:val="000000" w:themeColor="text1"/>
        </w:rPr>
        <w:t>38</w:t>
      </w:r>
      <w:r w:rsidR="007A56F6" w:rsidRPr="00537D16">
        <w:rPr>
          <w:color w:val="000000" w:themeColor="text1"/>
        </w:rPr>
        <w:t>4</w:t>
      </w:r>
      <w:r w:rsidR="00E2678D" w:rsidRPr="00537D16">
        <w:rPr>
          <w:color w:val="000000" w:themeColor="text1"/>
        </w:rPr>
        <w:t xml:space="preserve"> trẻ</w:t>
      </w:r>
      <w:r w:rsidRPr="00537D16">
        <w:rPr>
          <w:color w:val="000000" w:themeColor="text1"/>
        </w:rPr>
        <w:t xml:space="preserve"> (tính đến thời điểm tháng 9/2024).</w:t>
      </w:r>
    </w:p>
    <w:p w14:paraId="5A116DD1" w14:textId="482D1933" w:rsidR="00B53C47" w:rsidRPr="00537D16" w:rsidRDefault="00AF10F7" w:rsidP="00D91F4A">
      <w:pPr>
        <w:spacing w:before="120" w:after="0" w:line="240" w:lineRule="auto"/>
        <w:ind w:firstLine="624"/>
        <w:jc w:val="both"/>
        <w:rPr>
          <w:color w:val="000000" w:themeColor="text1"/>
        </w:rPr>
      </w:pPr>
      <w:r w:rsidRPr="00537D16">
        <w:rPr>
          <w:color w:val="000000" w:themeColor="text1"/>
        </w:rPr>
        <w:t>C</w:t>
      </w:r>
      <w:r w:rsidR="00D91F4A" w:rsidRPr="00537D16">
        <w:rPr>
          <w:color w:val="000000" w:themeColor="text1"/>
        </w:rPr>
        <w:t xml:space="preserve">ơ sở </w:t>
      </w:r>
      <w:r w:rsidR="00B06A4F" w:rsidRPr="00537D16">
        <w:rPr>
          <w:color w:val="000000" w:themeColor="text1"/>
        </w:rPr>
        <w:t>xin cam kết t</w:t>
      </w:r>
      <w:r w:rsidR="00B53C47" w:rsidRPr="00537D16">
        <w:rPr>
          <w:color w:val="000000" w:themeColor="text1"/>
        </w:rPr>
        <w:t xml:space="preserve">hực hiện đúng các quy định về điều kiện an toàn thực phẩm trong </w:t>
      </w:r>
      <w:r w:rsidR="00375FDF" w:rsidRPr="00537D16">
        <w:rPr>
          <w:color w:val="000000" w:themeColor="text1"/>
        </w:rPr>
        <w:t>kinh doanh</w:t>
      </w:r>
      <w:r w:rsidR="0023319E" w:rsidRPr="00537D16">
        <w:rPr>
          <w:color w:val="000000" w:themeColor="text1"/>
        </w:rPr>
        <w:t xml:space="preserve"> dịch vụ ăn uống </w:t>
      </w:r>
      <w:r w:rsidR="00375FDF" w:rsidRPr="00537D16">
        <w:rPr>
          <w:color w:val="000000" w:themeColor="text1"/>
        </w:rPr>
        <w:t>thuộc loại hình</w:t>
      </w:r>
      <w:r w:rsidR="00D96373" w:rsidRPr="00537D16">
        <w:rPr>
          <w:color w:val="000000" w:themeColor="text1"/>
        </w:rPr>
        <w:t xml:space="preserve"> bếp ăn tập thể do cơ sở quản lý theo quy định của pháp luật hiện hành </w:t>
      </w:r>
      <w:r w:rsidR="0023319E" w:rsidRPr="00537D16">
        <w:rPr>
          <w:color w:val="000000" w:themeColor="text1"/>
        </w:rPr>
        <w:t>và chịu hoàn toàn trách nhiệm về những hành vi vi phạm theo quy định của pháp luật</w:t>
      </w:r>
      <w:r w:rsidR="00D96373" w:rsidRPr="00537D16">
        <w:rPr>
          <w:color w:val="000000" w:themeColor="text1"/>
        </w:rPr>
        <w:t>.</w:t>
      </w:r>
    </w:p>
    <w:p w14:paraId="590612C6" w14:textId="59DD87F0" w:rsidR="00D96373" w:rsidRPr="00537D16" w:rsidRDefault="00D96373" w:rsidP="00D91F4A">
      <w:pPr>
        <w:shd w:val="clear" w:color="auto" w:fill="FFFFFF"/>
        <w:spacing w:before="120" w:after="0" w:line="240" w:lineRule="auto"/>
        <w:ind w:firstLine="709"/>
        <w:jc w:val="both"/>
        <w:rPr>
          <w:rFonts w:eastAsia="Times New Roman" w:cs="Times New Roman"/>
          <w:color w:val="000000" w:themeColor="text1"/>
          <w:kern w:val="0"/>
          <w:szCs w:val="28"/>
          <w14:ligatures w14:val="none"/>
        </w:rPr>
      </w:pPr>
      <w:r w:rsidRPr="00537D16">
        <w:rPr>
          <w:rFonts w:eastAsia="Times New Roman" w:cs="Times New Roman"/>
          <w:color w:val="000000" w:themeColor="text1"/>
          <w:kern w:val="0"/>
          <w:szCs w:val="28"/>
          <w14:ligatures w14:val="none"/>
        </w:rPr>
        <w:t>Bản cam kết này được làm thành 02 bản có giá trị như nhau, cơ quan quản lý giữ 01 bản, cơ sở giữ 01 bản.</w:t>
      </w:r>
      <w:r w:rsidR="00FF15DE" w:rsidRPr="00537D16">
        <w:rPr>
          <w:rFonts w:eastAsia="Times New Roman" w:cs="Times New Roman"/>
          <w:color w:val="000000" w:themeColor="text1"/>
          <w:kern w:val="0"/>
          <w:szCs w:val="28"/>
          <w14:ligatures w14:val="none"/>
        </w:rPr>
        <w:t>/.</w:t>
      </w:r>
    </w:p>
    <w:p w14:paraId="2F40839E" w14:textId="77777777" w:rsidR="00D96373" w:rsidRPr="00537D16" w:rsidRDefault="00D96373" w:rsidP="00D91F4A">
      <w:pPr>
        <w:spacing w:before="120" w:after="0" w:line="240" w:lineRule="auto"/>
        <w:ind w:firstLine="709"/>
        <w:rPr>
          <w:color w:val="000000" w:themeColor="text1"/>
          <w:sz w:val="2"/>
          <w:szCs w:val="2"/>
        </w:rPr>
      </w:pPr>
    </w:p>
    <w:p w14:paraId="1ED8737F" w14:textId="77777777" w:rsidR="00CF07DF" w:rsidRPr="00537D16" w:rsidRDefault="00CF07DF" w:rsidP="00D91F4A">
      <w:pPr>
        <w:tabs>
          <w:tab w:val="left" w:pos="567"/>
          <w:tab w:val="left" w:pos="3000"/>
        </w:tabs>
        <w:spacing w:before="120" w:after="0" w:line="240" w:lineRule="auto"/>
        <w:jc w:val="both"/>
        <w:rPr>
          <w:color w:val="000000" w:themeColor="text1"/>
          <w:sz w:val="12"/>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7D16" w:rsidRPr="00537D16" w14:paraId="14702BA3" w14:textId="77777777" w:rsidTr="00CF07DF">
        <w:tc>
          <w:tcPr>
            <w:tcW w:w="4531" w:type="dxa"/>
          </w:tcPr>
          <w:p w14:paraId="524722BD" w14:textId="77777777" w:rsidR="00CF07DF" w:rsidRPr="00537D16" w:rsidRDefault="00AF10F7" w:rsidP="00AF10F7">
            <w:pPr>
              <w:pStyle w:val="ListParagraph"/>
              <w:tabs>
                <w:tab w:val="left" w:pos="447"/>
                <w:tab w:val="left" w:pos="3000"/>
              </w:tabs>
              <w:ind w:left="22"/>
              <w:rPr>
                <w:rFonts w:eastAsia="Times New Roman" w:cs="Times New Roman"/>
                <w:b/>
                <w:bCs/>
                <w:i/>
                <w:iCs/>
                <w:color w:val="000000" w:themeColor="text1"/>
                <w:kern w:val="0"/>
                <w:sz w:val="24"/>
                <w:szCs w:val="24"/>
                <w14:ligatures w14:val="none"/>
              </w:rPr>
            </w:pPr>
            <w:r w:rsidRPr="00537D16">
              <w:rPr>
                <w:rFonts w:eastAsia="Times New Roman" w:cs="Times New Roman"/>
                <w:b/>
                <w:bCs/>
                <w:i/>
                <w:iCs/>
                <w:color w:val="000000" w:themeColor="text1"/>
                <w:kern w:val="0"/>
                <w:sz w:val="24"/>
                <w:szCs w:val="24"/>
                <w14:ligatures w14:val="none"/>
              </w:rPr>
              <w:t>Nơi nhận:</w:t>
            </w:r>
          </w:p>
          <w:p w14:paraId="37055CA4" w14:textId="27183B7B" w:rsidR="00AF10F7" w:rsidRPr="00537D16" w:rsidRDefault="00AF10F7" w:rsidP="00AF10F7">
            <w:pPr>
              <w:pStyle w:val="ListParagraph"/>
              <w:tabs>
                <w:tab w:val="left" w:pos="447"/>
                <w:tab w:val="left" w:pos="3000"/>
              </w:tabs>
              <w:ind w:left="22"/>
              <w:rPr>
                <w:color w:val="000000" w:themeColor="text1"/>
                <w:sz w:val="22"/>
                <w:szCs w:val="18"/>
              </w:rPr>
            </w:pPr>
            <w:r w:rsidRPr="00537D16">
              <w:rPr>
                <w:color w:val="000000" w:themeColor="text1"/>
                <w:sz w:val="22"/>
                <w:szCs w:val="18"/>
              </w:rPr>
              <w:t>- Phòng Y tế thị xã</w:t>
            </w:r>
            <w:r w:rsidR="00F72BC9" w:rsidRPr="00537D16">
              <w:rPr>
                <w:color w:val="000000" w:themeColor="text1"/>
                <w:sz w:val="22"/>
                <w:szCs w:val="18"/>
              </w:rPr>
              <w:t xml:space="preserve"> (B/c)</w:t>
            </w:r>
            <w:r w:rsidRPr="00537D16">
              <w:rPr>
                <w:color w:val="000000" w:themeColor="text1"/>
                <w:sz w:val="22"/>
                <w:szCs w:val="18"/>
              </w:rPr>
              <w:t>;</w:t>
            </w:r>
          </w:p>
          <w:p w14:paraId="1E37C754" w14:textId="1D252DB3" w:rsidR="00AF10F7" w:rsidRPr="00537D16" w:rsidRDefault="00AF10F7" w:rsidP="00F72BC9">
            <w:pPr>
              <w:pStyle w:val="ListParagraph"/>
              <w:tabs>
                <w:tab w:val="left" w:pos="447"/>
                <w:tab w:val="left" w:pos="3000"/>
              </w:tabs>
              <w:ind w:left="22"/>
              <w:rPr>
                <w:color w:val="000000" w:themeColor="text1"/>
              </w:rPr>
            </w:pPr>
            <w:r w:rsidRPr="00537D16">
              <w:rPr>
                <w:color w:val="000000" w:themeColor="text1"/>
                <w:sz w:val="22"/>
                <w:szCs w:val="18"/>
              </w:rPr>
              <w:t xml:space="preserve">- Lưu: </w:t>
            </w:r>
            <w:r w:rsidR="00F72BC9" w:rsidRPr="00537D16">
              <w:rPr>
                <w:color w:val="000000" w:themeColor="text1"/>
                <w:sz w:val="22"/>
                <w:szCs w:val="18"/>
              </w:rPr>
              <w:t>VT.</w:t>
            </w:r>
          </w:p>
        </w:tc>
        <w:tc>
          <w:tcPr>
            <w:tcW w:w="4531" w:type="dxa"/>
          </w:tcPr>
          <w:p w14:paraId="63C193B3" w14:textId="680C1968" w:rsidR="00D96373" w:rsidRPr="00537D16" w:rsidRDefault="00AF10F7" w:rsidP="00D96373">
            <w:pPr>
              <w:jc w:val="center"/>
              <w:rPr>
                <w:color w:val="000000" w:themeColor="text1"/>
              </w:rPr>
            </w:pPr>
            <w:r w:rsidRPr="00537D16">
              <w:rPr>
                <w:b/>
                <w:bCs/>
                <w:color w:val="000000" w:themeColor="text1"/>
              </w:rPr>
              <w:t>TM</w:t>
            </w:r>
            <w:r w:rsidR="00F62651" w:rsidRPr="00537D16">
              <w:rPr>
                <w:b/>
                <w:bCs/>
                <w:color w:val="000000" w:themeColor="text1"/>
              </w:rPr>
              <w:t>.</w:t>
            </w:r>
            <w:r w:rsidRPr="00537D16">
              <w:rPr>
                <w:b/>
                <w:bCs/>
                <w:color w:val="000000" w:themeColor="text1"/>
              </w:rPr>
              <w:t xml:space="preserve"> NHÀ TRƯỜNG</w:t>
            </w:r>
          </w:p>
          <w:p w14:paraId="144C313E" w14:textId="77777777" w:rsidR="00D96373" w:rsidRPr="00537D16" w:rsidRDefault="00D96373" w:rsidP="00D96373">
            <w:pPr>
              <w:jc w:val="center"/>
              <w:rPr>
                <w:b/>
                <w:bCs/>
                <w:color w:val="000000" w:themeColor="text1"/>
              </w:rPr>
            </w:pPr>
            <w:r w:rsidRPr="00537D16">
              <w:rPr>
                <w:b/>
                <w:bCs/>
                <w:color w:val="000000" w:themeColor="text1"/>
              </w:rPr>
              <w:t>HIỆU TRƯỞNG</w:t>
            </w:r>
          </w:p>
          <w:p w14:paraId="5CE691B1" w14:textId="18D94F3D" w:rsidR="00CF07DF" w:rsidRPr="00537D16" w:rsidRDefault="00CF07DF" w:rsidP="00CF07DF">
            <w:pPr>
              <w:tabs>
                <w:tab w:val="left" w:pos="567"/>
                <w:tab w:val="left" w:pos="3000"/>
              </w:tabs>
              <w:spacing w:before="120"/>
              <w:jc w:val="center"/>
              <w:rPr>
                <w:i/>
                <w:iCs/>
                <w:color w:val="000000" w:themeColor="text1"/>
              </w:rPr>
            </w:pPr>
          </w:p>
        </w:tc>
      </w:tr>
    </w:tbl>
    <w:p w14:paraId="6531CA23" w14:textId="107F722A" w:rsidR="0023319E" w:rsidRPr="00537D16" w:rsidRDefault="0023319E" w:rsidP="00B06A4F">
      <w:pPr>
        <w:tabs>
          <w:tab w:val="left" w:pos="567"/>
          <w:tab w:val="left" w:pos="3000"/>
        </w:tabs>
        <w:spacing w:before="120" w:after="0" w:line="240" w:lineRule="auto"/>
        <w:jc w:val="both"/>
        <w:rPr>
          <w:color w:val="000000" w:themeColor="text1"/>
        </w:rPr>
      </w:pPr>
      <w:r w:rsidRPr="00537D16">
        <w:rPr>
          <w:color w:val="000000" w:themeColor="text1"/>
        </w:rPr>
        <w:tab/>
      </w:r>
    </w:p>
    <w:p w14:paraId="044B7001" w14:textId="77777777" w:rsidR="00F72BC9" w:rsidRPr="00537D16" w:rsidRDefault="00F72BC9" w:rsidP="00B06A4F">
      <w:pPr>
        <w:tabs>
          <w:tab w:val="left" w:pos="567"/>
          <w:tab w:val="left" w:pos="3000"/>
        </w:tabs>
        <w:spacing w:before="120" w:after="0" w:line="240" w:lineRule="auto"/>
        <w:jc w:val="both"/>
        <w:rPr>
          <w:color w:val="000000" w:themeColor="text1"/>
        </w:rPr>
      </w:pPr>
    </w:p>
    <w:p w14:paraId="3B957F57" w14:textId="3149E305" w:rsidR="00A25533" w:rsidRPr="00537D16" w:rsidRDefault="00A25533" w:rsidP="00B06A4F">
      <w:pPr>
        <w:tabs>
          <w:tab w:val="left" w:pos="567"/>
          <w:tab w:val="left" w:pos="3000"/>
        </w:tabs>
        <w:spacing w:before="120" w:after="0" w:line="240" w:lineRule="auto"/>
        <w:jc w:val="both"/>
        <w:rPr>
          <w:b/>
          <w:color w:val="000000" w:themeColor="text1"/>
        </w:rPr>
      </w:pPr>
      <w:r w:rsidRPr="00537D16">
        <w:rPr>
          <w:color w:val="000000" w:themeColor="text1"/>
        </w:rPr>
        <w:t xml:space="preserve">                                                                                 </w:t>
      </w:r>
      <w:r w:rsidRPr="00537D16">
        <w:rPr>
          <w:b/>
          <w:color w:val="000000" w:themeColor="text1"/>
        </w:rPr>
        <w:t>Vũ Thanh Quyên</w:t>
      </w:r>
    </w:p>
    <w:p w14:paraId="3474BC63" w14:textId="77777777" w:rsidR="00982D3D" w:rsidRPr="00537D16" w:rsidRDefault="00982D3D" w:rsidP="00B06A4F">
      <w:pPr>
        <w:tabs>
          <w:tab w:val="left" w:pos="567"/>
          <w:tab w:val="left" w:pos="3000"/>
        </w:tabs>
        <w:spacing w:before="120" w:after="0" w:line="240" w:lineRule="auto"/>
        <w:jc w:val="both"/>
        <w:rPr>
          <w:b/>
          <w:color w:val="000000" w:themeColor="text1"/>
        </w:rPr>
      </w:pPr>
    </w:p>
    <w:p w14:paraId="7C4F902C" w14:textId="77777777" w:rsidR="00B91061" w:rsidRPr="00537D16" w:rsidRDefault="00B91061" w:rsidP="00B06A4F">
      <w:pPr>
        <w:tabs>
          <w:tab w:val="left" w:pos="567"/>
          <w:tab w:val="left" w:pos="3000"/>
        </w:tabs>
        <w:spacing w:before="120" w:after="0" w:line="240" w:lineRule="auto"/>
        <w:jc w:val="both"/>
        <w:rPr>
          <w:b/>
          <w:color w:val="000000" w:themeColor="text1"/>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537D16" w:rsidRPr="00537D16" w14:paraId="5EF3AD06" w14:textId="77777777" w:rsidTr="00775E7A">
        <w:tc>
          <w:tcPr>
            <w:tcW w:w="4537" w:type="dxa"/>
          </w:tcPr>
          <w:p w14:paraId="58A4AFC3" w14:textId="77777777" w:rsidR="00FA182B" w:rsidRPr="00537D16" w:rsidRDefault="00FA182B" w:rsidP="00775E7A">
            <w:pPr>
              <w:jc w:val="center"/>
              <w:rPr>
                <w:color w:val="000000" w:themeColor="text1"/>
              </w:rPr>
            </w:pPr>
            <w:r w:rsidRPr="00537D16">
              <w:rPr>
                <w:color w:val="000000" w:themeColor="text1"/>
              </w:rPr>
              <w:lastRenderedPageBreak/>
              <w:t>UBND THỊ XÃ QUẢNG YÊN</w:t>
            </w:r>
          </w:p>
          <w:p w14:paraId="40F7A3CE" w14:textId="77777777" w:rsidR="00FA182B" w:rsidRPr="00537D16" w:rsidRDefault="00FA182B" w:rsidP="00775E7A">
            <w:pPr>
              <w:jc w:val="center"/>
              <w:rPr>
                <w:b/>
                <w:bCs/>
                <w:color w:val="000000" w:themeColor="text1"/>
              </w:rPr>
            </w:pPr>
            <w:r w:rsidRPr="00537D16">
              <w:rPr>
                <w:b/>
                <w:bCs/>
                <w:noProof/>
                <w:color w:val="000000" w:themeColor="text1"/>
              </w:rPr>
              <mc:AlternateContent>
                <mc:Choice Requires="wps">
                  <w:drawing>
                    <wp:anchor distT="0" distB="0" distL="114300" distR="114300" simplePos="0" relativeHeight="251663360" behindDoc="0" locked="0" layoutInCell="1" allowOverlap="1" wp14:anchorId="088C8D12" wp14:editId="130C9F3E">
                      <wp:simplePos x="0" y="0"/>
                      <wp:positionH relativeFrom="column">
                        <wp:posOffset>796925</wp:posOffset>
                      </wp:positionH>
                      <wp:positionV relativeFrom="paragraph">
                        <wp:posOffset>259715</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C219FA6"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20.45pt" to="14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" strokecolor="windowText" strokeweight=".5pt">
                      <v:stroke joinstyle="miter"/>
                    </v:line>
                  </w:pict>
                </mc:Fallback>
              </mc:AlternateContent>
            </w:r>
            <w:r w:rsidRPr="00537D16">
              <w:rPr>
                <w:b/>
                <w:bCs/>
                <w:color w:val="000000" w:themeColor="text1"/>
              </w:rPr>
              <w:t>TRƯỜNG MN HOA HỒNG</w:t>
            </w:r>
          </w:p>
          <w:p w14:paraId="7753F91D" w14:textId="77777777" w:rsidR="00FA182B" w:rsidRPr="00537D16" w:rsidRDefault="00FA182B" w:rsidP="00775E7A">
            <w:pPr>
              <w:jc w:val="center"/>
              <w:rPr>
                <w:color w:val="000000" w:themeColor="text1"/>
              </w:rPr>
            </w:pPr>
          </w:p>
          <w:p w14:paraId="6B88C139" w14:textId="73C877FA" w:rsidR="00FA182B" w:rsidRPr="00537D16" w:rsidRDefault="00FA182B" w:rsidP="00775E7A">
            <w:pPr>
              <w:jc w:val="center"/>
              <w:rPr>
                <w:color w:val="000000" w:themeColor="text1"/>
              </w:rPr>
            </w:pPr>
            <w:r w:rsidRPr="00537D16">
              <w:rPr>
                <w:color w:val="000000" w:themeColor="text1"/>
              </w:rPr>
              <w:t>Số: 3</w:t>
            </w:r>
            <w:r w:rsidR="00A2019D">
              <w:rPr>
                <w:color w:val="000000" w:themeColor="text1"/>
              </w:rPr>
              <w:t>20</w:t>
            </w:r>
            <w:r w:rsidRPr="00537D16">
              <w:rPr>
                <w:color w:val="000000" w:themeColor="text1"/>
              </w:rPr>
              <w:t>/CK</w:t>
            </w:r>
            <w:r w:rsidRPr="00537D16">
              <w:rPr>
                <w:rFonts w:eastAsia="Times New Roman" w:cs="Times New Roman"/>
                <w:color w:val="000000" w:themeColor="text1"/>
                <w:kern w:val="0"/>
                <w:sz w:val="26"/>
                <w:szCs w:val="26"/>
                <w:lang w:val="nl-NL"/>
                <w14:ligatures w14:val="none"/>
              </w:rPr>
              <w:t>-MNHH</w:t>
            </w:r>
          </w:p>
          <w:p w14:paraId="786992ED" w14:textId="77777777" w:rsidR="00FA182B" w:rsidRPr="00537D16" w:rsidRDefault="00FA182B" w:rsidP="00775E7A">
            <w:pPr>
              <w:shd w:val="clear" w:color="auto" w:fill="FFFFFF"/>
              <w:jc w:val="center"/>
              <w:rPr>
                <w:rFonts w:eastAsia="Times New Roman" w:cs="Times New Roman"/>
                <w:i/>
                <w:iCs/>
                <w:color w:val="000000" w:themeColor="text1"/>
                <w:kern w:val="0"/>
                <w:szCs w:val="28"/>
                <w14:ligatures w14:val="none"/>
              </w:rPr>
            </w:pPr>
            <w:r w:rsidRPr="00537D16">
              <w:rPr>
                <w:i/>
                <w:iCs/>
                <w:color w:val="000000" w:themeColor="text1"/>
              </w:rPr>
              <w:t>V/v</w:t>
            </w:r>
            <w:r w:rsidRPr="00537D16">
              <w:rPr>
                <w:rFonts w:eastAsia="Times New Roman" w:cs="Times New Roman"/>
                <w:i/>
                <w:iCs/>
                <w:color w:val="000000" w:themeColor="text1"/>
                <w:kern w:val="0"/>
                <w:szCs w:val="28"/>
                <w14:ligatures w14:val="none"/>
              </w:rPr>
              <w:t xml:space="preserve"> cam kết bảo đảm các điều kiện an toàn thực phẩm tại bếp ăn tập thể</w:t>
            </w:r>
          </w:p>
          <w:p w14:paraId="05368B9B" w14:textId="77777777" w:rsidR="00FA182B" w:rsidRPr="00537D16" w:rsidRDefault="00FA182B" w:rsidP="00775E7A">
            <w:pPr>
              <w:rPr>
                <w:color w:val="000000" w:themeColor="text1"/>
              </w:rPr>
            </w:pPr>
          </w:p>
        </w:tc>
        <w:tc>
          <w:tcPr>
            <w:tcW w:w="6095" w:type="dxa"/>
          </w:tcPr>
          <w:p w14:paraId="18967661" w14:textId="77777777" w:rsidR="00FA182B" w:rsidRPr="00537D16" w:rsidRDefault="00FA182B" w:rsidP="00775E7A">
            <w:pPr>
              <w:jc w:val="center"/>
              <w:rPr>
                <w:b/>
                <w:bCs/>
                <w:color w:val="000000" w:themeColor="text1"/>
              </w:rPr>
            </w:pPr>
            <w:r w:rsidRPr="00537D16">
              <w:rPr>
                <w:b/>
                <w:bCs/>
                <w:color w:val="000000" w:themeColor="text1"/>
              </w:rPr>
              <w:t>CỘNG HOÀ XÃ HỘI CHỦ NGHĨA VIỆT NAM</w:t>
            </w:r>
          </w:p>
          <w:p w14:paraId="5F481C23" w14:textId="77777777" w:rsidR="00FA182B" w:rsidRPr="00537D16" w:rsidRDefault="00FA182B" w:rsidP="00775E7A">
            <w:pPr>
              <w:jc w:val="center"/>
              <w:rPr>
                <w:b/>
                <w:bCs/>
                <w:color w:val="000000" w:themeColor="text1"/>
              </w:rPr>
            </w:pPr>
            <w:r w:rsidRPr="00537D16">
              <w:rPr>
                <w:b/>
                <w:bCs/>
                <w:color w:val="000000" w:themeColor="text1"/>
              </w:rPr>
              <w:t>Độc lập - Tự do - Hạnh phúc</w:t>
            </w:r>
          </w:p>
          <w:p w14:paraId="6C6C4DB1" w14:textId="77777777" w:rsidR="00FA182B" w:rsidRPr="00537D16" w:rsidRDefault="00FA182B" w:rsidP="00775E7A">
            <w:pPr>
              <w:rPr>
                <w:color w:val="000000" w:themeColor="text1"/>
              </w:rPr>
            </w:pPr>
            <w:r w:rsidRPr="00537D16">
              <w:rPr>
                <w:b/>
                <w:bCs/>
                <w:noProof/>
                <w:color w:val="000000" w:themeColor="text1"/>
              </w:rPr>
              <mc:AlternateContent>
                <mc:Choice Requires="wps">
                  <w:drawing>
                    <wp:anchor distT="0" distB="0" distL="114300" distR="114300" simplePos="0" relativeHeight="251662336" behindDoc="0" locked="0" layoutInCell="1" allowOverlap="1" wp14:anchorId="6645CDBC" wp14:editId="1EF298B0">
                      <wp:simplePos x="0" y="0"/>
                      <wp:positionH relativeFrom="column">
                        <wp:posOffset>967740</wp:posOffset>
                      </wp:positionH>
                      <wp:positionV relativeFrom="paragraph">
                        <wp:posOffset>41910</wp:posOffset>
                      </wp:positionV>
                      <wp:extent cx="17335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3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B26A611"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3.3pt" to="21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" strokecolor="windowText" strokeweight=".5pt">
                      <v:stroke joinstyle="miter"/>
                    </v:line>
                  </w:pict>
                </mc:Fallback>
              </mc:AlternateContent>
            </w:r>
          </w:p>
          <w:p w14:paraId="11ED7D7C" w14:textId="41DDA386" w:rsidR="00FA182B" w:rsidRPr="00537D16" w:rsidRDefault="000B5BC9" w:rsidP="008F7115">
            <w:pPr>
              <w:jc w:val="center"/>
              <w:rPr>
                <w:i/>
                <w:iCs/>
                <w:color w:val="000000" w:themeColor="text1"/>
              </w:rPr>
            </w:pPr>
            <w:r>
              <w:rPr>
                <w:i/>
                <w:iCs/>
                <w:color w:val="000000" w:themeColor="text1"/>
              </w:rPr>
              <w:t>Quảng</w:t>
            </w:r>
            <w:bookmarkStart w:id="1" w:name="_GoBack"/>
            <w:bookmarkEnd w:id="1"/>
            <w:r w:rsidR="00FA182B" w:rsidRPr="00537D16">
              <w:rPr>
                <w:i/>
                <w:iCs/>
                <w:color w:val="000000" w:themeColor="text1"/>
              </w:rPr>
              <w:t xml:space="preserve"> Yên, ngày </w:t>
            </w:r>
            <w:r w:rsidR="008F7115">
              <w:rPr>
                <w:i/>
                <w:iCs/>
                <w:color w:val="000000" w:themeColor="text1"/>
              </w:rPr>
              <w:t>19</w:t>
            </w:r>
            <w:r w:rsidR="00FA182B" w:rsidRPr="00537D16">
              <w:rPr>
                <w:i/>
                <w:iCs/>
                <w:color w:val="000000" w:themeColor="text1"/>
              </w:rPr>
              <w:t xml:space="preserve">  tháng 8  năm 2024 </w:t>
            </w:r>
          </w:p>
        </w:tc>
      </w:tr>
    </w:tbl>
    <w:p w14:paraId="4541BB1C" w14:textId="77777777" w:rsidR="00FA182B" w:rsidRPr="00537D16" w:rsidRDefault="00FA182B" w:rsidP="00FA182B">
      <w:pPr>
        <w:rPr>
          <w:b/>
          <w:bCs/>
          <w:color w:val="000000" w:themeColor="text1"/>
          <w:sz w:val="8"/>
          <w:szCs w:val="4"/>
        </w:rPr>
      </w:pPr>
    </w:p>
    <w:p w14:paraId="05B40BA6" w14:textId="77777777" w:rsidR="00FA182B" w:rsidRPr="00537D16" w:rsidRDefault="00FA182B" w:rsidP="00F72BC9">
      <w:pPr>
        <w:tabs>
          <w:tab w:val="left" w:pos="709"/>
        </w:tabs>
        <w:spacing w:after="0" w:line="240" w:lineRule="auto"/>
        <w:rPr>
          <w:color w:val="000000" w:themeColor="text1"/>
        </w:rPr>
      </w:pPr>
      <w:r w:rsidRPr="00537D16">
        <w:rPr>
          <w:b/>
          <w:bCs/>
          <w:color w:val="000000" w:themeColor="text1"/>
        </w:rPr>
        <w:tab/>
      </w:r>
      <w:r w:rsidRPr="00537D16">
        <w:rPr>
          <w:color w:val="000000" w:themeColor="text1"/>
        </w:rPr>
        <w:t>Kính gửi:</w:t>
      </w:r>
      <w:r w:rsidRPr="00537D16">
        <w:rPr>
          <w:b/>
          <w:bCs/>
          <w:color w:val="000000" w:themeColor="text1"/>
        </w:rPr>
        <w:t xml:space="preserve"> </w:t>
      </w:r>
      <w:r w:rsidRPr="00537D16">
        <w:rPr>
          <w:color w:val="000000" w:themeColor="text1"/>
        </w:rPr>
        <w:t>Phòng Y tế thị xã.</w:t>
      </w:r>
    </w:p>
    <w:p w14:paraId="672F970D" w14:textId="77777777" w:rsidR="00FA182B" w:rsidRPr="00537D16" w:rsidRDefault="00FA182B" w:rsidP="00FA182B">
      <w:pPr>
        <w:tabs>
          <w:tab w:val="left" w:pos="3000"/>
        </w:tabs>
        <w:spacing w:after="0" w:line="240" w:lineRule="auto"/>
        <w:rPr>
          <w:color w:val="000000" w:themeColor="text1"/>
        </w:rPr>
      </w:pPr>
      <w:r w:rsidRPr="00537D16">
        <w:rPr>
          <w:color w:val="000000" w:themeColor="text1"/>
        </w:rPr>
        <w:t xml:space="preserve"> </w:t>
      </w:r>
    </w:p>
    <w:p w14:paraId="27C2ACF5" w14:textId="3479E03E" w:rsidR="00FA182B" w:rsidRPr="004E0D2F" w:rsidRDefault="00FA182B" w:rsidP="00FA182B">
      <w:pPr>
        <w:spacing w:before="120" w:after="0" w:line="240" w:lineRule="auto"/>
        <w:ind w:firstLine="709"/>
        <w:jc w:val="both"/>
        <w:rPr>
          <w:color w:val="000000" w:themeColor="text1"/>
        </w:rPr>
      </w:pPr>
      <w:r w:rsidRPr="004E0D2F">
        <w:rPr>
          <w:color w:val="000000" w:themeColor="text1"/>
        </w:rPr>
        <w:t>Căn cứ Luật ATTP số 55/2010/QH12 năm 2010; Nghị định số 15/2018/NĐ-CP, ngày 02/02/2018 của Chính phủ về việc quy định chi tiết thi hành một số điều của Luật ATTP</w:t>
      </w:r>
      <w:r w:rsidR="00F72BC9" w:rsidRPr="004E0D2F">
        <w:rPr>
          <w:color w:val="000000" w:themeColor="text1"/>
        </w:rPr>
        <w:t>;</w:t>
      </w:r>
    </w:p>
    <w:p w14:paraId="727207AC" w14:textId="77777777" w:rsidR="00FA182B" w:rsidRPr="004E0D2F" w:rsidRDefault="00FA182B" w:rsidP="00FA182B">
      <w:pPr>
        <w:spacing w:before="120" w:after="0" w:line="240" w:lineRule="auto"/>
        <w:ind w:firstLine="709"/>
        <w:jc w:val="both"/>
        <w:rPr>
          <w:color w:val="000000" w:themeColor="text1"/>
        </w:rPr>
      </w:pPr>
      <w:r w:rsidRPr="004E0D2F">
        <w:rPr>
          <w:color w:val="000000" w:themeColor="text1"/>
        </w:rPr>
        <w:t>Căn cứ Nghị định số 115/2018/NĐ-CP, ngày 04/9/2018 của Chính phủ về việc quy định xử phạt vi phạm hành chính về an toàn thực phẩm; Nghị định số 124/2018/NĐ-CP, ngày 28/12/2021 của Chính phủ về việc sửa đổi, bổ sung một số điều của nghị định số </w:t>
      </w:r>
      <w:hyperlink r:id="rId7" w:tgtFrame="_blank" w:tooltip="Nghị định 115/2018/NĐ-CP" w:history="1">
        <w:r w:rsidRPr="004E0D2F">
          <w:rPr>
            <w:rStyle w:val="Hyperlink"/>
            <w:color w:val="000000" w:themeColor="text1"/>
            <w:u w:val="none"/>
          </w:rPr>
          <w:t>115/2018/NĐ-CP</w:t>
        </w:r>
      </w:hyperlink>
      <w:r w:rsidRPr="004E0D2F">
        <w:rPr>
          <w:color w:val="000000" w:themeColor="text1"/>
        </w:rPr>
        <w:t> ngày 04/9/2018 của Chính phủ quy định xử phạt vi phạm hành chính về an toàn thực phẩm và Nghị định số </w:t>
      </w:r>
      <w:hyperlink r:id="rId8" w:tgtFrame="_blank" w:tooltip="Nghị định 117/2020/NĐ-CP" w:history="1">
        <w:r w:rsidRPr="004E0D2F">
          <w:rPr>
            <w:rStyle w:val="Hyperlink"/>
            <w:color w:val="000000" w:themeColor="text1"/>
            <w:u w:val="none"/>
          </w:rPr>
          <w:t>117/2020/NĐCP</w:t>
        </w:r>
      </w:hyperlink>
      <w:r w:rsidRPr="004E0D2F">
        <w:rPr>
          <w:color w:val="000000" w:themeColor="text1"/>
        </w:rPr>
        <w:t> ngày 28/9/2020 của Chính phủ quy định xử phạt vi phạm hành chính trong lĩnh vực y tế.</w:t>
      </w:r>
    </w:p>
    <w:p w14:paraId="1B9D3511" w14:textId="429C7CA5" w:rsidR="00FA182B" w:rsidRPr="00537D16" w:rsidRDefault="00FA182B" w:rsidP="00FA182B">
      <w:pPr>
        <w:spacing w:before="120" w:after="0" w:line="240" w:lineRule="auto"/>
        <w:ind w:firstLine="624"/>
        <w:rPr>
          <w:color w:val="000000" w:themeColor="text1"/>
        </w:rPr>
      </w:pPr>
      <w:r w:rsidRPr="00537D16">
        <w:rPr>
          <w:color w:val="000000" w:themeColor="text1"/>
        </w:rPr>
        <w:t>Trường: Mầm non Hoa Hồng</w:t>
      </w:r>
      <w:r w:rsidR="00F72BC9" w:rsidRPr="00537D16">
        <w:rPr>
          <w:color w:val="000000" w:themeColor="text1"/>
        </w:rPr>
        <w:t>.</w:t>
      </w:r>
    </w:p>
    <w:p w14:paraId="79099015" w14:textId="68D3B662" w:rsidR="00FA182B" w:rsidRPr="00537D16" w:rsidRDefault="00FA182B" w:rsidP="00FA182B">
      <w:pPr>
        <w:spacing w:before="120" w:after="0" w:line="240" w:lineRule="auto"/>
        <w:ind w:firstLine="624"/>
        <w:rPr>
          <w:color w:val="000000" w:themeColor="text1"/>
        </w:rPr>
      </w:pPr>
      <w:r w:rsidRPr="00537D16">
        <w:rPr>
          <w:color w:val="000000" w:themeColor="text1"/>
        </w:rPr>
        <w:t>Đ</w:t>
      </w:r>
      <w:r w:rsidR="00F72BC9" w:rsidRPr="00537D16">
        <w:rPr>
          <w:color w:val="000000" w:themeColor="text1"/>
        </w:rPr>
        <w:t>iểm trường khu B, đ</w:t>
      </w:r>
      <w:r w:rsidRPr="00537D16">
        <w:rPr>
          <w:color w:val="000000" w:themeColor="text1"/>
        </w:rPr>
        <w:t xml:space="preserve">ịa chỉ: </w:t>
      </w:r>
      <w:r w:rsidR="00BC0794" w:rsidRPr="00537D16">
        <w:rPr>
          <w:color w:val="000000" w:themeColor="text1"/>
        </w:rPr>
        <w:t>Khu Rặng Thông</w:t>
      </w:r>
      <w:r w:rsidRPr="00537D16">
        <w:rPr>
          <w:color w:val="000000" w:themeColor="text1"/>
        </w:rPr>
        <w:t>, phường Quảng Yên, thị xã Quảng Yên, tỉnh Quảng Ninh</w:t>
      </w:r>
    </w:p>
    <w:p w14:paraId="7EE97DB2" w14:textId="6AA74DC2" w:rsidR="00FA182B" w:rsidRPr="00537D16" w:rsidRDefault="00FA182B" w:rsidP="00F72BC9">
      <w:pPr>
        <w:spacing w:before="120" w:after="0" w:line="240" w:lineRule="auto"/>
        <w:ind w:firstLine="624"/>
        <w:jc w:val="both"/>
        <w:rPr>
          <w:color w:val="000000" w:themeColor="text1"/>
        </w:rPr>
      </w:pPr>
      <w:r w:rsidRPr="00537D16">
        <w:rPr>
          <w:color w:val="000000" w:themeColor="text1"/>
        </w:rPr>
        <w:t xml:space="preserve">Có tổ chức ăn bán trú cho học sinh tại trường với số lượng là: </w:t>
      </w:r>
      <w:r w:rsidR="00347CB8" w:rsidRPr="00537D16">
        <w:rPr>
          <w:color w:val="000000" w:themeColor="text1"/>
        </w:rPr>
        <w:t>10</w:t>
      </w:r>
      <w:r w:rsidR="007A56F6" w:rsidRPr="00537D16">
        <w:rPr>
          <w:color w:val="000000" w:themeColor="text1"/>
        </w:rPr>
        <w:t>6</w:t>
      </w:r>
      <w:r w:rsidRPr="00537D16">
        <w:rPr>
          <w:color w:val="000000" w:themeColor="text1"/>
        </w:rPr>
        <w:t xml:space="preserve"> trẻ</w:t>
      </w:r>
      <w:r w:rsidR="00F72BC9" w:rsidRPr="00537D16">
        <w:rPr>
          <w:color w:val="000000" w:themeColor="text1"/>
        </w:rPr>
        <w:t xml:space="preserve"> (tính đến thời điểm tháng 9/2024).</w:t>
      </w:r>
    </w:p>
    <w:p w14:paraId="5E881078" w14:textId="77777777" w:rsidR="00FA182B" w:rsidRPr="00537D16" w:rsidRDefault="00FA182B" w:rsidP="00FA182B">
      <w:pPr>
        <w:spacing w:before="120" w:after="0" w:line="240" w:lineRule="auto"/>
        <w:ind w:firstLine="624"/>
        <w:jc w:val="both"/>
        <w:rPr>
          <w:color w:val="000000" w:themeColor="text1"/>
        </w:rPr>
      </w:pPr>
      <w:r w:rsidRPr="00537D16">
        <w:rPr>
          <w:color w:val="000000" w:themeColor="text1"/>
        </w:rPr>
        <w:t>Cơ sở xin cam kết thực hiện đúng các quy định về điều kiện an toàn thực phẩm trong kinh doanh dịch vụ ăn uống thuộc loại hình bếp ăn tập thể do cơ sở quản lý theo quy định của pháp luật hiện hành và chịu hoàn toàn trách nhiệm về những hành vi vi phạm theo quy định của pháp luật.</w:t>
      </w:r>
    </w:p>
    <w:p w14:paraId="24ECC0B5" w14:textId="77777777" w:rsidR="00FA182B" w:rsidRPr="00537D16" w:rsidRDefault="00FA182B" w:rsidP="00FA182B">
      <w:pPr>
        <w:shd w:val="clear" w:color="auto" w:fill="FFFFFF"/>
        <w:spacing w:before="120" w:after="0" w:line="240" w:lineRule="auto"/>
        <w:ind w:firstLine="709"/>
        <w:jc w:val="both"/>
        <w:rPr>
          <w:rFonts w:eastAsia="Times New Roman" w:cs="Times New Roman"/>
          <w:color w:val="000000" w:themeColor="text1"/>
          <w:kern w:val="0"/>
          <w:szCs w:val="28"/>
          <w14:ligatures w14:val="none"/>
        </w:rPr>
      </w:pPr>
      <w:r w:rsidRPr="00537D16">
        <w:rPr>
          <w:rFonts w:eastAsia="Times New Roman" w:cs="Times New Roman"/>
          <w:color w:val="000000" w:themeColor="text1"/>
          <w:kern w:val="0"/>
          <w:szCs w:val="28"/>
          <w14:ligatures w14:val="none"/>
        </w:rPr>
        <w:t>Bản cam kết này được làm thành 02 bản có giá trị như nhau, cơ quan quản lý giữ 01 bản, cơ sở giữ 01 bản./.</w:t>
      </w:r>
    </w:p>
    <w:p w14:paraId="29A9B5EC" w14:textId="77777777" w:rsidR="00FA182B" w:rsidRPr="00537D16" w:rsidRDefault="00FA182B" w:rsidP="00FA182B">
      <w:pPr>
        <w:spacing w:before="120" w:after="0" w:line="240" w:lineRule="auto"/>
        <w:ind w:firstLine="709"/>
        <w:rPr>
          <w:color w:val="000000" w:themeColor="text1"/>
          <w:sz w:val="2"/>
          <w:szCs w:val="2"/>
        </w:rPr>
      </w:pPr>
    </w:p>
    <w:p w14:paraId="6EB4F43A" w14:textId="77777777" w:rsidR="00FA182B" w:rsidRPr="00537D16" w:rsidRDefault="00FA182B" w:rsidP="00FA182B">
      <w:pPr>
        <w:tabs>
          <w:tab w:val="left" w:pos="567"/>
          <w:tab w:val="left" w:pos="3000"/>
        </w:tabs>
        <w:spacing w:before="120" w:after="0" w:line="240" w:lineRule="auto"/>
        <w:jc w:val="both"/>
        <w:rPr>
          <w:color w:val="000000" w:themeColor="text1"/>
          <w:sz w:val="12"/>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7D16" w:rsidRPr="00537D16" w14:paraId="1A70C0ED" w14:textId="77777777" w:rsidTr="00775E7A">
        <w:tc>
          <w:tcPr>
            <w:tcW w:w="4531" w:type="dxa"/>
          </w:tcPr>
          <w:p w14:paraId="2F0A3894" w14:textId="77777777" w:rsidR="00FA182B" w:rsidRPr="00537D16" w:rsidRDefault="00FA182B" w:rsidP="00775E7A">
            <w:pPr>
              <w:pStyle w:val="ListParagraph"/>
              <w:tabs>
                <w:tab w:val="left" w:pos="447"/>
                <w:tab w:val="left" w:pos="3000"/>
              </w:tabs>
              <w:ind w:left="22"/>
              <w:rPr>
                <w:rFonts w:eastAsia="Times New Roman" w:cs="Times New Roman"/>
                <w:b/>
                <w:bCs/>
                <w:i/>
                <w:iCs/>
                <w:color w:val="000000" w:themeColor="text1"/>
                <w:kern w:val="0"/>
                <w:sz w:val="24"/>
                <w:szCs w:val="24"/>
                <w14:ligatures w14:val="none"/>
              </w:rPr>
            </w:pPr>
            <w:r w:rsidRPr="00537D16">
              <w:rPr>
                <w:rFonts w:eastAsia="Times New Roman" w:cs="Times New Roman"/>
                <w:b/>
                <w:bCs/>
                <w:i/>
                <w:iCs/>
                <w:color w:val="000000" w:themeColor="text1"/>
                <w:kern w:val="0"/>
                <w:sz w:val="24"/>
                <w:szCs w:val="24"/>
                <w14:ligatures w14:val="none"/>
              </w:rPr>
              <w:t>Nơi nhận:</w:t>
            </w:r>
          </w:p>
          <w:p w14:paraId="362941A2" w14:textId="77777777" w:rsidR="00FA182B" w:rsidRPr="00537D16" w:rsidRDefault="00FA182B" w:rsidP="00775E7A">
            <w:pPr>
              <w:pStyle w:val="ListParagraph"/>
              <w:tabs>
                <w:tab w:val="left" w:pos="447"/>
                <w:tab w:val="left" w:pos="3000"/>
              </w:tabs>
              <w:ind w:left="22"/>
              <w:rPr>
                <w:color w:val="000000" w:themeColor="text1"/>
                <w:sz w:val="22"/>
                <w:szCs w:val="18"/>
              </w:rPr>
            </w:pPr>
            <w:r w:rsidRPr="00537D16">
              <w:rPr>
                <w:color w:val="000000" w:themeColor="text1"/>
                <w:sz w:val="22"/>
                <w:szCs w:val="18"/>
              </w:rPr>
              <w:t>- Phòng Y tế thị xã;</w:t>
            </w:r>
          </w:p>
          <w:p w14:paraId="67C7C2B5" w14:textId="77777777" w:rsidR="00FA182B" w:rsidRPr="00537D16" w:rsidRDefault="00FA182B" w:rsidP="00775E7A">
            <w:pPr>
              <w:pStyle w:val="ListParagraph"/>
              <w:tabs>
                <w:tab w:val="left" w:pos="447"/>
                <w:tab w:val="left" w:pos="3000"/>
              </w:tabs>
              <w:ind w:left="22"/>
              <w:rPr>
                <w:color w:val="000000" w:themeColor="text1"/>
              </w:rPr>
            </w:pPr>
            <w:r w:rsidRPr="00537D16">
              <w:rPr>
                <w:color w:val="000000" w:themeColor="text1"/>
                <w:sz w:val="22"/>
                <w:szCs w:val="18"/>
              </w:rPr>
              <w:t>- Lưu: ..</w:t>
            </w:r>
          </w:p>
        </w:tc>
        <w:tc>
          <w:tcPr>
            <w:tcW w:w="4531" w:type="dxa"/>
          </w:tcPr>
          <w:p w14:paraId="7585984E" w14:textId="77777777" w:rsidR="00FA182B" w:rsidRPr="00537D16" w:rsidRDefault="00FA182B" w:rsidP="00775E7A">
            <w:pPr>
              <w:jc w:val="center"/>
              <w:rPr>
                <w:color w:val="000000" w:themeColor="text1"/>
              </w:rPr>
            </w:pPr>
            <w:r w:rsidRPr="00537D16">
              <w:rPr>
                <w:b/>
                <w:bCs/>
                <w:color w:val="000000" w:themeColor="text1"/>
              </w:rPr>
              <w:t>TM. NHÀ TRƯỜNG</w:t>
            </w:r>
          </w:p>
          <w:p w14:paraId="2130E086" w14:textId="77777777" w:rsidR="00FA182B" w:rsidRPr="00537D16" w:rsidRDefault="00FA182B" w:rsidP="00775E7A">
            <w:pPr>
              <w:jc w:val="center"/>
              <w:rPr>
                <w:b/>
                <w:bCs/>
                <w:color w:val="000000" w:themeColor="text1"/>
              </w:rPr>
            </w:pPr>
            <w:r w:rsidRPr="00537D16">
              <w:rPr>
                <w:b/>
                <w:bCs/>
                <w:color w:val="000000" w:themeColor="text1"/>
              </w:rPr>
              <w:t>HIỆU TRƯỞNG</w:t>
            </w:r>
          </w:p>
          <w:p w14:paraId="17508194" w14:textId="77777777" w:rsidR="00FA182B" w:rsidRPr="00537D16" w:rsidRDefault="00FA182B" w:rsidP="00775E7A">
            <w:pPr>
              <w:tabs>
                <w:tab w:val="left" w:pos="567"/>
                <w:tab w:val="left" w:pos="3000"/>
              </w:tabs>
              <w:spacing w:before="120"/>
              <w:jc w:val="center"/>
              <w:rPr>
                <w:i/>
                <w:iCs/>
                <w:color w:val="000000" w:themeColor="text1"/>
              </w:rPr>
            </w:pPr>
          </w:p>
          <w:p w14:paraId="6B2235A4" w14:textId="187D3B16" w:rsidR="007A56F6" w:rsidRPr="00537D16" w:rsidRDefault="007A56F6" w:rsidP="00775E7A">
            <w:pPr>
              <w:tabs>
                <w:tab w:val="left" w:pos="567"/>
                <w:tab w:val="left" w:pos="3000"/>
              </w:tabs>
              <w:spacing w:before="120"/>
              <w:jc w:val="center"/>
              <w:rPr>
                <w:i/>
                <w:iCs/>
                <w:color w:val="000000" w:themeColor="text1"/>
              </w:rPr>
            </w:pPr>
          </w:p>
        </w:tc>
      </w:tr>
    </w:tbl>
    <w:p w14:paraId="72A610BF" w14:textId="77777777" w:rsidR="00FA182B" w:rsidRPr="00537D16" w:rsidRDefault="00FA182B" w:rsidP="00FA182B">
      <w:pPr>
        <w:tabs>
          <w:tab w:val="left" w:pos="567"/>
          <w:tab w:val="left" w:pos="3000"/>
        </w:tabs>
        <w:spacing w:before="120" w:after="0" w:line="240" w:lineRule="auto"/>
        <w:jc w:val="both"/>
        <w:rPr>
          <w:color w:val="000000" w:themeColor="text1"/>
        </w:rPr>
      </w:pPr>
      <w:r w:rsidRPr="00537D16">
        <w:rPr>
          <w:color w:val="000000" w:themeColor="text1"/>
        </w:rPr>
        <w:tab/>
      </w:r>
    </w:p>
    <w:p w14:paraId="67DD689E" w14:textId="77777777" w:rsidR="00FA182B" w:rsidRPr="00537D16" w:rsidRDefault="00FA182B" w:rsidP="00FA182B">
      <w:pPr>
        <w:tabs>
          <w:tab w:val="left" w:pos="567"/>
          <w:tab w:val="left" w:pos="3000"/>
        </w:tabs>
        <w:spacing w:before="120" w:after="0" w:line="240" w:lineRule="auto"/>
        <w:jc w:val="both"/>
        <w:rPr>
          <w:b/>
          <w:color w:val="000000" w:themeColor="text1"/>
        </w:rPr>
      </w:pPr>
      <w:r w:rsidRPr="00537D16">
        <w:rPr>
          <w:color w:val="000000" w:themeColor="text1"/>
        </w:rPr>
        <w:t xml:space="preserve">                                                                                 </w:t>
      </w:r>
      <w:r w:rsidRPr="00537D16">
        <w:rPr>
          <w:b/>
          <w:color w:val="000000" w:themeColor="text1"/>
        </w:rPr>
        <w:t>Vũ Thanh Quyên</w:t>
      </w:r>
    </w:p>
    <w:p w14:paraId="340371B5" w14:textId="77777777" w:rsidR="00FA182B" w:rsidRPr="00537D16" w:rsidRDefault="00FA182B" w:rsidP="00FA182B">
      <w:pPr>
        <w:tabs>
          <w:tab w:val="left" w:pos="567"/>
          <w:tab w:val="left" w:pos="3000"/>
        </w:tabs>
        <w:spacing w:before="120" w:after="0" w:line="240" w:lineRule="auto"/>
        <w:jc w:val="both"/>
        <w:rPr>
          <w:b/>
          <w:color w:val="000000" w:themeColor="text1"/>
        </w:rPr>
      </w:pPr>
    </w:p>
    <w:p w14:paraId="032DED59" w14:textId="77777777" w:rsidR="00FA182B" w:rsidRPr="00537D16" w:rsidRDefault="00FA182B" w:rsidP="00FA182B">
      <w:pPr>
        <w:tabs>
          <w:tab w:val="left" w:pos="567"/>
          <w:tab w:val="left" w:pos="3000"/>
        </w:tabs>
        <w:spacing w:before="120" w:after="0" w:line="240" w:lineRule="auto"/>
        <w:jc w:val="both"/>
        <w:rPr>
          <w:b/>
          <w:color w:val="000000" w:themeColor="text1"/>
        </w:rPr>
      </w:pPr>
    </w:p>
    <w:p w14:paraId="13F7127A" w14:textId="77777777" w:rsidR="00FA182B" w:rsidRPr="00537D16" w:rsidRDefault="00FA182B" w:rsidP="00FA182B">
      <w:pPr>
        <w:tabs>
          <w:tab w:val="left" w:pos="567"/>
          <w:tab w:val="left" w:pos="3000"/>
        </w:tabs>
        <w:spacing w:before="120" w:after="0" w:line="240" w:lineRule="auto"/>
        <w:jc w:val="both"/>
        <w:rPr>
          <w:b/>
          <w:color w:val="000000" w:themeColor="text1"/>
        </w:rPr>
      </w:pPr>
    </w:p>
    <w:p w14:paraId="7D857E29" w14:textId="77777777" w:rsidR="00982D3D" w:rsidRPr="00537D16" w:rsidRDefault="00982D3D" w:rsidP="00B06A4F">
      <w:pPr>
        <w:tabs>
          <w:tab w:val="left" w:pos="567"/>
          <w:tab w:val="left" w:pos="3000"/>
        </w:tabs>
        <w:spacing w:before="120" w:after="0" w:line="240" w:lineRule="auto"/>
        <w:jc w:val="both"/>
        <w:rPr>
          <w:b/>
          <w:color w:val="000000" w:themeColor="text1"/>
        </w:rPr>
      </w:pPr>
    </w:p>
    <w:p w14:paraId="0545EA47" w14:textId="77777777" w:rsidR="00982D3D" w:rsidRPr="00537D16" w:rsidRDefault="00982D3D" w:rsidP="00B06A4F">
      <w:pPr>
        <w:tabs>
          <w:tab w:val="left" w:pos="567"/>
          <w:tab w:val="left" w:pos="3000"/>
        </w:tabs>
        <w:spacing w:before="120" w:after="0" w:line="240" w:lineRule="auto"/>
        <w:jc w:val="both"/>
        <w:rPr>
          <w:b/>
          <w:color w:val="000000" w:themeColor="text1"/>
        </w:rPr>
      </w:pPr>
    </w:p>
    <w:sectPr w:rsidR="00982D3D" w:rsidRPr="00537D16" w:rsidSect="00F72BC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6D43"/>
    <w:multiLevelType w:val="hybridMultilevel"/>
    <w:tmpl w:val="EC7297E8"/>
    <w:lvl w:ilvl="0" w:tplc="FB56D96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F4"/>
    <w:rsid w:val="00056004"/>
    <w:rsid w:val="000B5BC9"/>
    <w:rsid w:val="000B7760"/>
    <w:rsid w:val="000D67E5"/>
    <w:rsid w:val="00166784"/>
    <w:rsid w:val="001B0191"/>
    <w:rsid w:val="00210B0E"/>
    <w:rsid w:val="0023319E"/>
    <w:rsid w:val="00244770"/>
    <w:rsid w:val="0024622E"/>
    <w:rsid w:val="00260CB5"/>
    <w:rsid w:val="00265667"/>
    <w:rsid w:val="00274E01"/>
    <w:rsid w:val="002F449C"/>
    <w:rsid w:val="00302FB1"/>
    <w:rsid w:val="00347CB8"/>
    <w:rsid w:val="00375FDF"/>
    <w:rsid w:val="003A5CB7"/>
    <w:rsid w:val="003F5361"/>
    <w:rsid w:val="00456C30"/>
    <w:rsid w:val="004B4C08"/>
    <w:rsid w:val="004E0D2F"/>
    <w:rsid w:val="004E7DB2"/>
    <w:rsid w:val="005003CF"/>
    <w:rsid w:val="00523DB2"/>
    <w:rsid w:val="00530BE0"/>
    <w:rsid w:val="00537D16"/>
    <w:rsid w:val="005A1E84"/>
    <w:rsid w:val="005B2575"/>
    <w:rsid w:val="005E23AA"/>
    <w:rsid w:val="006255A2"/>
    <w:rsid w:val="00642F7C"/>
    <w:rsid w:val="00644984"/>
    <w:rsid w:val="00654A01"/>
    <w:rsid w:val="0066309A"/>
    <w:rsid w:val="0068614D"/>
    <w:rsid w:val="006902EF"/>
    <w:rsid w:val="006F0730"/>
    <w:rsid w:val="006F2DEE"/>
    <w:rsid w:val="007073E7"/>
    <w:rsid w:val="007A56F6"/>
    <w:rsid w:val="007D1935"/>
    <w:rsid w:val="007E062A"/>
    <w:rsid w:val="007F4C66"/>
    <w:rsid w:val="007F5410"/>
    <w:rsid w:val="00826311"/>
    <w:rsid w:val="00842DFB"/>
    <w:rsid w:val="00884779"/>
    <w:rsid w:val="008E428E"/>
    <w:rsid w:val="008F7115"/>
    <w:rsid w:val="008F7C6F"/>
    <w:rsid w:val="009513D4"/>
    <w:rsid w:val="00982D3D"/>
    <w:rsid w:val="009A5E09"/>
    <w:rsid w:val="00A2019D"/>
    <w:rsid w:val="00A25533"/>
    <w:rsid w:val="00A40769"/>
    <w:rsid w:val="00A441A1"/>
    <w:rsid w:val="00AD30E1"/>
    <w:rsid w:val="00AF10F7"/>
    <w:rsid w:val="00B06A4F"/>
    <w:rsid w:val="00B1784C"/>
    <w:rsid w:val="00B53C47"/>
    <w:rsid w:val="00B87D07"/>
    <w:rsid w:val="00B91061"/>
    <w:rsid w:val="00BC0794"/>
    <w:rsid w:val="00BE6062"/>
    <w:rsid w:val="00C24162"/>
    <w:rsid w:val="00C403B0"/>
    <w:rsid w:val="00C65997"/>
    <w:rsid w:val="00C6774D"/>
    <w:rsid w:val="00C73A32"/>
    <w:rsid w:val="00CA26F9"/>
    <w:rsid w:val="00CF07DF"/>
    <w:rsid w:val="00D03452"/>
    <w:rsid w:val="00D22F39"/>
    <w:rsid w:val="00D359F4"/>
    <w:rsid w:val="00D42B39"/>
    <w:rsid w:val="00D53162"/>
    <w:rsid w:val="00D91F4A"/>
    <w:rsid w:val="00D96373"/>
    <w:rsid w:val="00DB43C5"/>
    <w:rsid w:val="00DE300F"/>
    <w:rsid w:val="00DF4D15"/>
    <w:rsid w:val="00E2678D"/>
    <w:rsid w:val="00E2767E"/>
    <w:rsid w:val="00EB2069"/>
    <w:rsid w:val="00F02FD2"/>
    <w:rsid w:val="00F141E9"/>
    <w:rsid w:val="00F62651"/>
    <w:rsid w:val="00F72BC9"/>
    <w:rsid w:val="00F8474D"/>
    <w:rsid w:val="00F8649F"/>
    <w:rsid w:val="00FA182B"/>
    <w:rsid w:val="00FA75C6"/>
    <w:rsid w:val="00FC4C7C"/>
    <w:rsid w:val="00FF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6E0D"/>
  <w15:chartTrackingRefBased/>
  <w15:docId w15:val="{C8DD3C06-87AE-444C-947F-E03FB10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07DF"/>
    <w:pPr>
      <w:ind w:left="720"/>
      <w:contextualSpacing/>
    </w:pPr>
  </w:style>
  <w:style w:type="character" w:styleId="Hyperlink">
    <w:name w:val="Hyperlink"/>
    <w:basedOn w:val="DefaultParagraphFont"/>
    <w:uiPriority w:val="99"/>
    <w:unhideWhenUsed/>
    <w:rsid w:val="007E062A"/>
    <w:rPr>
      <w:color w:val="0563C1" w:themeColor="hyperlink"/>
      <w:u w:val="single"/>
    </w:rPr>
  </w:style>
  <w:style w:type="character" w:customStyle="1" w:styleId="UnresolvedMention">
    <w:name w:val="Unresolved Mention"/>
    <w:basedOn w:val="DefaultParagraphFont"/>
    <w:uiPriority w:val="99"/>
    <w:semiHidden/>
    <w:unhideWhenUsed/>
    <w:rsid w:val="007E062A"/>
    <w:rPr>
      <w:color w:val="605E5C"/>
      <w:shd w:val="clear" w:color="auto" w:fill="E1DFDD"/>
    </w:rPr>
  </w:style>
  <w:style w:type="paragraph" w:styleId="BalloonText">
    <w:name w:val="Balloon Text"/>
    <w:basedOn w:val="Normal"/>
    <w:link w:val="BalloonTextChar"/>
    <w:uiPriority w:val="99"/>
    <w:semiHidden/>
    <w:unhideWhenUsed/>
    <w:rsid w:val="007A5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17-2020-nd-cp-quy-dinh-xu-phat-vi-pham-hanh-chinh-trong-linh-vuc-y-te-398159.aspx" TargetMode="External"/><Relationship Id="rId3" Type="http://schemas.openxmlformats.org/officeDocument/2006/relationships/settings" Target="settings.xml"/><Relationship Id="rId7" Type="http://schemas.openxmlformats.org/officeDocument/2006/relationships/hyperlink" Target="https://thuvienphapluat.vn/van-ban/vi-pham-hanh-chinh/nghi-dinh-115-2018-nd-cp-quy-dinh-xu-phat-vi-pham-hanh-chinh-ve-an-toan-thuc-pham-36033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i-pham-hanh-chinh/nghi-dinh-117-2020-nd-cp-quy-dinh-xu-phat-vi-pham-hanh-chinh-trong-linh-vuc-y-te-398159.aspx" TargetMode="External"/><Relationship Id="rId5" Type="http://schemas.openxmlformats.org/officeDocument/2006/relationships/hyperlink" Target="https://thuvienphapluat.vn/van-ban/vi-pham-hanh-chinh/nghi-dinh-115-2018-nd-cp-quy-dinh-xu-phat-vi-pham-hanh-chinh-ve-an-toan-thuc-pham-360333.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HIEN</cp:lastModifiedBy>
  <cp:revision>42</cp:revision>
  <cp:lastPrinted>2024-10-29T10:39:00Z</cp:lastPrinted>
  <dcterms:created xsi:type="dcterms:W3CDTF">2024-09-13T03:36:00Z</dcterms:created>
  <dcterms:modified xsi:type="dcterms:W3CDTF">2024-11-04T01:25:00Z</dcterms:modified>
</cp:coreProperties>
</file>