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B26AEC" w:rsidRPr="004312BA" w:rsidTr="00DD4815">
        <w:tc>
          <w:tcPr>
            <w:tcW w:w="4962" w:type="dxa"/>
          </w:tcPr>
          <w:p w:rsidR="00B26AEC" w:rsidRPr="004312BA" w:rsidRDefault="00FD1CEF" w:rsidP="00610DEB">
            <w:pPr>
              <w:jc w:val="center"/>
              <w:textAlignment w:val="baseline"/>
              <w:rPr>
                <w:rFonts w:eastAsia="Times New Roman" w:cs="Times New Roman"/>
                <w:color w:val="000000"/>
                <w:sz w:val="26"/>
                <w:szCs w:val="18"/>
                <w:bdr w:val="none" w:sz="0" w:space="0" w:color="auto" w:frame="1"/>
              </w:rPr>
            </w:pPr>
            <w:r>
              <w:rPr>
                <w:sz w:val="26"/>
                <w:szCs w:val="26"/>
              </w:rPr>
              <w:t>UBND THỊ XÃ</w:t>
            </w:r>
            <w:r w:rsidRPr="00DD4EA3">
              <w:rPr>
                <w:sz w:val="26"/>
                <w:szCs w:val="26"/>
              </w:rPr>
              <w:t xml:space="preserve"> QUẢNG YÊN              </w:t>
            </w:r>
            <w:r w:rsidRPr="00DD4EA3">
              <w:rPr>
                <w:b/>
                <w:bCs/>
                <w:sz w:val="26"/>
                <w:szCs w:val="26"/>
              </w:rPr>
              <w:t xml:space="preserve"> </w:t>
            </w:r>
            <w:bookmarkStart w:id="0" w:name="_GoBack"/>
            <w:bookmarkEnd w:id="0"/>
          </w:p>
        </w:tc>
        <w:tc>
          <w:tcPr>
            <w:tcW w:w="5670" w:type="dxa"/>
          </w:tcPr>
          <w:p w:rsidR="00B26AEC" w:rsidRPr="004312BA" w:rsidRDefault="00B26AEC" w:rsidP="00610DEB">
            <w:pPr>
              <w:jc w:val="center"/>
              <w:textAlignment w:val="baseline"/>
              <w:rPr>
                <w:rFonts w:eastAsia="Times New Roman" w:cs="Times New Roman"/>
                <w:color w:val="000000"/>
                <w:sz w:val="26"/>
                <w:szCs w:val="18"/>
                <w:bdr w:val="none" w:sz="0" w:space="0" w:color="auto" w:frame="1"/>
              </w:rPr>
            </w:pPr>
            <w:r w:rsidRPr="004312BA">
              <w:rPr>
                <w:rFonts w:eastAsia="Times New Roman" w:cs="Times New Roman"/>
                <w:b/>
                <w:bCs/>
                <w:color w:val="000000"/>
                <w:sz w:val="26"/>
                <w:szCs w:val="18"/>
                <w:bdr w:val="none" w:sz="0" w:space="0" w:color="auto" w:frame="1"/>
              </w:rPr>
              <w:t>CỘNG HÒA XÃ HỘI CHỦ NGHĨA VIỆT NAM</w:t>
            </w:r>
          </w:p>
        </w:tc>
      </w:tr>
      <w:tr w:rsidR="00B26AEC" w:rsidRPr="004312BA" w:rsidTr="00DD4815">
        <w:tc>
          <w:tcPr>
            <w:tcW w:w="4962" w:type="dxa"/>
          </w:tcPr>
          <w:p w:rsidR="00B26AEC" w:rsidRPr="004312BA" w:rsidRDefault="00B26AEC" w:rsidP="00610DEB">
            <w:pPr>
              <w:spacing w:after="160"/>
              <w:jc w:val="center"/>
              <w:textAlignment w:val="baseline"/>
              <w:rPr>
                <w:rFonts w:eastAsia="Times New Roman" w:cs="Times New Roman"/>
                <w:color w:val="000000"/>
                <w:sz w:val="26"/>
                <w:szCs w:val="18"/>
                <w:bdr w:val="none" w:sz="0" w:space="0" w:color="auto" w:frame="1"/>
              </w:rPr>
            </w:pPr>
            <w:r>
              <w:rPr>
                <w:rFonts w:eastAsia="Times New Roman" w:cs="Times New Roman"/>
                <w:b/>
                <w:bCs/>
                <w:noProof/>
                <w:color w:val="000000"/>
                <w:sz w:val="26"/>
                <w:szCs w:val="18"/>
              </w:rPr>
              <mc:AlternateContent>
                <mc:Choice Requires="wps">
                  <w:drawing>
                    <wp:anchor distT="0" distB="0" distL="114300" distR="114300" simplePos="0" relativeHeight="251659264" behindDoc="0" locked="0" layoutInCell="1" allowOverlap="1" wp14:anchorId="269CC14E" wp14:editId="66B0A766">
                      <wp:simplePos x="0" y="0"/>
                      <wp:positionH relativeFrom="page">
                        <wp:posOffset>951230</wp:posOffset>
                      </wp:positionH>
                      <wp:positionV relativeFrom="page">
                        <wp:posOffset>205105</wp:posOffset>
                      </wp:positionV>
                      <wp:extent cx="1363980"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136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0E02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4.9pt,16.15pt" to="182.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" strokecolor="black [3200]" strokeweight=".5pt">
                      <v:stroke joinstyle="miter"/>
                      <w10:wrap anchorx="page" anchory="page"/>
                    </v:line>
                  </w:pict>
                </mc:Fallback>
              </mc:AlternateContent>
            </w:r>
            <w:r w:rsidRPr="004312BA">
              <w:rPr>
                <w:rFonts w:eastAsia="Times New Roman" w:cs="Times New Roman"/>
                <w:b/>
                <w:bCs/>
                <w:color w:val="000000"/>
                <w:sz w:val="26"/>
                <w:szCs w:val="18"/>
                <w:bdr w:val="none" w:sz="0" w:space="0" w:color="auto" w:frame="1"/>
              </w:rPr>
              <w:t xml:space="preserve">TRƯỜNG MẦM NON </w:t>
            </w:r>
            <w:r>
              <w:rPr>
                <w:rFonts w:eastAsia="Times New Roman" w:cs="Times New Roman"/>
                <w:b/>
                <w:bCs/>
                <w:color w:val="000000"/>
                <w:sz w:val="26"/>
                <w:szCs w:val="18"/>
                <w:bdr w:val="none" w:sz="0" w:space="0" w:color="auto" w:frame="1"/>
              </w:rPr>
              <w:t>HOA HỒNG</w:t>
            </w:r>
          </w:p>
        </w:tc>
        <w:tc>
          <w:tcPr>
            <w:tcW w:w="5670" w:type="dxa"/>
          </w:tcPr>
          <w:p w:rsidR="00B26AEC" w:rsidRPr="004312BA" w:rsidRDefault="00B26AEC" w:rsidP="00610DEB">
            <w:pPr>
              <w:jc w:val="center"/>
              <w:textAlignment w:val="baseline"/>
              <w:rPr>
                <w:rFonts w:eastAsia="Times New Roman" w:cs="Times New Roman"/>
                <w:color w:val="000000"/>
                <w:sz w:val="26"/>
                <w:szCs w:val="18"/>
                <w:bdr w:val="none" w:sz="0" w:space="0" w:color="auto" w:frame="1"/>
              </w:rPr>
            </w:pPr>
            <w:r>
              <w:rPr>
                <w:rFonts w:eastAsia="Times New Roman" w:cs="Times New Roman"/>
                <w:b/>
                <w:bCs/>
                <w:noProof/>
                <w:color w:val="000000"/>
                <w:szCs w:val="18"/>
              </w:rPr>
              <mc:AlternateContent>
                <mc:Choice Requires="wps">
                  <w:drawing>
                    <wp:anchor distT="0" distB="0" distL="114300" distR="114300" simplePos="0" relativeHeight="251660288" behindDoc="0" locked="0" layoutInCell="1" allowOverlap="1" wp14:anchorId="2212DAA2" wp14:editId="485A45E1">
                      <wp:simplePos x="0" y="0"/>
                      <wp:positionH relativeFrom="page">
                        <wp:posOffset>703580</wp:posOffset>
                      </wp:positionH>
                      <wp:positionV relativeFrom="page">
                        <wp:posOffset>227965</wp:posOffset>
                      </wp:positionV>
                      <wp:extent cx="21488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A349B" id="Straight Connector 6"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55.4pt,17.95pt" to="224.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" strokecolor="black [3200]" strokeweight=".5pt">
                      <v:stroke joinstyle="miter"/>
                      <w10:wrap anchorx="page" anchory="page"/>
                    </v:line>
                  </w:pict>
                </mc:Fallback>
              </mc:AlternateContent>
            </w:r>
            <w:r w:rsidRPr="004312BA">
              <w:rPr>
                <w:rFonts w:eastAsia="Times New Roman" w:cs="Times New Roman"/>
                <w:b/>
                <w:bCs/>
                <w:color w:val="000000"/>
                <w:szCs w:val="18"/>
                <w:bdr w:val="none" w:sz="0" w:space="0" w:color="auto" w:frame="1"/>
              </w:rPr>
              <w:t>Độc lập – Tự do – Hạnh phúc</w:t>
            </w:r>
          </w:p>
        </w:tc>
      </w:tr>
      <w:tr w:rsidR="00B26AEC" w:rsidRPr="004312BA" w:rsidTr="00DD4815">
        <w:tc>
          <w:tcPr>
            <w:tcW w:w="4962" w:type="dxa"/>
          </w:tcPr>
          <w:p w:rsidR="00B26AEC" w:rsidRDefault="00B26AEC" w:rsidP="00610DEB">
            <w:pPr>
              <w:jc w:val="center"/>
              <w:textAlignment w:val="baseline"/>
              <w:rPr>
                <w:rFonts w:eastAsia="Times New Roman" w:cs="Times New Roman"/>
                <w:color w:val="000000"/>
                <w:sz w:val="26"/>
                <w:szCs w:val="18"/>
              </w:rPr>
            </w:pPr>
          </w:p>
          <w:p w:rsidR="00B26AEC" w:rsidRPr="004312BA" w:rsidRDefault="00DF0140" w:rsidP="00006A0F">
            <w:pPr>
              <w:jc w:val="center"/>
              <w:textAlignment w:val="baseline"/>
              <w:rPr>
                <w:rFonts w:eastAsia="Times New Roman" w:cs="Times New Roman"/>
                <w:color w:val="000000"/>
                <w:sz w:val="26"/>
                <w:szCs w:val="18"/>
                <w:bdr w:val="none" w:sz="0" w:space="0" w:color="auto" w:frame="1"/>
              </w:rPr>
            </w:pPr>
            <w:r>
              <w:rPr>
                <w:rFonts w:eastAsia="Times New Roman" w:cs="Times New Roman"/>
                <w:color w:val="000000"/>
                <w:sz w:val="26"/>
                <w:szCs w:val="18"/>
              </w:rPr>
              <w:t>Số:</w:t>
            </w:r>
            <w:r w:rsidR="00006A0F">
              <w:rPr>
                <w:rFonts w:eastAsia="Times New Roman" w:cs="Times New Roman"/>
                <w:color w:val="000000"/>
                <w:sz w:val="26"/>
                <w:szCs w:val="18"/>
              </w:rPr>
              <w:t xml:space="preserve"> </w:t>
            </w:r>
            <w:r w:rsidR="00B465AB">
              <w:rPr>
                <w:rFonts w:eastAsia="Times New Roman" w:cs="Times New Roman"/>
                <w:color w:val="000000"/>
                <w:sz w:val="26"/>
                <w:szCs w:val="18"/>
              </w:rPr>
              <w:t>276</w:t>
            </w:r>
            <w:r w:rsidR="00006A0F">
              <w:rPr>
                <w:rFonts w:eastAsia="Times New Roman" w:cs="Times New Roman"/>
                <w:color w:val="000000"/>
                <w:sz w:val="26"/>
                <w:szCs w:val="18"/>
              </w:rPr>
              <w:t>/QĐ</w:t>
            </w:r>
            <w:r w:rsidR="00B26AEC">
              <w:rPr>
                <w:rFonts w:eastAsia="Times New Roman" w:cs="Times New Roman"/>
                <w:color w:val="000000"/>
                <w:sz w:val="26"/>
                <w:szCs w:val="18"/>
              </w:rPr>
              <w:t>-</w:t>
            </w:r>
            <w:r w:rsidR="00A229A0">
              <w:rPr>
                <w:rFonts w:eastAsia="Times New Roman" w:cs="Times New Roman"/>
                <w:color w:val="000000"/>
                <w:sz w:val="26"/>
                <w:szCs w:val="18"/>
              </w:rPr>
              <w:t>Tr</w:t>
            </w:r>
            <w:r w:rsidR="00B26AEC" w:rsidRPr="00564BD3">
              <w:rPr>
                <w:rFonts w:eastAsia="Times New Roman" w:cs="Times New Roman"/>
                <w:color w:val="000000"/>
                <w:sz w:val="26"/>
                <w:szCs w:val="18"/>
              </w:rPr>
              <w:t>MN</w:t>
            </w:r>
            <w:r w:rsidR="00B26AEC">
              <w:rPr>
                <w:rFonts w:eastAsia="Times New Roman" w:cs="Times New Roman"/>
                <w:color w:val="000000"/>
                <w:sz w:val="26"/>
                <w:szCs w:val="18"/>
              </w:rPr>
              <w:t>HH</w:t>
            </w:r>
          </w:p>
        </w:tc>
        <w:tc>
          <w:tcPr>
            <w:tcW w:w="5670" w:type="dxa"/>
          </w:tcPr>
          <w:p w:rsidR="00B26AEC" w:rsidRDefault="00B26AEC" w:rsidP="00610DEB">
            <w:pPr>
              <w:jc w:val="center"/>
              <w:textAlignment w:val="baseline"/>
              <w:rPr>
                <w:rFonts w:eastAsia="Times New Roman" w:cs="Times New Roman"/>
                <w:i/>
                <w:iCs/>
                <w:color w:val="000000"/>
                <w:sz w:val="26"/>
                <w:szCs w:val="18"/>
                <w:bdr w:val="none" w:sz="0" w:space="0" w:color="auto" w:frame="1"/>
              </w:rPr>
            </w:pPr>
          </w:p>
          <w:p w:rsidR="00B26AEC" w:rsidRPr="004312BA" w:rsidRDefault="00B26AEC" w:rsidP="00006A0F">
            <w:pPr>
              <w:jc w:val="right"/>
              <w:textAlignment w:val="baseline"/>
              <w:rPr>
                <w:rFonts w:eastAsia="Times New Roman" w:cs="Times New Roman"/>
                <w:color w:val="000000"/>
                <w:sz w:val="26"/>
                <w:szCs w:val="18"/>
                <w:bdr w:val="none" w:sz="0" w:space="0" w:color="auto" w:frame="1"/>
              </w:rPr>
            </w:pPr>
            <w:r>
              <w:rPr>
                <w:rFonts w:eastAsia="Times New Roman" w:cs="Times New Roman"/>
                <w:i/>
                <w:iCs/>
                <w:color w:val="000000"/>
                <w:sz w:val="26"/>
                <w:szCs w:val="18"/>
                <w:bdr w:val="none" w:sz="0" w:space="0" w:color="auto" w:frame="1"/>
              </w:rPr>
              <w:t>Quảng Yên</w:t>
            </w:r>
            <w:r w:rsidRPr="004312BA">
              <w:rPr>
                <w:rFonts w:eastAsia="Times New Roman" w:cs="Times New Roman"/>
                <w:i/>
                <w:iCs/>
                <w:color w:val="000000"/>
                <w:sz w:val="26"/>
                <w:szCs w:val="18"/>
                <w:bdr w:val="none" w:sz="0" w:space="0" w:color="auto" w:frame="1"/>
              </w:rPr>
              <w:t>, ngày</w:t>
            </w:r>
            <w:r w:rsidR="00DF0140">
              <w:rPr>
                <w:rFonts w:eastAsia="Times New Roman" w:cs="Times New Roman"/>
                <w:i/>
                <w:iCs/>
                <w:color w:val="000000"/>
                <w:sz w:val="26"/>
                <w:szCs w:val="18"/>
                <w:bdr w:val="none" w:sz="0" w:space="0" w:color="auto" w:frame="1"/>
              </w:rPr>
              <w:t xml:space="preserve"> 12</w:t>
            </w:r>
            <w:r w:rsidR="00A229A0">
              <w:rPr>
                <w:rFonts w:eastAsia="Times New Roman" w:cs="Times New Roman"/>
                <w:i/>
                <w:iCs/>
                <w:color w:val="000000"/>
                <w:sz w:val="26"/>
                <w:szCs w:val="18"/>
                <w:bdr w:val="none" w:sz="0" w:space="0" w:color="auto" w:frame="1"/>
              </w:rPr>
              <w:t xml:space="preserve"> </w:t>
            </w:r>
            <w:r w:rsidRPr="004312BA">
              <w:rPr>
                <w:rFonts w:eastAsia="Times New Roman" w:cs="Times New Roman"/>
                <w:i/>
                <w:iCs/>
                <w:color w:val="000000"/>
                <w:sz w:val="26"/>
                <w:szCs w:val="18"/>
                <w:bdr w:val="none" w:sz="0" w:space="0" w:color="auto" w:frame="1"/>
              </w:rPr>
              <w:t xml:space="preserve"> tháng </w:t>
            </w:r>
            <w:r w:rsidR="00A229A0">
              <w:rPr>
                <w:rFonts w:eastAsia="Times New Roman" w:cs="Times New Roman"/>
                <w:i/>
                <w:iCs/>
                <w:color w:val="000000"/>
                <w:sz w:val="26"/>
                <w:szCs w:val="18"/>
                <w:bdr w:val="none" w:sz="0" w:space="0" w:color="auto" w:frame="1"/>
              </w:rPr>
              <w:t>7</w:t>
            </w:r>
            <w:r w:rsidR="00610DEB">
              <w:rPr>
                <w:rFonts w:eastAsia="Times New Roman" w:cs="Times New Roman"/>
                <w:i/>
                <w:iCs/>
                <w:color w:val="000000"/>
                <w:sz w:val="26"/>
                <w:szCs w:val="18"/>
                <w:bdr w:val="none" w:sz="0" w:space="0" w:color="auto" w:frame="1"/>
              </w:rPr>
              <w:t xml:space="preserve"> năm 202</w:t>
            </w:r>
            <w:r w:rsidR="00006A0F">
              <w:rPr>
                <w:rFonts w:eastAsia="Times New Roman" w:cs="Times New Roman"/>
                <w:i/>
                <w:iCs/>
                <w:color w:val="000000"/>
                <w:sz w:val="26"/>
                <w:szCs w:val="18"/>
                <w:bdr w:val="none" w:sz="0" w:space="0" w:color="auto" w:frame="1"/>
              </w:rPr>
              <w:t>4</w:t>
            </w:r>
          </w:p>
        </w:tc>
      </w:tr>
    </w:tbl>
    <w:p w:rsidR="00B26AEC" w:rsidRPr="00610DEB" w:rsidRDefault="00B26AEC" w:rsidP="00610DEB">
      <w:pPr>
        <w:tabs>
          <w:tab w:val="left" w:pos="2604"/>
        </w:tabs>
        <w:spacing w:line="240" w:lineRule="auto"/>
        <w:rPr>
          <w:rFonts w:cs="Times New Roman"/>
          <w:sz w:val="14"/>
          <w:szCs w:val="28"/>
        </w:rPr>
      </w:pPr>
    </w:p>
    <w:p w:rsidR="00B26AEC" w:rsidRPr="00547016" w:rsidRDefault="00B26AEC" w:rsidP="00B26AEC">
      <w:pPr>
        <w:spacing w:after="0" w:line="240" w:lineRule="auto"/>
        <w:jc w:val="center"/>
        <w:textAlignment w:val="baseline"/>
        <w:outlineLvl w:val="1"/>
        <w:rPr>
          <w:rFonts w:eastAsia="Times New Roman" w:cs="Times New Roman"/>
          <w:b/>
          <w:bCs/>
          <w:color w:val="000000"/>
          <w:szCs w:val="28"/>
        </w:rPr>
      </w:pPr>
      <w:r w:rsidRPr="00547016">
        <w:rPr>
          <w:rFonts w:eastAsia="Times New Roman" w:cs="Times New Roman"/>
          <w:b/>
          <w:bCs/>
          <w:color w:val="000000"/>
          <w:szCs w:val="28"/>
        </w:rPr>
        <w:t>QUYẾT ĐỊNH</w:t>
      </w:r>
    </w:p>
    <w:p w:rsidR="00B26AEC" w:rsidRPr="00547016" w:rsidRDefault="00B26AEC" w:rsidP="00B26AEC">
      <w:pPr>
        <w:spacing w:after="0" w:line="240" w:lineRule="auto"/>
        <w:jc w:val="center"/>
        <w:textAlignment w:val="baseline"/>
        <w:rPr>
          <w:rFonts w:eastAsia="Times New Roman" w:cs="Times New Roman"/>
          <w:color w:val="000000"/>
          <w:szCs w:val="28"/>
        </w:rPr>
      </w:pPr>
      <w:r w:rsidRPr="00547016">
        <w:rPr>
          <w:rFonts w:eastAsia="Times New Roman" w:cs="Times New Roman"/>
          <w:b/>
          <w:bCs/>
          <w:color w:val="000000"/>
          <w:szCs w:val="28"/>
          <w:bdr w:val="none" w:sz="0" w:space="0" w:color="auto" w:frame="1"/>
        </w:rPr>
        <w:t xml:space="preserve">Về việc ban hành Quy chế tuyển sinh năm học </w:t>
      </w:r>
      <w:r w:rsidR="001556B6" w:rsidRPr="001556B6">
        <w:rPr>
          <w:b/>
        </w:rPr>
        <w:t>20</w:t>
      </w:r>
      <w:r w:rsidR="00610DEB">
        <w:rPr>
          <w:b/>
        </w:rPr>
        <w:t>2</w:t>
      </w:r>
      <w:r w:rsidR="00006A0F">
        <w:rPr>
          <w:b/>
        </w:rPr>
        <w:t>4</w:t>
      </w:r>
      <w:r w:rsidR="001556B6" w:rsidRPr="001556B6">
        <w:rPr>
          <w:b/>
        </w:rPr>
        <w:t>-202</w:t>
      </w:r>
      <w:r w:rsidR="00006A0F">
        <w:rPr>
          <w:b/>
        </w:rPr>
        <w:t>5</w:t>
      </w:r>
    </w:p>
    <w:p w:rsidR="00B26AEC" w:rsidRPr="00547016" w:rsidRDefault="00B26AEC" w:rsidP="00B26AEC">
      <w:pPr>
        <w:spacing w:after="0" w:line="240" w:lineRule="auto"/>
        <w:jc w:val="center"/>
        <w:textAlignment w:val="baseline"/>
        <w:rPr>
          <w:rFonts w:eastAsia="Times New Roman" w:cs="Times New Roman"/>
          <w:color w:val="000000"/>
          <w:szCs w:val="28"/>
        </w:rPr>
      </w:pPr>
      <w:r w:rsidRPr="00547016">
        <w:rPr>
          <w:rFonts w:eastAsia="Times New Roman" w:cs="Times New Roman"/>
          <w:b/>
          <w:bCs/>
          <w:color w:val="000000"/>
          <w:szCs w:val="28"/>
          <w:bdr w:val="none" w:sz="0" w:space="0" w:color="auto" w:frame="1"/>
        </w:rPr>
        <w:t>–––––––––</w:t>
      </w:r>
    </w:p>
    <w:p w:rsidR="00B26AEC" w:rsidRPr="00610DEB" w:rsidRDefault="00B26AEC" w:rsidP="00B26AEC">
      <w:pPr>
        <w:spacing w:after="0" w:line="240" w:lineRule="auto"/>
        <w:jc w:val="center"/>
        <w:textAlignment w:val="baseline"/>
        <w:rPr>
          <w:rFonts w:eastAsia="Times New Roman" w:cs="Times New Roman"/>
          <w:color w:val="000000"/>
          <w:sz w:val="14"/>
          <w:szCs w:val="28"/>
        </w:rPr>
      </w:pPr>
    </w:p>
    <w:p w:rsidR="00B26AEC" w:rsidRDefault="00B26AEC" w:rsidP="00B26AEC">
      <w:pPr>
        <w:spacing w:after="0" w:line="240" w:lineRule="auto"/>
        <w:jc w:val="center"/>
        <w:textAlignment w:val="baseline"/>
        <w:outlineLvl w:val="1"/>
        <w:rPr>
          <w:rFonts w:eastAsia="Times New Roman" w:cs="Times New Roman"/>
          <w:b/>
          <w:bCs/>
          <w:color w:val="000000"/>
          <w:szCs w:val="28"/>
        </w:rPr>
      </w:pPr>
      <w:r w:rsidRPr="00547016">
        <w:rPr>
          <w:rFonts w:eastAsia="Times New Roman" w:cs="Times New Roman"/>
          <w:b/>
          <w:bCs/>
          <w:color w:val="000000"/>
          <w:szCs w:val="28"/>
        </w:rPr>
        <w:t xml:space="preserve">HIỆU TRƯỞNG TRƯỜNG MẦM NON </w:t>
      </w:r>
      <w:r>
        <w:rPr>
          <w:rFonts w:eastAsia="Times New Roman" w:cs="Times New Roman"/>
          <w:b/>
          <w:bCs/>
          <w:color w:val="000000"/>
          <w:szCs w:val="28"/>
        </w:rPr>
        <w:t>HOA HỒNG</w:t>
      </w:r>
    </w:p>
    <w:p w:rsidR="00610DEB" w:rsidRPr="00610DEB" w:rsidRDefault="00610DEB" w:rsidP="00B26AEC">
      <w:pPr>
        <w:spacing w:after="0" w:line="240" w:lineRule="auto"/>
        <w:jc w:val="center"/>
        <w:textAlignment w:val="baseline"/>
        <w:outlineLvl w:val="1"/>
        <w:rPr>
          <w:rFonts w:eastAsia="Times New Roman" w:cs="Times New Roman"/>
          <w:b/>
          <w:bCs/>
          <w:color w:val="000000"/>
          <w:sz w:val="16"/>
          <w:szCs w:val="28"/>
        </w:rPr>
      </w:pPr>
    </w:p>
    <w:p w:rsidR="0056005D" w:rsidRDefault="00B26AEC" w:rsidP="00610DEB">
      <w:pPr>
        <w:spacing w:after="0" w:line="240" w:lineRule="auto"/>
        <w:jc w:val="both"/>
        <w:textAlignment w:val="baseline"/>
        <w:rPr>
          <w:rFonts w:eastAsia="Times New Roman" w:cs="Times New Roman"/>
          <w:color w:val="000000"/>
          <w:szCs w:val="28"/>
        </w:rPr>
      </w:pPr>
      <w:r w:rsidRPr="00547016">
        <w:rPr>
          <w:rFonts w:eastAsia="Times New Roman" w:cs="Times New Roman"/>
          <w:color w:val="000000"/>
          <w:szCs w:val="28"/>
        </w:rPr>
        <w:t> </w:t>
      </w:r>
    </w:p>
    <w:p w:rsidR="00610DEB" w:rsidRPr="00CB6E7D" w:rsidRDefault="00610DEB" w:rsidP="00610DEB">
      <w:pPr>
        <w:spacing w:after="0" w:line="240" w:lineRule="auto"/>
        <w:jc w:val="both"/>
        <w:textAlignment w:val="baseline"/>
        <w:rPr>
          <w:i/>
        </w:rPr>
      </w:pPr>
      <w:r>
        <w:rPr>
          <w:rFonts w:eastAsia="Times New Roman" w:cs="Times New Roman"/>
          <w:color w:val="000000"/>
          <w:szCs w:val="28"/>
        </w:rPr>
        <w:tab/>
      </w:r>
      <w:r w:rsidRPr="00CB6E7D">
        <w:rPr>
          <w:i/>
          <w:color w:val="000000"/>
        </w:rPr>
        <w:t>Căn cứ vào Điều lệ Trường mầm non</w:t>
      </w:r>
      <w:r w:rsidRPr="00CB6E7D">
        <w:rPr>
          <w:i/>
        </w:rPr>
        <w:t>;</w:t>
      </w:r>
      <w:r w:rsidRPr="00CB6E7D">
        <w:rPr>
          <w:i/>
          <w:spacing w:val="-4"/>
        </w:rPr>
        <w:t xml:space="preserve"> </w:t>
      </w:r>
    </w:p>
    <w:p w:rsidR="00610DEB" w:rsidRPr="00CB6E7D" w:rsidRDefault="00610DEB" w:rsidP="00610DEB">
      <w:pPr>
        <w:spacing w:before="120" w:after="120" w:line="300" w:lineRule="exact"/>
        <w:ind w:firstLine="709"/>
        <w:jc w:val="both"/>
        <w:textAlignment w:val="baseline"/>
        <w:rPr>
          <w:i/>
        </w:rPr>
      </w:pPr>
      <w:r w:rsidRPr="00CB6E7D">
        <w:rPr>
          <w:i/>
          <w:color w:val="000000"/>
        </w:rPr>
        <w:t xml:space="preserve">Căn cứ vào </w:t>
      </w:r>
      <w:r w:rsidRPr="00CB6E7D">
        <w:rPr>
          <w:i/>
        </w:rPr>
        <w:t xml:space="preserve">Thông tư số </w:t>
      </w:r>
      <w:r w:rsidR="009E7DA4" w:rsidRPr="00CB6E7D">
        <w:rPr>
          <w:i/>
        </w:rPr>
        <w:t>19</w:t>
      </w:r>
      <w:r w:rsidRPr="00CB6E7D">
        <w:rPr>
          <w:i/>
        </w:rPr>
        <w:t>/20</w:t>
      </w:r>
      <w:r w:rsidR="009E7DA4" w:rsidRPr="00CB6E7D">
        <w:rPr>
          <w:i/>
        </w:rPr>
        <w:t>23/TT-</w:t>
      </w:r>
      <w:r w:rsidRPr="00CB6E7D">
        <w:rPr>
          <w:i/>
        </w:rPr>
        <w:t xml:space="preserve">BGD&amp;ĐT ngày </w:t>
      </w:r>
      <w:r w:rsidR="009E7DA4" w:rsidRPr="00CB6E7D">
        <w:rPr>
          <w:i/>
        </w:rPr>
        <w:t>30</w:t>
      </w:r>
      <w:r w:rsidRPr="00CB6E7D">
        <w:rPr>
          <w:i/>
        </w:rPr>
        <w:t>/</w:t>
      </w:r>
      <w:r w:rsidR="009E7DA4" w:rsidRPr="00CB6E7D">
        <w:rPr>
          <w:i/>
        </w:rPr>
        <w:t>10</w:t>
      </w:r>
      <w:r w:rsidRPr="00CB6E7D">
        <w:rPr>
          <w:i/>
        </w:rPr>
        <w:t>/20</w:t>
      </w:r>
      <w:r w:rsidR="009E7DA4" w:rsidRPr="00CB6E7D">
        <w:rPr>
          <w:i/>
        </w:rPr>
        <w:t>23</w:t>
      </w:r>
      <w:r w:rsidRPr="00CB6E7D">
        <w:rPr>
          <w:i/>
        </w:rPr>
        <w:t xml:space="preserve"> </w:t>
      </w:r>
      <w:r w:rsidR="009E7DA4" w:rsidRPr="00CB6E7D">
        <w:rPr>
          <w:i/>
        </w:rPr>
        <w:t>định mức người làm việc trong cơ sở mầm non công lập</w:t>
      </w:r>
      <w:r w:rsidRPr="00CB6E7D">
        <w:rPr>
          <w:i/>
        </w:rPr>
        <w:t xml:space="preserve">; </w:t>
      </w:r>
    </w:p>
    <w:p w:rsidR="00B034DD" w:rsidRPr="00CB6E7D" w:rsidRDefault="00B034DD" w:rsidP="00B034DD">
      <w:pPr>
        <w:spacing w:before="120" w:after="120" w:line="300" w:lineRule="exact"/>
        <w:ind w:firstLine="709"/>
        <w:jc w:val="both"/>
        <w:rPr>
          <w:rFonts w:eastAsia="Times New Roman" w:cs="Times New Roman"/>
          <w:i/>
          <w:szCs w:val="28"/>
          <w:shd w:val="clear" w:color="auto" w:fill="FFFFFF"/>
        </w:rPr>
      </w:pPr>
      <w:r w:rsidRPr="00CB6E7D">
        <w:rPr>
          <w:rFonts w:eastAsia="Times New Roman" w:cs="Times New Roman"/>
          <w:i/>
          <w:szCs w:val="28"/>
          <w:shd w:val="clear" w:color="auto" w:fill="FFFFFF"/>
        </w:rPr>
        <w:t xml:space="preserve">Thực hiện </w:t>
      </w:r>
      <w:r w:rsidR="0056005D" w:rsidRPr="00CB6E7D">
        <w:rPr>
          <w:rFonts w:eastAsia="Times New Roman" w:cs="Times New Roman"/>
          <w:i/>
          <w:szCs w:val="28"/>
          <w:shd w:val="clear" w:color="auto" w:fill="FFFFFF"/>
        </w:rPr>
        <w:t>C</w:t>
      </w:r>
      <w:r w:rsidRPr="00CB6E7D">
        <w:rPr>
          <w:rFonts w:eastAsia="Times New Roman" w:cs="Times New Roman"/>
          <w:i/>
          <w:szCs w:val="28"/>
          <w:shd w:val="clear" w:color="auto" w:fill="FFFFFF"/>
        </w:rPr>
        <w:t>ông văn của Phòng Giáo dục và Đào tạo Quảng Yên về việc hướng dẫn tuyển sinh vào cấp học mầm non năm học 202</w:t>
      </w:r>
      <w:r w:rsidR="009E7DA4" w:rsidRPr="00CB6E7D">
        <w:rPr>
          <w:rFonts w:eastAsia="Times New Roman" w:cs="Times New Roman"/>
          <w:i/>
          <w:szCs w:val="28"/>
          <w:shd w:val="clear" w:color="auto" w:fill="FFFFFF"/>
        </w:rPr>
        <w:t>4</w:t>
      </w:r>
      <w:r w:rsidRPr="00CB6E7D">
        <w:rPr>
          <w:rFonts w:eastAsia="Times New Roman" w:cs="Times New Roman"/>
          <w:i/>
          <w:szCs w:val="28"/>
          <w:shd w:val="clear" w:color="auto" w:fill="FFFFFF"/>
        </w:rPr>
        <w:t>-202</w:t>
      </w:r>
      <w:r w:rsidR="009E7DA4" w:rsidRPr="00CB6E7D">
        <w:rPr>
          <w:rFonts w:eastAsia="Times New Roman" w:cs="Times New Roman"/>
          <w:i/>
          <w:szCs w:val="28"/>
          <w:shd w:val="clear" w:color="auto" w:fill="FFFFFF"/>
        </w:rPr>
        <w:t>5</w:t>
      </w:r>
      <w:r w:rsidRPr="00CB6E7D">
        <w:rPr>
          <w:rFonts w:eastAsia="Times New Roman" w:cs="Times New Roman"/>
          <w:i/>
          <w:szCs w:val="28"/>
          <w:shd w:val="clear" w:color="auto" w:fill="FFFFFF"/>
        </w:rPr>
        <w:t>;</w:t>
      </w:r>
    </w:p>
    <w:p w:rsidR="00B034DD" w:rsidRPr="00CB6E7D" w:rsidRDefault="00B465AB" w:rsidP="00B034DD">
      <w:pPr>
        <w:pStyle w:val="NormalWeb"/>
        <w:spacing w:before="120" w:beforeAutospacing="0" w:after="120" w:afterAutospacing="0" w:line="300" w:lineRule="exact"/>
        <w:ind w:firstLine="709"/>
        <w:jc w:val="both"/>
        <w:rPr>
          <w:i/>
          <w:color w:val="000000" w:themeColor="text1"/>
          <w:sz w:val="28"/>
          <w:szCs w:val="28"/>
        </w:rPr>
      </w:pPr>
      <w:r w:rsidRPr="00CB6E7D">
        <w:rPr>
          <w:i/>
          <w:color w:val="000000" w:themeColor="text1"/>
          <w:sz w:val="28"/>
          <w:szCs w:val="28"/>
        </w:rPr>
        <w:t>Thực hiện Kế hoạch số 274/KH-MNHH ngày 08/7/2024 về tuyển sinh trẻ em năm học 2024-2025 và Quyết định số 275</w:t>
      </w:r>
      <w:r w:rsidR="00B034DD" w:rsidRPr="00CB6E7D">
        <w:rPr>
          <w:i/>
          <w:color w:val="000000" w:themeColor="text1"/>
          <w:sz w:val="28"/>
          <w:szCs w:val="28"/>
        </w:rPr>
        <w:t>/QĐ-TrMNHH ngày 1</w:t>
      </w:r>
      <w:r w:rsidRPr="00CB6E7D">
        <w:rPr>
          <w:i/>
          <w:color w:val="000000" w:themeColor="text1"/>
          <w:sz w:val="28"/>
          <w:szCs w:val="28"/>
        </w:rPr>
        <w:t>0</w:t>
      </w:r>
      <w:r w:rsidR="00B034DD" w:rsidRPr="00CB6E7D">
        <w:rPr>
          <w:i/>
          <w:color w:val="000000" w:themeColor="text1"/>
          <w:sz w:val="28"/>
          <w:szCs w:val="28"/>
        </w:rPr>
        <w:t>/7/202</w:t>
      </w:r>
      <w:r w:rsidRPr="00CB6E7D">
        <w:rPr>
          <w:i/>
          <w:color w:val="000000" w:themeColor="text1"/>
          <w:sz w:val="28"/>
          <w:szCs w:val="28"/>
        </w:rPr>
        <w:t>4</w:t>
      </w:r>
      <w:r w:rsidR="00B034DD" w:rsidRPr="00CB6E7D">
        <w:rPr>
          <w:i/>
          <w:color w:val="000000" w:themeColor="text1"/>
          <w:sz w:val="28"/>
          <w:szCs w:val="28"/>
        </w:rPr>
        <w:t xml:space="preserve"> của Trường Mầm non Hoa Hồng</w:t>
      </w:r>
      <w:r w:rsidR="009E7DA4" w:rsidRPr="00CB6E7D">
        <w:rPr>
          <w:i/>
          <w:color w:val="000000" w:themeColor="text1"/>
          <w:sz w:val="28"/>
          <w:szCs w:val="28"/>
        </w:rPr>
        <w:t xml:space="preserve"> </w:t>
      </w:r>
      <w:r w:rsidR="00B034DD" w:rsidRPr="00CB6E7D">
        <w:rPr>
          <w:i/>
          <w:color w:val="000000" w:themeColor="text1"/>
          <w:sz w:val="28"/>
          <w:szCs w:val="28"/>
        </w:rPr>
        <w:t>V/v thành lập Ban tuyển sinh năm học 202</w:t>
      </w:r>
      <w:r w:rsidR="009E7DA4" w:rsidRPr="00CB6E7D">
        <w:rPr>
          <w:i/>
          <w:color w:val="000000" w:themeColor="text1"/>
          <w:sz w:val="28"/>
          <w:szCs w:val="28"/>
        </w:rPr>
        <w:t>4</w:t>
      </w:r>
      <w:r w:rsidR="00B034DD" w:rsidRPr="00CB6E7D">
        <w:rPr>
          <w:i/>
          <w:color w:val="000000" w:themeColor="text1"/>
          <w:sz w:val="28"/>
          <w:szCs w:val="28"/>
        </w:rPr>
        <w:t>-202</w:t>
      </w:r>
      <w:r w:rsidR="0056005D" w:rsidRPr="00CB6E7D">
        <w:rPr>
          <w:i/>
          <w:color w:val="000000" w:themeColor="text1"/>
          <w:sz w:val="28"/>
          <w:szCs w:val="28"/>
        </w:rPr>
        <w:t>4</w:t>
      </w:r>
      <w:r w:rsidR="009E7DA4" w:rsidRPr="00CB6E7D">
        <w:rPr>
          <w:i/>
          <w:color w:val="000000" w:themeColor="text1"/>
          <w:sz w:val="28"/>
          <w:szCs w:val="28"/>
        </w:rPr>
        <w:t>5</w:t>
      </w:r>
      <w:r w:rsidR="00B034DD" w:rsidRPr="00CB6E7D">
        <w:rPr>
          <w:i/>
          <w:color w:val="000000" w:themeColor="text1"/>
          <w:sz w:val="28"/>
          <w:szCs w:val="28"/>
        </w:rPr>
        <w:t>;</w:t>
      </w:r>
    </w:p>
    <w:p w:rsidR="00610DEB" w:rsidRPr="00CB6E7D" w:rsidRDefault="00610DEB" w:rsidP="00610DEB">
      <w:pPr>
        <w:spacing w:before="120" w:after="120" w:line="300" w:lineRule="exact"/>
        <w:ind w:firstLine="709"/>
        <w:jc w:val="both"/>
        <w:rPr>
          <w:rFonts w:eastAsia="Times New Roman" w:cs="Times New Roman"/>
          <w:i/>
          <w:szCs w:val="28"/>
          <w:shd w:val="clear" w:color="auto" w:fill="FFFFFF"/>
        </w:rPr>
      </w:pPr>
      <w:r w:rsidRPr="00CB6E7D">
        <w:rPr>
          <w:rFonts w:eastAsia="Times New Roman" w:cs="Times New Roman"/>
          <w:i/>
          <w:szCs w:val="28"/>
          <w:shd w:val="clear" w:color="auto" w:fill="FFFFFF"/>
        </w:rPr>
        <w:t>Căn cứ tình hình thực tế về cơ sở vật chất, đội ngũ cán bộ, giáo viên, nhân viên của nhà trường và số lượng trẻ trong độ tuổi mầm non trên địa bàn phường</w:t>
      </w:r>
      <w:r w:rsidR="0056005D" w:rsidRPr="00CB6E7D">
        <w:rPr>
          <w:rFonts w:eastAsia="Times New Roman" w:cs="Times New Roman"/>
          <w:i/>
          <w:szCs w:val="28"/>
          <w:shd w:val="clear" w:color="auto" w:fill="FFFFFF"/>
        </w:rPr>
        <w:t xml:space="preserve"> Quảng Yên</w:t>
      </w:r>
      <w:r w:rsidRPr="00CB6E7D">
        <w:rPr>
          <w:rFonts w:eastAsia="Times New Roman" w:cs="Times New Roman"/>
          <w:i/>
          <w:szCs w:val="28"/>
          <w:shd w:val="clear" w:color="auto" w:fill="FFFFFF"/>
        </w:rPr>
        <w:t>;</w:t>
      </w:r>
    </w:p>
    <w:p w:rsidR="00B26AEC" w:rsidRPr="00CB6E7D" w:rsidRDefault="00B26AEC" w:rsidP="00B26AEC">
      <w:pPr>
        <w:spacing w:before="120" w:after="120" w:line="300" w:lineRule="exact"/>
        <w:ind w:firstLine="709"/>
        <w:jc w:val="both"/>
        <w:rPr>
          <w:rFonts w:eastAsia="Times New Roman" w:cs="Times New Roman"/>
          <w:i/>
          <w:color w:val="000000"/>
          <w:szCs w:val="28"/>
        </w:rPr>
      </w:pPr>
      <w:r w:rsidRPr="00CB6E7D">
        <w:rPr>
          <w:rFonts w:eastAsia="Times New Roman" w:cs="Times New Roman"/>
          <w:i/>
          <w:szCs w:val="28"/>
          <w:shd w:val="clear" w:color="auto" w:fill="FFFFFF"/>
        </w:rPr>
        <w:t>Xét đề nghị của bộ phận chuyên môn Trường mầm non Hoa Hồng</w:t>
      </w:r>
      <w:r w:rsidR="0056005D" w:rsidRPr="00CB6E7D">
        <w:rPr>
          <w:rFonts w:eastAsia="Times New Roman" w:cs="Times New Roman"/>
          <w:i/>
          <w:szCs w:val="28"/>
          <w:shd w:val="clear" w:color="auto" w:fill="FFFFFF"/>
        </w:rPr>
        <w:t>.</w:t>
      </w:r>
      <w:r w:rsidRPr="00CB6E7D">
        <w:rPr>
          <w:rFonts w:eastAsia="Times New Roman" w:cs="Times New Roman"/>
          <w:i/>
          <w:color w:val="000000"/>
          <w:szCs w:val="28"/>
        </w:rPr>
        <w:t> </w:t>
      </w:r>
    </w:p>
    <w:p w:rsidR="00B26AEC" w:rsidRPr="00547016" w:rsidRDefault="00B26AEC" w:rsidP="00B26AEC">
      <w:pPr>
        <w:spacing w:before="120" w:after="120" w:line="300" w:lineRule="exact"/>
        <w:jc w:val="center"/>
        <w:textAlignment w:val="baseline"/>
        <w:rPr>
          <w:rFonts w:eastAsia="Times New Roman" w:cs="Times New Roman"/>
          <w:color w:val="000000"/>
          <w:szCs w:val="28"/>
        </w:rPr>
      </w:pPr>
      <w:r w:rsidRPr="00547016">
        <w:rPr>
          <w:rFonts w:eastAsia="Times New Roman" w:cs="Times New Roman"/>
          <w:b/>
          <w:bCs/>
          <w:color w:val="000000"/>
          <w:szCs w:val="28"/>
          <w:bdr w:val="none" w:sz="0" w:space="0" w:color="auto" w:frame="1"/>
        </w:rPr>
        <w:t>QUYẾT ĐỊNH:</w:t>
      </w:r>
    </w:p>
    <w:p w:rsidR="00B26AEC" w:rsidRDefault="00B26AEC" w:rsidP="00B26AEC">
      <w:pPr>
        <w:spacing w:before="120" w:after="120" w:line="300" w:lineRule="exact"/>
        <w:ind w:firstLine="709"/>
        <w:jc w:val="both"/>
        <w:textAlignment w:val="baseline"/>
        <w:rPr>
          <w:rFonts w:eastAsia="Times New Roman" w:cs="Times New Roman"/>
          <w:color w:val="000000"/>
          <w:szCs w:val="28"/>
        </w:rPr>
      </w:pPr>
      <w:r w:rsidRPr="00547016">
        <w:rPr>
          <w:rFonts w:eastAsia="Times New Roman" w:cs="Times New Roman"/>
          <w:b/>
          <w:bCs/>
          <w:color w:val="000000"/>
          <w:sz w:val="26"/>
          <w:szCs w:val="28"/>
          <w:bdr w:val="none" w:sz="0" w:space="0" w:color="auto" w:frame="1"/>
        </w:rPr>
        <w:t xml:space="preserve">Điều 1. </w:t>
      </w:r>
      <w:r w:rsidRPr="00547016">
        <w:rPr>
          <w:rFonts w:eastAsia="Times New Roman" w:cs="Times New Roman"/>
          <w:color w:val="000000"/>
          <w:szCs w:val="28"/>
        </w:rPr>
        <w:t xml:space="preserve">Ban hành kèm theo Quyết định này Quy chế tuyển sinh Trường Mầm non </w:t>
      </w:r>
      <w:r>
        <w:rPr>
          <w:rFonts w:eastAsia="Times New Roman" w:cs="Times New Roman"/>
          <w:color w:val="000000"/>
          <w:szCs w:val="28"/>
        </w:rPr>
        <w:t>Hoa Hồng</w:t>
      </w:r>
      <w:r w:rsidRPr="00547016">
        <w:rPr>
          <w:rFonts w:eastAsia="Times New Roman" w:cs="Times New Roman"/>
          <w:color w:val="000000"/>
          <w:szCs w:val="28"/>
        </w:rPr>
        <w:t xml:space="preserve">, năm học </w:t>
      </w:r>
      <w:r w:rsidR="001556B6">
        <w:t>20</w:t>
      </w:r>
      <w:r w:rsidR="00610DEB">
        <w:t>2</w:t>
      </w:r>
      <w:r w:rsidR="00B465AB">
        <w:t>4</w:t>
      </w:r>
      <w:r w:rsidR="001556B6">
        <w:t>-202</w:t>
      </w:r>
      <w:r w:rsidR="00B465AB">
        <w:t>5</w:t>
      </w:r>
      <w:r w:rsidR="001556B6">
        <w:t>.</w:t>
      </w:r>
    </w:p>
    <w:p w:rsidR="00B26AEC" w:rsidRPr="00547016" w:rsidRDefault="00B26AEC" w:rsidP="00B26AEC">
      <w:pPr>
        <w:spacing w:before="120" w:after="120" w:line="300" w:lineRule="exact"/>
        <w:ind w:firstLine="709"/>
        <w:jc w:val="both"/>
        <w:textAlignment w:val="baseline"/>
        <w:rPr>
          <w:rFonts w:eastAsia="Times New Roman" w:cs="Times New Roman"/>
          <w:color w:val="000000"/>
          <w:szCs w:val="28"/>
        </w:rPr>
      </w:pPr>
      <w:r w:rsidRPr="00547016">
        <w:rPr>
          <w:rFonts w:eastAsia="Times New Roman" w:cs="Times New Roman"/>
          <w:b/>
          <w:bCs/>
          <w:color w:val="000000"/>
          <w:sz w:val="26"/>
          <w:szCs w:val="28"/>
          <w:bdr w:val="none" w:sz="0" w:space="0" w:color="auto" w:frame="1"/>
        </w:rPr>
        <w:t xml:space="preserve">Điều 2. </w:t>
      </w:r>
      <w:r w:rsidRPr="00547016">
        <w:rPr>
          <w:rFonts w:eastAsia="Times New Roman" w:cs="Times New Roman"/>
          <w:color w:val="000000"/>
          <w:szCs w:val="28"/>
        </w:rPr>
        <w:t xml:space="preserve">Các thành viên Hội đồng tuyển sinh, các tổ Chuyên môn, </w:t>
      </w:r>
      <w:r>
        <w:rPr>
          <w:rFonts w:eastAsia="Times New Roman" w:cs="Times New Roman"/>
          <w:color w:val="000000"/>
          <w:szCs w:val="28"/>
        </w:rPr>
        <w:t xml:space="preserve">tổ </w:t>
      </w:r>
      <w:r w:rsidRPr="00547016">
        <w:rPr>
          <w:rFonts w:eastAsia="Times New Roman" w:cs="Times New Roman"/>
          <w:color w:val="000000"/>
          <w:szCs w:val="28"/>
        </w:rPr>
        <w:t xml:space="preserve">Văn phòng Trường Mầm non </w:t>
      </w:r>
      <w:r>
        <w:rPr>
          <w:rFonts w:eastAsia="Times New Roman" w:cs="Times New Roman"/>
          <w:color w:val="000000"/>
          <w:szCs w:val="28"/>
        </w:rPr>
        <w:t xml:space="preserve">Hoa Hồng </w:t>
      </w:r>
      <w:r w:rsidRPr="00547016">
        <w:rPr>
          <w:rFonts w:eastAsia="Times New Roman" w:cs="Times New Roman"/>
          <w:color w:val="000000"/>
          <w:szCs w:val="28"/>
        </w:rPr>
        <w:t>căn cứ quyết định thi hành./.</w:t>
      </w:r>
    </w:p>
    <w:p w:rsidR="00B26AEC" w:rsidRPr="00547016" w:rsidRDefault="00B26AEC" w:rsidP="00B26AEC">
      <w:pPr>
        <w:spacing w:after="0" w:line="240" w:lineRule="auto"/>
        <w:textAlignment w:val="baseline"/>
        <w:rPr>
          <w:rFonts w:eastAsia="Times New Roman" w:cs="Times New Roman"/>
          <w:color w:val="000000"/>
          <w:szCs w:val="28"/>
        </w:rPr>
      </w:pPr>
      <w:r w:rsidRPr="00547016">
        <w:rPr>
          <w:rFonts w:eastAsia="Times New Roman" w:cs="Times New Roman"/>
          <w:color w:val="000000"/>
          <w:szCs w:val="28"/>
        </w:rPr>
        <w:t>                                                                           </w:t>
      </w:r>
    </w:p>
    <w:p w:rsidR="00B26AEC" w:rsidRPr="00547016" w:rsidRDefault="00B26AEC" w:rsidP="00B26AEC">
      <w:pPr>
        <w:spacing w:after="0" w:line="240" w:lineRule="auto"/>
        <w:textAlignment w:val="baseline"/>
        <w:rPr>
          <w:rFonts w:eastAsia="Times New Roman" w:cs="Times New Roman"/>
          <w:color w:val="000000"/>
          <w:szCs w:val="28"/>
        </w:rPr>
      </w:pPr>
      <w:r w:rsidRPr="00547016">
        <w:rPr>
          <w:rFonts w:eastAsia="Times New Roman" w:cs="Times New Roman"/>
          <w:b/>
          <w:bCs/>
          <w:i/>
          <w:iCs/>
          <w:color w:val="000000"/>
          <w:sz w:val="24"/>
          <w:szCs w:val="28"/>
          <w:bdr w:val="none" w:sz="0" w:space="0" w:color="auto" w:frame="1"/>
        </w:rPr>
        <w:t>Nơi nhận:</w:t>
      </w:r>
      <w:r w:rsidRPr="00547016">
        <w:rPr>
          <w:rFonts w:eastAsia="Times New Roman" w:cs="Times New Roman"/>
          <w:b/>
          <w:bCs/>
          <w:color w:val="000000"/>
          <w:sz w:val="24"/>
          <w:szCs w:val="28"/>
          <w:bdr w:val="none" w:sz="0" w:space="0" w:color="auto" w:frame="1"/>
        </w:rPr>
        <w:t xml:space="preserve">  </w:t>
      </w:r>
      <w:r w:rsidRPr="00547016">
        <w:rPr>
          <w:rFonts w:eastAsia="Times New Roman" w:cs="Times New Roman"/>
          <w:b/>
          <w:bCs/>
          <w:color w:val="000000"/>
          <w:szCs w:val="28"/>
          <w:bdr w:val="none" w:sz="0" w:space="0" w:color="auto" w:frame="1"/>
        </w:rPr>
        <w:t xml:space="preserve">                            </w:t>
      </w:r>
      <w:r>
        <w:rPr>
          <w:rFonts w:eastAsia="Times New Roman" w:cs="Times New Roman"/>
          <w:b/>
          <w:bCs/>
          <w:color w:val="000000"/>
          <w:szCs w:val="28"/>
          <w:bdr w:val="none" w:sz="0" w:space="0" w:color="auto" w:frame="1"/>
        </w:rPr>
        <w:t>               </w:t>
      </w:r>
      <w:r w:rsidRPr="00547016">
        <w:rPr>
          <w:rFonts w:eastAsia="Times New Roman" w:cs="Times New Roman"/>
          <w:b/>
          <w:bCs/>
          <w:color w:val="000000"/>
          <w:szCs w:val="28"/>
          <w:bdr w:val="none" w:sz="0" w:space="0" w:color="auto" w:frame="1"/>
        </w:rPr>
        <w:t>TM. HỘI ĐỒNG TUYỂN SINH</w:t>
      </w:r>
    </w:p>
    <w:p w:rsidR="00B26AEC" w:rsidRPr="00547016" w:rsidRDefault="00B26AEC" w:rsidP="00B26AEC">
      <w:pPr>
        <w:spacing w:after="0" w:line="240" w:lineRule="auto"/>
        <w:textAlignment w:val="baseline"/>
        <w:rPr>
          <w:rFonts w:eastAsia="Times New Roman" w:cs="Times New Roman"/>
          <w:color w:val="000000"/>
          <w:sz w:val="22"/>
          <w:szCs w:val="28"/>
        </w:rPr>
      </w:pPr>
      <w:r w:rsidRPr="00547016">
        <w:rPr>
          <w:rFonts w:eastAsia="Times New Roman" w:cs="Times New Roman"/>
          <w:color w:val="000000"/>
          <w:sz w:val="22"/>
          <w:szCs w:val="28"/>
        </w:rPr>
        <w:t>- Như điều 3;                                                                            </w:t>
      </w:r>
      <w:r w:rsidRPr="00547016">
        <w:rPr>
          <w:rFonts w:eastAsia="Times New Roman" w:cs="Times New Roman"/>
          <w:b/>
          <w:bCs/>
          <w:color w:val="000000"/>
          <w:szCs w:val="28"/>
          <w:bdr w:val="none" w:sz="0" w:space="0" w:color="auto" w:frame="1"/>
        </w:rPr>
        <w:t>CHỦ TỊCH</w:t>
      </w:r>
    </w:p>
    <w:p w:rsidR="00B26AEC" w:rsidRDefault="00B26AEC" w:rsidP="00B26AEC">
      <w:pPr>
        <w:spacing w:after="0" w:line="240" w:lineRule="auto"/>
        <w:textAlignment w:val="baseline"/>
        <w:rPr>
          <w:rFonts w:eastAsia="Times New Roman" w:cs="Times New Roman"/>
          <w:color w:val="000000"/>
          <w:sz w:val="22"/>
          <w:szCs w:val="28"/>
        </w:rPr>
      </w:pPr>
      <w:r w:rsidRPr="00547016">
        <w:rPr>
          <w:rFonts w:eastAsia="Times New Roman" w:cs="Times New Roman"/>
          <w:color w:val="000000"/>
          <w:sz w:val="22"/>
          <w:szCs w:val="28"/>
        </w:rPr>
        <w:t xml:space="preserve">- Phòng GDĐT </w:t>
      </w:r>
      <w:r>
        <w:rPr>
          <w:rFonts w:eastAsia="Times New Roman" w:cs="Times New Roman"/>
          <w:color w:val="000000"/>
          <w:sz w:val="22"/>
          <w:szCs w:val="28"/>
        </w:rPr>
        <w:t>(B/c)</w:t>
      </w:r>
      <w:r w:rsidRPr="00547016">
        <w:rPr>
          <w:rFonts w:eastAsia="Times New Roman" w:cs="Times New Roman"/>
          <w:color w:val="000000"/>
          <w:sz w:val="22"/>
          <w:szCs w:val="28"/>
        </w:rPr>
        <w:t>;</w:t>
      </w:r>
    </w:p>
    <w:p w:rsidR="00B26AEC" w:rsidRPr="00547016" w:rsidRDefault="00B26AEC" w:rsidP="00B26AEC">
      <w:pPr>
        <w:spacing w:after="0" w:line="240" w:lineRule="auto"/>
        <w:textAlignment w:val="baseline"/>
        <w:rPr>
          <w:rFonts w:eastAsia="Times New Roman" w:cs="Times New Roman"/>
          <w:color w:val="000000"/>
          <w:sz w:val="22"/>
          <w:szCs w:val="28"/>
        </w:rPr>
      </w:pPr>
      <w:r>
        <w:rPr>
          <w:rFonts w:eastAsia="Times New Roman" w:cs="Times New Roman"/>
          <w:color w:val="000000"/>
          <w:sz w:val="22"/>
          <w:szCs w:val="28"/>
        </w:rPr>
        <w:t>- UBND phường (B/c);</w:t>
      </w:r>
    </w:p>
    <w:p w:rsidR="00B26AEC" w:rsidRDefault="00B26AEC" w:rsidP="00B26AEC">
      <w:pPr>
        <w:tabs>
          <w:tab w:val="left" w:pos="7020"/>
        </w:tabs>
        <w:spacing w:after="0" w:line="240" w:lineRule="auto"/>
        <w:textAlignment w:val="baseline"/>
        <w:rPr>
          <w:rFonts w:eastAsia="Times New Roman" w:cs="Times New Roman"/>
          <w:color w:val="000000"/>
          <w:sz w:val="22"/>
          <w:szCs w:val="28"/>
        </w:rPr>
      </w:pPr>
      <w:r w:rsidRPr="00547016">
        <w:rPr>
          <w:rFonts w:eastAsia="Times New Roman" w:cs="Times New Roman"/>
          <w:color w:val="000000"/>
          <w:sz w:val="22"/>
          <w:szCs w:val="28"/>
        </w:rPr>
        <w:t>- Lưu: VT.</w:t>
      </w:r>
    </w:p>
    <w:p w:rsidR="00610DEB" w:rsidRDefault="00610DEB" w:rsidP="00B26AEC">
      <w:pPr>
        <w:tabs>
          <w:tab w:val="left" w:pos="7020"/>
        </w:tabs>
        <w:spacing w:after="0" w:line="240" w:lineRule="auto"/>
        <w:textAlignment w:val="baseline"/>
        <w:rPr>
          <w:rFonts w:eastAsia="Times New Roman" w:cs="Times New Roman"/>
          <w:color w:val="000000"/>
          <w:sz w:val="22"/>
          <w:szCs w:val="28"/>
        </w:rPr>
      </w:pPr>
    </w:p>
    <w:p w:rsidR="00B26AEC" w:rsidRDefault="00B26AEC" w:rsidP="00B26AEC">
      <w:pPr>
        <w:tabs>
          <w:tab w:val="left" w:pos="7020"/>
        </w:tabs>
        <w:spacing w:after="0" w:line="240" w:lineRule="auto"/>
        <w:textAlignment w:val="baseline"/>
        <w:rPr>
          <w:rFonts w:eastAsia="Times New Roman" w:cs="Times New Roman"/>
          <w:color w:val="000000"/>
          <w:sz w:val="22"/>
          <w:szCs w:val="28"/>
        </w:rPr>
      </w:pPr>
    </w:p>
    <w:p w:rsidR="00B26AEC" w:rsidRPr="00547016" w:rsidRDefault="00B26AEC" w:rsidP="00B26AEC">
      <w:pPr>
        <w:tabs>
          <w:tab w:val="left" w:pos="7020"/>
        </w:tabs>
        <w:spacing w:after="0" w:line="240" w:lineRule="auto"/>
        <w:textAlignment w:val="baseline"/>
        <w:rPr>
          <w:rFonts w:eastAsia="Times New Roman" w:cs="Times New Roman"/>
          <w:color w:val="000000"/>
          <w:szCs w:val="28"/>
        </w:rPr>
      </w:pPr>
      <w:r>
        <w:rPr>
          <w:rFonts w:eastAsia="Times New Roman" w:cs="Times New Roman"/>
          <w:color w:val="000000"/>
          <w:sz w:val="22"/>
          <w:szCs w:val="28"/>
        </w:rPr>
        <w:tab/>
      </w:r>
      <w:r w:rsidRPr="00B057E1">
        <w:rPr>
          <w:rFonts w:eastAsia="Times New Roman" w:cs="Times New Roman"/>
          <w:color w:val="000000"/>
          <w:sz w:val="20"/>
          <w:szCs w:val="28"/>
        </w:rPr>
        <w:t xml:space="preserve">                                                                                          </w:t>
      </w:r>
      <w:r w:rsidR="00817351">
        <w:rPr>
          <w:rFonts w:eastAsia="Times New Roman" w:cs="Times New Roman"/>
          <w:color w:val="000000"/>
          <w:sz w:val="20"/>
          <w:szCs w:val="28"/>
        </w:rPr>
        <w:t xml:space="preserve">         </w:t>
      </w:r>
      <w:r>
        <w:rPr>
          <w:rFonts w:eastAsia="Times New Roman" w:cs="Times New Roman"/>
          <w:color w:val="000000"/>
          <w:sz w:val="20"/>
          <w:szCs w:val="28"/>
        </w:rPr>
        <w:t xml:space="preserve">   </w:t>
      </w:r>
      <w:r w:rsidRPr="00B057E1">
        <w:rPr>
          <w:rFonts w:eastAsia="Times New Roman" w:cs="Times New Roman"/>
          <w:b/>
          <w:bCs/>
          <w:color w:val="000000"/>
          <w:sz w:val="22"/>
          <w:szCs w:val="28"/>
          <w:bdr w:val="none" w:sz="0" w:space="0" w:color="auto" w:frame="1"/>
        </w:rPr>
        <w:t>HIỆU TRƯỞNG TRƯỜNG MẦM NON HOA HỒNG                </w:t>
      </w:r>
    </w:p>
    <w:p w:rsidR="00B26AEC" w:rsidRPr="00547016" w:rsidRDefault="00B26AEC" w:rsidP="00B26AEC">
      <w:pPr>
        <w:spacing w:after="0" w:line="240" w:lineRule="auto"/>
        <w:ind w:left="4320"/>
        <w:textAlignment w:val="baseline"/>
        <w:rPr>
          <w:rFonts w:eastAsia="Times New Roman" w:cs="Times New Roman"/>
          <w:color w:val="000000"/>
          <w:szCs w:val="28"/>
        </w:rPr>
      </w:pPr>
      <w:r>
        <w:rPr>
          <w:rFonts w:eastAsia="Times New Roman" w:cs="Times New Roman"/>
          <w:b/>
          <w:bCs/>
          <w:color w:val="000000"/>
          <w:szCs w:val="28"/>
          <w:bdr w:val="none" w:sz="0" w:space="0" w:color="auto" w:frame="1"/>
        </w:rPr>
        <w:t xml:space="preserve">           Vũ Thanh Quyên</w:t>
      </w:r>
    </w:p>
    <w:p w:rsidR="00DF0140" w:rsidRDefault="00DF0140" w:rsidP="00B26AEC">
      <w:pPr>
        <w:spacing w:after="0" w:line="240" w:lineRule="auto"/>
        <w:jc w:val="center"/>
        <w:textAlignment w:val="baseline"/>
        <w:rPr>
          <w:rFonts w:eastAsia="Times New Roman" w:cs="Times New Roman"/>
          <w:b/>
          <w:bCs/>
          <w:color w:val="000000"/>
          <w:szCs w:val="28"/>
          <w:bdr w:val="none" w:sz="0" w:space="0" w:color="auto" w:frame="1"/>
        </w:rPr>
      </w:pPr>
    </w:p>
    <w:p w:rsidR="0056005D" w:rsidRDefault="0056005D" w:rsidP="00B26AEC">
      <w:pPr>
        <w:spacing w:after="0" w:line="240" w:lineRule="auto"/>
        <w:jc w:val="center"/>
        <w:textAlignment w:val="baseline"/>
        <w:rPr>
          <w:rFonts w:eastAsia="Times New Roman" w:cs="Times New Roman"/>
          <w:b/>
          <w:bCs/>
          <w:color w:val="000000"/>
          <w:szCs w:val="28"/>
          <w:bdr w:val="none" w:sz="0" w:space="0" w:color="auto" w:frame="1"/>
        </w:rPr>
      </w:pPr>
    </w:p>
    <w:p w:rsidR="0056005D" w:rsidRDefault="0056005D" w:rsidP="00B26AEC">
      <w:pPr>
        <w:spacing w:after="0" w:line="240" w:lineRule="auto"/>
        <w:jc w:val="center"/>
        <w:textAlignment w:val="baseline"/>
        <w:rPr>
          <w:rFonts w:eastAsia="Times New Roman" w:cs="Times New Roman"/>
          <w:b/>
          <w:bCs/>
          <w:color w:val="000000"/>
          <w:szCs w:val="28"/>
          <w:bdr w:val="none" w:sz="0" w:space="0" w:color="auto" w:frame="1"/>
        </w:rPr>
      </w:pPr>
    </w:p>
    <w:p w:rsidR="00817351" w:rsidRDefault="00817351" w:rsidP="00B26AEC">
      <w:pPr>
        <w:spacing w:after="0" w:line="240" w:lineRule="auto"/>
        <w:jc w:val="center"/>
        <w:textAlignment w:val="baseline"/>
        <w:rPr>
          <w:rFonts w:eastAsia="Times New Roman" w:cs="Times New Roman"/>
          <w:b/>
          <w:bCs/>
          <w:color w:val="000000"/>
          <w:szCs w:val="28"/>
          <w:bdr w:val="none" w:sz="0" w:space="0" w:color="auto" w:frame="1"/>
        </w:rPr>
      </w:pPr>
    </w:p>
    <w:p w:rsidR="00817351" w:rsidRDefault="00817351" w:rsidP="00B26AEC">
      <w:pPr>
        <w:spacing w:after="0" w:line="240" w:lineRule="auto"/>
        <w:jc w:val="center"/>
        <w:textAlignment w:val="baseline"/>
        <w:rPr>
          <w:rFonts w:eastAsia="Times New Roman" w:cs="Times New Roman"/>
          <w:b/>
          <w:bCs/>
          <w:color w:val="000000"/>
          <w:szCs w:val="28"/>
          <w:bdr w:val="none" w:sz="0" w:space="0" w:color="auto" w:frame="1"/>
        </w:rPr>
      </w:pPr>
    </w:p>
    <w:p w:rsidR="00817351" w:rsidRDefault="00817351" w:rsidP="00B26AEC">
      <w:pPr>
        <w:spacing w:after="0" w:line="240" w:lineRule="auto"/>
        <w:jc w:val="center"/>
        <w:textAlignment w:val="baseline"/>
        <w:rPr>
          <w:rFonts w:eastAsia="Times New Roman" w:cs="Times New Roman"/>
          <w:b/>
          <w:bCs/>
          <w:color w:val="000000"/>
          <w:szCs w:val="28"/>
          <w:bdr w:val="none" w:sz="0" w:space="0" w:color="auto" w:frame="1"/>
        </w:rPr>
      </w:pPr>
    </w:p>
    <w:p w:rsidR="00817351" w:rsidRDefault="00817351" w:rsidP="00B26AEC">
      <w:pPr>
        <w:spacing w:after="0" w:line="240" w:lineRule="auto"/>
        <w:jc w:val="center"/>
        <w:textAlignment w:val="baseline"/>
        <w:rPr>
          <w:rFonts w:eastAsia="Times New Roman" w:cs="Times New Roman"/>
          <w:b/>
          <w:bCs/>
          <w:color w:val="000000"/>
          <w:szCs w:val="28"/>
          <w:bdr w:val="none" w:sz="0" w:space="0" w:color="auto" w:frame="1"/>
        </w:rPr>
      </w:pPr>
    </w:p>
    <w:p w:rsidR="00B26AEC" w:rsidRPr="001C6826" w:rsidRDefault="00B26AEC" w:rsidP="00B26AEC">
      <w:pPr>
        <w:spacing w:after="0" w:line="240" w:lineRule="auto"/>
        <w:jc w:val="center"/>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lastRenderedPageBreak/>
        <w:t>QUY CHẾ</w:t>
      </w:r>
    </w:p>
    <w:p w:rsidR="00B26AEC" w:rsidRPr="001C6826" w:rsidRDefault="00B26AEC" w:rsidP="00B26AEC">
      <w:pPr>
        <w:spacing w:after="0" w:line="240" w:lineRule="auto"/>
        <w:jc w:val="center"/>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 xml:space="preserve">Tổ chức tuyển sinh Trường Mầm non </w:t>
      </w:r>
      <w:r>
        <w:rPr>
          <w:rFonts w:eastAsia="Times New Roman" w:cs="Times New Roman"/>
          <w:b/>
          <w:bCs/>
          <w:color w:val="000000"/>
          <w:szCs w:val="28"/>
          <w:bdr w:val="none" w:sz="0" w:space="0" w:color="auto" w:frame="1"/>
        </w:rPr>
        <w:t>Hoa Hồng</w:t>
      </w:r>
      <w:r w:rsidRPr="001C6826">
        <w:rPr>
          <w:rFonts w:eastAsia="Times New Roman" w:cs="Times New Roman"/>
          <w:b/>
          <w:bCs/>
          <w:color w:val="000000"/>
          <w:szCs w:val="28"/>
          <w:bdr w:val="none" w:sz="0" w:space="0" w:color="auto" w:frame="1"/>
        </w:rPr>
        <w:t xml:space="preserve"> năm học </w:t>
      </w:r>
      <w:r w:rsidR="001556B6" w:rsidRPr="001556B6">
        <w:rPr>
          <w:b/>
        </w:rPr>
        <w:t>20</w:t>
      </w:r>
      <w:r w:rsidR="00610DEB">
        <w:rPr>
          <w:b/>
        </w:rPr>
        <w:t>2</w:t>
      </w:r>
      <w:r w:rsidR="00B465AB">
        <w:rPr>
          <w:b/>
        </w:rPr>
        <w:t>4</w:t>
      </w:r>
      <w:r w:rsidR="001556B6" w:rsidRPr="001556B6">
        <w:rPr>
          <w:b/>
        </w:rPr>
        <w:t>-202</w:t>
      </w:r>
      <w:r w:rsidR="00B465AB">
        <w:rPr>
          <w:b/>
        </w:rPr>
        <w:t>5</w:t>
      </w:r>
      <w:r w:rsidR="001556B6" w:rsidRPr="001556B6">
        <w:rPr>
          <w:b/>
        </w:rPr>
        <w:t>.</w:t>
      </w:r>
    </w:p>
    <w:p w:rsidR="00B26AEC" w:rsidRPr="00610DEB" w:rsidRDefault="00B26AEC" w:rsidP="00B26AEC">
      <w:pPr>
        <w:spacing w:after="0" w:line="240" w:lineRule="auto"/>
        <w:jc w:val="center"/>
        <w:textAlignment w:val="baseline"/>
        <w:rPr>
          <w:rFonts w:eastAsia="Times New Roman" w:cs="Times New Roman"/>
          <w:color w:val="000000"/>
          <w:sz w:val="22"/>
          <w:szCs w:val="28"/>
        </w:rPr>
      </w:pPr>
      <w:r w:rsidRPr="00610DEB">
        <w:rPr>
          <w:rFonts w:eastAsia="Times New Roman" w:cs="Times New Roman"/>
          <w:i/>
          <w:iCs/>
          <w:color w:val="000000"/>
          <w:sz w:val="22"/>
          <w:szCs w:val="28"/>
          <w:bdr w:val="none" w:sz="0" w:space="0" w:color="auto" w:frame="1"/>
        </w:rPr>
        <w:t xml:space="preserve">(Ban hành kèm theo Quyết định số </w:t>
      </w:r>
      <w:r w:rsidR="00B465AB">
        <w:rPr>
          <w:rFonts w:eastAsia="Times New Roman" w:cs="Times New Roman"/>
          <w:i/>
          <w:iCs/>
          <w:color w:val="000000"/>
          <w:sz w:val="22"/>
          <w:szCs w:val="28"/>
          <w:bdr w:val="none" w:sz="0" w:space="0" w:color="auto" w:frame="1"/>
        </w:rPr>
        <w:t>27</w:t>
      </w:r>
      <w:r w:rsidR="001F75B0">
        <w:rPr>
          <w:rFonts w:eastAsia="Times New Roman" w:cs="Times New Roman"/>
          <w:i/>
          <w:iCs/>
          <w:color w:val="000000"/>
          <w:sz w:val="22"/>
          <w:szCs w:val="28"/>
          <w:bdr w:val="none" w:sz="0" w:space="0" w:color="auto" w:frame="1"/>
        </w:rPr>
        <w:t>6</w:t>
      </w:r>
      <w:r w:rsidRPr="00610DEB">
        <w:rPr>
          <w:rFonts w:eastAsia="Times New Roman" w:cs="Times New Roman"/>
          <w:i/>
          <w:iCs/>
          <w:color w:val="000000"/>
          <w:sz w:val="22"/>
          <w:szCs w:val="28"/>
          <w:bdr w:val="none" w:sz="0" w:space="0" w:color="auto" w:frame="1"/>
        </w:rPr>
        <w:t>/QĐ-</w:t>
      </w:r>
      <w:r w:rsidR="00610DEB" w:rsidRPr="00610DEB">
        <w:rPr>
          <w:rFonts w:eastAsia="Times New Roman" w:cs="Times New Roman"/>
          <w:i/>
          <w:iCs/>
          <w:color w:val="000000"/>
          <w:sz w:val="22"/>
          <w:szCs w:val="28"/>
          <w:bdr w:val="none" w:sz="0" w:space="0" w:color="auto" w:frame="1"/>
        </w:rPr>
        <w:t xml:space="preserve">TrMNHH ngày </w:t>
      </w:r>
      <w:r w:rsidR="00DF0140">
        <w:rPr>
          <w:rFonts w:eastAsia="Times New Roman" w:cs="Times New Roman"/>
          <w:i/>
          <w:iCs/>
          <w:color w:val="000000"/>
          <w:sz w:val="22"/>
          <w:szCs w:val="28"/>
          <w:bdr w:val="none" w:sz="0" w:space="0" w:color="auto" w:frame="1"/>
        </w:rPr>
        <w:t>12</w:t>
      </w:r>
      <w:r w:rsidR="00610DEB" w:rsidRPr="00610DEB">
        <w:rPr>
          <w:rFonts w:eastAsia="Times New Roman" w:cs="Times New Roman"/>
          <w:i/>
          <w:iCs/>
          <w:color w:val="000000"/>
          <w:sz w:val="22"/>
          <w:szCs w:val="28"/>
          <w:bdr w:val="none" w:sz="0" w:space="0" w:color="auto" w:frame="1"/>
        </w:rPr>
        <w:t>/</w:t>
      </w:r>
      <w:r w:rsidR="00A229A0">
        <w:rPr>
          <w:rFonts w:eastAsia="Times New Roman" w:cs="Times New Roman"/>
          <w:i/>
          <w:iCs/>
          <w:color w:val="000000"/>
          <w:sz w:val="22"/>
          <w:szCs w:val="28"/>
          <w:bdr w:val="none" w:sz="0" w:space="0" w:color="auto" w:frame="1"/>
        </w:rPr>
        <w:t>7</w:t>
      </w:r>
      <w:r w:rsidR="00610DEB" w:rsidRPr="00610DEB">
        <w:rPr>
          <w:rFonts w:eastAsia="Times New Roman" w:cs="Times New Roman"/>
          <w:i/>
          <w:iCs/>
          <w:color w:val="000000"/>
          <w:sz w:val="22"/>
          <w:szCs w:val="28"/>
          <w:bdr w:val="none" w:sz="0" w:space="0" w:color="auto" w:frame="1"/>
        </w:rPr>
        <w:t>/202</w:t>
      </w:r>
      <w:r w:rsidR="00B465AB">
        <w:rPr>
          <w:rFonts w:eastAsia="Times New Roman" w:cs="Times New Roman"/>
          <w:i/>
          <w:iCs/>
          <w:color w:val="000000"/>
          <w:sz w:val="22"/>
          <w:szCs w:val="28"/>
          <w:bdr w:val="none" w:sz="0" w:space="0" w:color="auto" w:frame="1"/>
        </w:rPr>
        <w:t>4</w:t>
      </w:r>
      <w:r w:rsidR="00610DEB" w:rsidRPr="00610DEB">
        <w:rPr>
          <w:rFonts w:eastAsia="Times New Roman" w:cs="Times New Roman"/>
          <w:i/>
          <w:iCs/>
          <w:color w:val="000000"/>
          <w:sz w:val="22"/>
          <w:szCs w:val="28"/>
          <w:bdr w:val="none" w:sz="0" w:space="0" w:color="auto" w:frame="1"/>
        </w:rPr>
        <w:t xml:space="preserve"> </w:t>
      </w:r>
      <w:r w:rsidRPr="00610DEB">
        <w:rPr>
          <w:rFonts w:eastAsia="Times New Roman" w:cs="Times New Roman"/>
          <w:i/>
          <w:iCs/>
          <w:color w:val="000000"/>
          <w:sz w:val="22"/>
          <w:szCs w:val="28"/>
          <w:bdr w:val="none" w:sz="0" w:space="0" w:color="auto" w:frame="1"/>
        </w:rPr>
        <w:t>của Trường Mầm non Hoa Hồng)</w:t>
      </w:r>
    </w:p>
    <w:p w:rsidR="00B26AEC" w:rsidRPr="001C6826" w:rsidRDefault="00B26AEC" w:rsidP="00B26AEC">
      <w:pPr>
        <w:spacing w:after="0" w:line="240" w:lineRule="auto"/>
        <w:jc w:val="center"/>
        <w:textAlignment w:val="baseline"/>
        <w:rPr>
          <w:rFonts w:eastAsia="Times New Roman" w:cs="Times New Roman"/>
          <w:color w:val="000000"/>
          <w:szCs w:val="28"/>
        </w:rPr>
      </w:pPr>
      <w:r w:rsidRPr="001C6826">
        <w:rPr>
          <w:rFonts w:eastAsia="Times New Roman" w:cs="Times New Roman"/>
          <w:color w:val="000000"/>
          <w:szCs w:val="28"/>
        </w:rPr>
        <w:t>–––––––––––––––</w:t>
      </w:r>
    </w:p>
    <w:p w:rsidR="00B26AEC" w:rsidRPr="001C6826" w:rsidRDefault="00B26AEC" w:rsidP="00610DEB">
      <w:pPr>
        <w:spacing w:after="0" w:line="240" w:lineRule="auto"/>
        <w:jc w:val="center"/>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Phần I</w:t>
      </w:r>
    </w:p>
    <w:p w:rsidR="00B26AEC" w:rsidRPr="001C6826" w:rsidRDefault="00B26AEC" w:rsidP="00B26AEC">
      <w:pPr>
        <w:spacing w:before="120" w:after="120" w:line="300" w:lineRule="exact"/>
        <w:jc w:val="center"/>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QUY ĐỊNH CHUNG</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1. Quy chế này áp dụng cho việc xét tuyển sinh trẻ </w:t>
      </w:r>
      <w:r>
        <w:rPr>
          <w:rFonts w:eastAsia="Times New Roman" w:cs="Times New Roman"/>
          <w:color w:val="000000"/>
          <w:szCs w:val="28"/>
        </w:rPr>
        <w:t>nhà trẻ,</w:t>
      </w:r>
      <w:r w:rsidRPr="001C6826">
        <w:rPr>
          <w:rFonts w:eastAsia="Times New Roman" w:cs="Times New Roman"/>
          <w:color w:val="000000"/>
          <w:szCs w:val="28"/>
        </w:rPr>
        <w:t xml:space="preserve"> mẫu giáo năm học </w:t>
      </w:r>
      <w:r w:rsidR="001F75B0">
        <w:t xml:space="preserve">2024-2025 </w:t>
      </w:r>
      <w:r w:rsidRPr="001C6826">
        <w:rPr>
          <w:rFonts w:eastAsia="Times New Roman" w:cs="Times New Roman"/>
          <w:color w:val="000000"/>
          <w:szCs w:val="28"/>
        </w:rPr>
        <w:t xml:space="preserve">tại </w:t>
      </w:r>
      <w:r w:rsidR="0028765B" w:rsidRPr="001C6826">
        <w:rPr>
          <w:rFonts w:eastAsia="Times New Roman" w:cs="Times New Roman"/>
          <w:color w:val="000000"/>
          <w:szCs w:val="28"/>
        </w:rPr>
        <w:t xml:space="preserve">Hội đồng tuyển sinh </w:t>
      </w:r>
      <w:r w:rsidRPr="001C6826">
        <w:rPr>
          <w:rFonts w:eastAsia="Times New Roman" w:cs="Times New Roman"/>
          <w:color w:val="000000"/>
          <w:szCs w:val="28"/>
        </w:rPr>
        <w:t xml:space="preserve">Trường Mầm non </w:t>
      </w:r>
      <w:r>
        <w:rPr>
          <w:rFonts w:eastAsia="Times New Roman" w:cs="Times New Roman"/>
          <w:color w:val="000000"/>
          <w:szCs w:val="28"/>
        </w:rPr>
        <w:t>Hoa Hồng, phường Quảng Yên, thị xã Quảng Yên, tỉnh Quảng Ninh</w:t>
      </w:r>
      <w:r w:rsidRPr="001C6826">
        <w:rPr>
          <w:rFonts w:eastAsia="Times New Roman" w:cs="Times New Roman"/>
          <w:color w:val="000000"/>
          <w:szCs w:val="28"/>
        </w:rPr>
        <w:t>.</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2. Những trẻ đăng ký tuyển sinh phải có đủ điều kiện, tiêu chuẩn theo quy định của Quy chế này.</w:t>
      </w:r>
    </w:p>
    <w:p w:rsidR="00B26AEC" w:rsidRPr="001C6826" w:rsidRDefault="00B26AEC" w:rsidP="001556B6">
      <w:pPr>
        <w:spacing w:after="0" w:line="240" w:lineRule="auto"/>
        <w:jc w:val="center"/>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Phần II</w:t>
      </w:r>
    </w:p>
    <w:p w:rsidR="00B26AEC" w:rsidRPr="001C6826" w:rsidRDefault="00B26AEC" w:rsidP="001556B6">
      <w:pPr>
        <w:spacing w:after="0" w:line="240" w:lineRule="auto"/>
        <w:jc w:val="center"/>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NGUYÊN TẮC, ĐỐI TƯỢNG, SỐ LƯỢNG, HỒ SƠ</w:t>
      </w:r>
    </w:p>
    <w:p w:rsidR="00B26AEC" w:rsidRDefault="00B26AEC" w:rsidP="001556B6">
      <w:pPr>
        <w:spacing w:after="0" w:line="240" w:lineRule="auto"/>
        <w:jc w:val="center"/>
        <w:textAlignment w:val="baseline"/>
        <w:rPr>
          <w:rFonts w:eastAsia="Times New Roman" w:cs="Times New Roman"/>
          <w:b/>
          <w:bCs/>
          <w:color w:val="000000"/>
          <w:szCs w:val="28"/>
          <w:bdr w:val="none" w:sz="0" w:space="0" w:color="auto" w:frame="1"/>
        </w:rPr>
      </w:pPr>
      <w:r w:rsidRPr="001C6826">
        <w:rPr>
          <w:rFonts w:eastAsia="Times New Roman" w:cs="Times New Roman"/>
          <w:b/>
          <w:bCs/>
          <w:color w:val="000000"/>
          <w:szCs w:val="28"/>
          <w:bdr w:val="none" w:sz="0" w:space="0" w:color="auto" w:frame="1"/>
        </w:rPr>
        <w:t>VÀ NỘI DUNG TUYỂN SINH</w:t>
      </w:r>
    </w:p>
    <w:p w:rsidR="00B26AEC" w:rsidRPr="001C6826" w:rsidRDefault="00B26AEC" w:rsidP="00B26AEC">
      <w:pPr>
        <w:spacing w:before="120" w:after="120" w:line="300" w:lineRule="exact"/>
        <w:ind w:firstLine="709"/>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1. Nguyên tắc tuyển sinh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Tổ chức tuyển sinh đảm bảo đúng quy chế, chính xác, công bằng, khách quan, thuận lợi cho trẻ và phụ huynh. Góp phần nâng cao chất lượng giáo dục toàn diện trong nhà trường; duy trì và nâng cao chất lượng </w:t>
      </w:r>
      <w:r>
        <w:rPr>
          <w:rFonts w:eastAsia="Times New Roman" w:cs="Times New Roman"/>
          <w:color w:val="000000"/>
          <w:szCs w:val="28"/>
        </w:rPr>
        <w:t>P</w:t>
      </w:r>
      <w:r w:rsidRPr="001C6826">
        <w:rPr>
          <w:rFonts w:eastAsia="Times New Roman" w:cs="Times New Roman"/>
          <w:color w:val="000000"/>
          <w:szCs w:val="28"/>
        </w:rPr>
        <w:t>hổ cập giáo dục mầm non cho trẻ năm tuổi. Đảm bảo đầy đủ cơ sở vật chất trang thiết bị phục vụ tốt cho công tác nâng cao chất lượng chăm sóc</w:t>
      </w:r>
      <w:r w:rsidR="00610DEB">
        <w:rPr>
          <w:rFonts w:eastAsia="Times New Roman" w:cs="Times New Roman"/>
          <w:color w:val="000000"/>
          <w:szCs w:val="28"/>
        </w:rPr>
        <w:t xml:space="preserve"> </w:t>
      </w:r>
      <w:r>
        <w:rPr>
          <w:rFonts w:eastAsia="Times New Roman" w:cs="Times New Roman"/>
          <w:color w:val="000000"/>
          <w:szCs w:val="28"/>
        </w:rPr>
        <w:t>-</w:t>
      </w:r>
      <w:r w:rsidRPr="001C6826">
        <w:rPr>
          <w:rFonts w:eastAsia="Times New Roman" w:cs="Times New Roman"/>
          <w:color w:val="000000"/>
          <w:szCs w:val="28"/>
        </w:rPr>
        <w:t xml:space="preserve"> giáo dục trẻ.</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Điều tra chính xác số trẻ trong độ tuổi từ 0 đến 5 tuổi trên địa bàn </w:t>
      </w:r>
      <w:r>
        <w:rPr>
          <w:rFonts w:eastAsia="Times New Roman" w:cs="Times New Roman"/>
          <w:color w:val="000000"/>
          <w:szCs w:val="28"/>
        </w:rPr>
        <w:t>phường.</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Thực hiện công khai kế hoạch tuyển sinh, nắm rõ: “Tuyến tuyển sinh, chỉ tiêu tuyển sinh, thời gian tuyển sinh, phương thức tuyển sinh và trách nhiệm trong công tác tuyển sinh”; việc phân tuyến tuyển sinh hợp lý giữa các nhóm lớp, đảm bảo đủ phòng học cho trẻ, giảm số trẻ học trái tuyến.</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Thực hiện tuyên truyền, phổ biến, công khai các thông tin về tuyển sinh theo quy định. Không gây khó khăn, bức xúc cho phụ huynh.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Cán bộ, giáo viên, nhân viên trường được phân công nhiệm vụ trong </w:t>
      </w:r>
      <w:r>
        <w:rPr>
          <w:rFonts w:eastAsia="Times New Roman" w:cs="Times New Roman"/>
          <w:color w:val="000000"/>
          <w:szCs w:val="28"/>
        </w:rPr>
        <w:t>H</w:t>
      </w:r>
      <w:r w:rsidRPr="001C6826">
        <w:rPr>
          <w:rFonts w:eastAsia="Times New Roman" w:cs="Times New Roman"/>
          <w:color w:val="000000"/>
          <w:szCs w:val="28"/>
        </w:rPr>
        <w:t>ội đồng tuyển sinh, thực hiện và hoàn thành tốt nhiệm vụ, chịu trách nhiệm trước cấp trên và pháp luật; Hiệu trưởng nhà trường chịu trách nhiệm cuối cùng về công tác tuyển sinh của trường.</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Đảm bảo đúng qui định về định mức số trẻ/lớp và số </w:t>
      </w:r>
      <w:r>
        <w:rPr>
          <w:rFonts w:eastAsia="Times New Roman" w:cs="Times New Roman"/>
          <w:color w:val="000000"/>
          <w:szCs w:val="28"/>
        </w:rPr>
        <w:t>giáo viên</w:t>
      </w:r>
      <w:r w:rsidRPr="001C6826">
        <w:rPr>
          <w:rFonts w:eastAsia="Times New Roman" w:cs="Times New Roman"/>
          <w:color w:val="000000"/>
          <w:szCs w:val="28"/>
        </w:rPr>
        <w:t>/trẻ.</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Đảm bảo an toàn tuyệt đối cho trẻ, đảm bảo đủ các điều kiện cần thiết để thực hiện nhiệm vụ chăm sóc nuôi dưỡng và giáo dục trẻ theo chương trình GDMN.</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2.</w:t>
      </w:r>
      <w:r w:rsidRPr="001C6826">
        <w:rPr>
          <w:rFonts w:eastAsia="Times New Roman" w:cs="Times New Roman"/>
          <w:color w:val="000000"/>
          <w:szCs w:val="28"/>
        </w:rPr>
        <w:t>  </w:t>
      </w:r>
      <w:r w:rsidRPr="001C6826">
        <w:rPr>
          <w:rFonts w:eastAsia="Times New Roman" w:cs="Times New Roman"/>
          <w:b/>
          <w:bCs/>
          <w:color w:val="000000"/>
          <w:szCs w:val="28"/>
          <w:bdr w:val="none" w:sz="0" w:space="0" w:color="auto" w:frame="1"/>
        </w:rPr>
        <w:t>Đối tượng và hồ sơ tuyển sinh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b/>
          <w:bCs/>
          <w:i/>
          <w:iCs/>
          <w:color w:val="000000"/>
          <w:szCs w:val="28"/>
          <w:bdr w:val="none" w:sz="0" w:space="0" w:color="auto" w:frame="1"/>
        </w:rPr>
        <w:t>a</w:t>
      </w:r>
      <w:r>
        <w:rPr>
          <w:rFonts w:eastAsia="Times New Roman" w:cs="Times New Roman"/>
          <w:b/>
          <w:bCs/>
          <w:i/>
          <w:iCs/>
          <w:color w:val="000000"/>
          <w:szCs w:val="28"/>
          <w:bdr w:val="none" w:sz="0" w:space="0" w:color="auto" w:frame="1"/>
        </w:rPr>
        <w:t>.</w:t>
      </w:r>
      <w:r w:rsidRPr="001C6826">
        <w:rPr>
          <w:rFonts w:eastAsia="Times New Roman" w:cs="Times New Roman"/>
          <w:b/>
          <w:bCs/>
          <w:i/>
          <w:iCs/>
          <w:color w:val="000000"/>
          <w:szCs w:val="28"/>
          <w:bdr w:val="none" w:sz="0" w:space="0" w:color="auto" w:frame="1"/>
        </w:rPr>
        <w:t xml:space="preserve"> Đối tượng tuyển sinh và đối tượng được xét ưu tiên trong tuyển sinh</w:t>
      </w:r>
    </w:p>
    <w:p w:rsidR="00B26AEC" w:rsidRPr="001C6826" w:rsidRDefault="00B26AEC" w:rsidP="004C007E">
      <w:pPr>
        <w:pStyle w:val="NormalWeb"/>
        <w:spacing w:before="0" w:beforeAutospacing="0" w:after="0" w:afterAutospacing="0" w:line="300" w:lineRule="exact"/>
        <w:ind w:firstLine="709"/>
        <w:jc w:val="both"/>
        <w:rPr>
          <w:color w:val="000000"/>
          <w:szCs w:val="28"/>
        </w:rPr>
      </w:pPr>
      <w:r w:rsidRPr="001556B6">
        <w:rPr>
          <w:color w:val="000000"/>
          <w:sz w:val="28"/>
          <w:szCs w:val="28"/>
        </w:rPr>
        <w:t>- Trẻ nhà trẻ, mẫu giáo (</w:t>
      </w:r>
      <w:r w:rsidR="001556B6" w:rsidRPr="001556B6">
        <w:rPr>
          <w:rStyle w:val="Strong"/>
          <w:b w:val="0"/>
          <w:sz w:val="28"/>
          <w:szCs w:val="28"/>
        </w:rPr>
        <w:t>Trẻ sinh n</w:t>
      </w:r>
      <w:r w:rsidR="00DF0140">
        <w:rPr>
          <w:rStyle w:val="Strong"/>
          <w:b w:val="0"/>
          <w:sz w:val="28"/>
          <w:szCs w:val="28"/>
        </w:rPr>
        <w:t xml:space="preserve">ăm </w:t>
      </w:r>
      <w:r w:rsidR="001556B6">
        <w:rPr>
          <w:rStyle w:val="Strong"/>
          <w:b w:val="0"/>
          <w:sz w:val="28"/>
          <w:szCs w:val="28"/>
        </w:rPr>
        <w:t>201</w:t>
      </w:r>
      <w:r w:rsidR="001F75B0">
        <w:rPr>
          <w:rStyle w:val="Strong"/>
          <w:b w:val="0"/>
          <w:sz w:val="28"/>
          <w:szCs w:val="28"/>
        </w:rPr>
        <w:t>9</w:t>
      </w:r>
      <w:r w:rsidR="001556B6">
        <w:rPr>
          <w:rStyle w:val="Strong"/>
          <w:b w:val="0"/>
          <w:sz w:val="28"/>
          <w:szCs w:val="28"/>
        </w:rPr>
        <w:t>, 20</w:t>
      </w:r>
      <w:r w:rsidR="001F75B0">
        <w:rPr>
          <w:rStyle w:val="Strong"/>
          <w:b w:val="0"/>
          <w:sz w:val="28"/>
          <w:szCs w:val="28"/>
        </w:rPr>
        <w:t>20</w:t>
      </w:r>
      <w:r w:rsidR="001556B6">
        <w:rPr>
          <w:rStyle w:val="Strong"/>
          <w:b w:val="0"/>
          <w:sz w:val="28"/>
          <w:szCs w:val="28"/>
        </w:rPr>
        <w:t>, 20</w:t>
      </w:r>
      <w:r w:rsidR="001C76D6">
        <w:rPr>
          <w:rStyle w:val="Strong"/>
          <w:b w:val="0"/>
          <w:sz w:val="28"/>
          <w:szCs w:val="28"/>
        </w:rPr>
        <w:t>2</w:t>
      </w:r>
      <w:r w:rsidR="001F75B0">
        <w:rPr>
          <w:rStyle w:val="Strong"/>
          <w:b w:val="0"/>
          <w:sz w:val="28"/>
          <w:szCs w:val="28"/>
        </w:rPr>
        <w:t>1</w:t>
      </w:r>
      <w:r w:rsidR="001556B6">
        <w:rPr>
          <w:rStyle w:val="Strong"/>
          <w:b w:val="0"/>
          <w:sz w:val="28"/>
          <w:szCs w:val="28"/>
        </w:rPr>
        <w:t>, 20</w:t>
      </w:r>
      <w:r w:rsidR="001C76D6">
        <w:rPr>
          <w:rStyle w:val="Strong"/>
          <w:b w:val="0"/>
          <w:sz w:val="28"/>
          <w:szCs w:val="28"/>
        </w:rPr>
        <w:t>2</w:t>
      </w:r>
      <w:r w:rsidR="001F75B0">
        <w:rPr>
          <w:rStyle w:val="Strong"/>
          <w:b w:val="0"/>
          <w:sz w:val="28"/>
          <w:szCs w:val="28"/>
        </w:rPr>
        <w:t>2</w:t>
      </w:r>
      <w:r w:rsidR="00A229A0">
        <w:rPr>
          <w:rStyle w:val="Strong"/>
          <w:b w:val="0"/>
          <w:sz w:val="28"/>
          <w:szCs w:val="28"/>
        </w:rPr>
        <w:t>, 202</w:t>
      </w:r>
      <w:r w:rsidR="001F75B0">
        <w:rPr>
          <w:rStyle w:val="Strong"/>
          <w:b w:val="0"/>
          <w:sz w:val="28"/>
          <w:szCs w:val="28"/>
        </w:rPr>
        <w:t>3</w:t>
      </w:r>
      <w:r w:rsidRPr="005C1295">
        <w:rPr>
          <w:color w:val="000000"/>
          <w:sz w:val="28"/>
          <w:szCs w:val="28"/>
        </w:rPr>
        <w:t>) có hộ khẩu thường trú hoặc tạm trú dài hạn tại phường Quảng Yên, thị xã Quảng Yên, tỉnh Quảng Ninh.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Trong xét tuyển sinh, nhà trường xét ưu tiên đối với những đối tượng sau:</w:t>
      </w:r>
    </w:p>
    <w:p w:rsidR="00B26AEC" w:rsidRPr="001C6826" w:rsidRDefault="00B26AEC" w:rsidP="001C76D6">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lastRenderedPageBreak/>
        <w:t>+</w:t>
      </w:r>
      <w:r>
        <w:rPr>
          <w:rFonts w:eastAsia="Times New Roman" w:cs="Times New Roman"/>
          <w:color w:val="000000"/>
          <w:szCs w:val="28"/>
        </w:rPr>
        <w:t xml:space="preserve"> </w:t>
      </w:r>
      <w:r w:rsidRPr="001C6826">
        <w:rPr>
          <w:rFonts w:eastAsia="Times New Roman" w:cs="Times New Roman"/>
          <w:color w:val="000000"/>
          <w:szCs w:val="28"/>
        </w:rPr>
        <w:t>Con các chiến sĩ đang công tác ở vùng sâu, vùng xa, biên giới, hải đảo, anh hùng lực lượng vũ trang, anh hùng lao động, con thương binh.</w:t>
      </w:r>
    </w:p>
    <w:p w:rsidR="00B26AEC" w:rsidRPr="001C6826" w:rsidRDefault="00B26AEC" w:rsidP="00B26AEC">
      <w:pPr>
        <w:spacing w:before="120" w:after="120" w:line="300" w:lineRule="exact"/>
        <w:ind w:left="720"/>
        <w:jc w:val="both"/>
        <w:textAlignment w:val="baseline"/>
        <w:rPr>
          <w:rFonts w:eastAsia="Times New Roman" w:cs="Times New Roman"/>
          <w:color w:val="000000"/>
          <w:szCs w:val="28"/>
        </w:rPr>
      </w:pPr>
      <w:r w:rsidRPr="001C6826">
        <w:rPr>
          <w:rFonts w:eastAsia="Times New Roman" w:cs="Times New Roman"/>
          <w:color w:val="000000"/>
          <w:szCs w:val="28"/>
        </w:rPr>
        <w:t>+ Con mồ côi.</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b/>
          <w:bCs/>
          <w:i/>
          <w:iCs/>
          <w:color w:val="000000"/>
          <w:szCs w:val="28"/>
          <w:bdr w:val="none" w:sz="0" w:space="0" w:color="auto" w:frame="1"/>
        </w:rPr>
        <w:t>b</w:t>
      </w:r>
      <w:r>
        <w:rPr>
          <w:rFonts w:eastAsia="Times New Roman" w:cs="Times New Roman"/>
          <w:b/>
          <w:bCs/>
          <w:i/>
          <w:iCs/>
          <w:color w:val="000000"/>
          <w:szCs w:val="28"/>
          <w:bdr w:val="none" w:sz="0" w:space="0" w:color="auto" w:frame="1"/>
        </w:rPr>
        <w:t>.</w:t>
      </w:r>
      <w:r w:rsidRPr="001C6826">
        <w:rPr>
          <w:rFonts w:eastAsia="Times New Roman" w:cs="Times New Roman"/>
          <w:b/>
          <w:bCs/>
          <w:i/>
          <w:iCs/>
          <w:color w:val="000000"/>
          <w:szCs w:val="28"/>
          <w:bdr w:val="none" w:sz="0" w:space="0" w:color="auto" w:frame="1"/>
        </w:rPr>
        <w:t xml:space="preserve"> Số lượng tuyển sinh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Pr>
          <w:rFonts w:eastAsia="Times New Roman" w:cs="Times New Roman"/>
          <w:color w:val="000000"/>
          <w:szCs w:val="28"/>
        </w:rPr>
        <w:t>Chỉ tiêu huy động</w:t>
      </w:r>
      <w:r w:rsidRPr="001C6826">
        <w:rPr>
          <w:rFonts w:eastAsia="Times New Roman" w:cs="Times New Roman"/>
          <w:color w:val="000000"/>
          <w:szCs w:val="28"/>
        </w:rPr>
        <w:t xml:space="preserve"> năm học </w:t>
      </w:r>
      <w:r w:rsidR="00780D0F">
        <w:t>2024-2025</w:t>
      </w:r>
      <w:r w:rsidRPr="001C6826">
        <w:rPr>
          <w:rFonts w:eastAsia="Times New Roman" w:cs="Times New Roman"/>
          <w:color w:val="000000"/>
          <w:szCs w:val="28"/>
        </w:rPr>
        <w:t xml:space="preserve">: </w:t>
      </w:r>
      <w:r w:rsidR="00431AC3">
        <w:rPr>
          <w:rFonts w:eastAsia="Times New Roman" w:cs="Times New Roman"/>
          <w:color w:val="000000"/>
          <w:szCs w:val="28"/>
        </w:rPr>
        <w:t>5</w:t>
      </w:r>
      <w:r w:rsidR="00780D0F">
        <w:rPr>
          <w:rFonts w:eastAsia="Times New Roman" w:cs="Times New Roman"/>
          <w:color w:val="000000"/>
          <w:szCs w:val="28"/>
        </w:rPr>
        <w:t>20</w:t>
      </w:r>
      <w:r w:rsidR="005C1295">
        <w:rPr>
          <w:rFonts w:eastAsia="Times New Roman" w:cs="Times New Roman"/>
          <w:color w:val="000000"/>
          <w:szCs w:val="28"/>
        </w:rPr>
        <w:t xml:space="preserve"> </w:t>
      </w:r>
      <w:r w:rsidRPr="001C6826">
        <w:rPr>
          <w:rFonts w:eastAsia="Times New Roman" w:cs="Times New Roman"/>
          <w:color w:val="000000"/>
          <w:szCs w:val="28"/>
        </w:rPr>
        <w:t xml:space="preserve">trẻ. Trong đó: trẻ nhà trẻ: </w:t>
      </w:r>
      <w:r w:rsidR="00780D0F">
        <w:rPr>
          <w:rFonts w:eastAsia="Times New Roman" w:cs="Times New Roman"/>
          <w:color w:val="000000"/>
          <w:szCs w:val="28"/>
        </w:rPr>
        <w:t>95</w:t>
      </w:r>
      <w:r>
        <w:rPr>
          <w:rFonts w:eastAsia="Times New Roman" w:cs="Times New Roman"/>
          <w:color w:val="000000"/>
          <w:szCs w:val="28"/>
        </w:rPr>
        <w:t xml:space="preserve">cháu; </w:t>
      </w:r>
      <w:r w:rsidRPr="001C6826">
        <w:rPr>
          <w:rFonts w:eastAsia="Times New Roman" w:cs="Times New Roman"/>
          <w:color w:val="000000"/>
          <w:szCs w:val="28"/>
        </w:rPr>
        <w:t xml:space="preserve">trẻ mẫu giáo: </w:t>
      </w:r>
      <w:r w:rsidR="00431AC3">
        <w:rPr>
          <w:rFonts w:eastAsia="Times New Roman" w:cs="Times New Roman"/>
          <w:color w:val="000000"/>
          <w:szCs w:val="28"/>
        </w:rPr>
        <w:t>4</w:t>
      </w:r>
      <w:r w:rsidR="00780D0F">
        <w:rPr>
          <w:rFonts w:eastAsia="Times New Roman" w:cs="Times New Roman"/>
          <w:color w:val="000000"/>
          <w:szCs w:val="28"/>
        </w:rPr>
        <w:t xml:space="preserve">25 </w:t>
      </w:r>
      <w:r>
        <w:rPr>
          <w:rFonts w:eastAsia="Times New Roman" w:cs="Times New Roman"/>
          <w:color w:val="000000"/>
          <w:szCs w:val="28"/>
        </w:rPr>
        <w:t>cháu.</w:t>
      </w:r>
    </w:p>
    <w:p w:rsidR="00B26AEC" w:rsidRDefault="00B26AEC" w:rsidP="00B26AEC">
      <w:pPr>
        <w:spacing w:before="120" w:after="120" w:line="300" w:lineRule="exact"/>
        <w:ind w:firstLine="709"/>
        <w:jc w:val="both"/>
        <w:textAlignment w:val="baseline"/>
        <w:rPr>
          <w:rFonts w:eastAsia="Times New Roman" w:cs="Times New Roman"/>
          <w:b/>
          <w:bCs/>
          <w:i/>
          <w:iCs/>
          <w:color w:val="000000"/>
          <w:szCs w:val="28"/>
          <w:bdr w:val="none" w:sz="0" w:space="0" w:color="auto" w:frame="1"/>
        </w:rPr>
      </w:pPr>
      <w:r w:rsidRPr="001C6826">
        <w:rPr>
          <w:rFonts w:eastAsia="Times New Roman" w:cs="Times New Roman"/>
          <w:b/>
          <w:bCs/>
          <w:i/>
          <w:iCs/>
          <w:color w:val="000000"/>
          <w:szCs w:val="28"/>
          <w:bdr w:val="none" w:sz="0" w:space="0" w:color="auto" w:frame="1"/>
        </w:rPr>
        <w:t>c</w:t>
      </w:r>
      <w:r>
        <w:rPr>
          <w:rFonts w:eastAsia="Times New Roman" w:cs="Times New Roman"/>
          <w:b/>
          <w:bCs/>
          <w:i/>
          <w:iCs/>
          <w:color w:val="000000"/>
          <w:szCs w:val="28"/>
          <w:bdr w:val="none" w:sz="0" w:space="0" w:color="auto" w:frame="1"/>
        </w:rPr>
        <w:t>.</w:t>
      </w:r>
      <w:r w:rsidRPr="001C6826">
        <w:rPr>
          <w:rFonts w:eastAsia="Times New Roman" w:cs="Times New Roman"/>
          <w:b/>
          <w:bCs/>
          <w:i/>
          <w:iCs/>
          <w:color w:val="000000"/>
          <w:szCs w:val="28"/>
          <w:bdr w:val="none" w:sz="0" w:space="0" w:color="auto" w:frame="1"/>
        </w:rPr>
        <w:t xml:space="preserve"> Số lượng trẻ tuyển sinh theo từng độ tuổi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1536"/>
        <w:gridCol w:w="2013"/>
        <w:gridCol w:w="2268"/>
        <w:gridCol w:w="1417"/>
        <w:gridCol w:w="1276"/>
      </w:tblGrid>
      <w:tr w:rsidR="00DE3781" w:rsidTr="00EE09CB">
        <w:tc>
          <w:tcPr>
            <w:tcW w:w="557" w:type="dxa"/>
            <w:vAlign w:val="center"/>
          </w:tcPr>
          <w:p w:rsidR="00DE3781" w:rsidRDefault="00DE3781" w:rsidP="00DE3781">
            <w:pPr>
              <w:pBdr>
                <w:top w:val="nil"/>
                <w:left w:val="nil"/>
                <w:bottom w:val="nil"/>
                <w:right w:val="nil"/>
                <w:between w:val="nil"/>
              </w:pBdr>
              <w:spacing w:after="0" w:line="240" w:lineRule="auto"/>
              <w:jc w:val="center"/>
              <w:rPr>
                <w:b/>
                <w:color w:val="000000"/>
                <w:sz w:val="24"/>
                <w:szCs w:val="24"/>
              </w:rPr>
            </w:pPr>
            <w:r>
              <w:rPr>
                <w:b/>
                <w:color w:val="000000"/>
                <w:sz w:val="24"/>
                <w:szCs w:val="24"/>
              </w:rPr>
              <w:t>TT</w:t>
            </w:r>
          </w:p>
        </w:tc>
        <w:tc>
          <w:tcPr>
            <w:tcW w:w="1536" w:type="dxa"/>
            <w:vAlign w:val="center"/>
          </w:tcPr>
          <w:p w:rsidR="00DE3781" w:rsidRDefault="00DE3781" w:rsidP="00DE3781">
            <w:pPr>
              <w:pBdr>
                <w:top w:val="nil"/>
                <w:left w:val="nil"/>
                <w:bottom w:val="nil"/>
                <w:right w:val="nil"/>
                <w:between w:val="nil"/>
              </w:pBdr>
              <w:spacing w:after="0" w:line="240" w:lineRule="auto"/>
              <w:jc w:val="center"/>
              <w:rPr>
                <w:b/>
                <w:color w:val="000000"/>
                <w:sz w:val="24"/>
                <w:szCs w:val="24"/>
              </w:rPr>
            </w:pPr>
            <w:r>
              <w:rPr>
                <w:b/>
                <w:color w:val="000000"/>
                <w:sz w:val="24"/>
                <w:szCs w:val="24"/>
              </w:rPr>
              <w:t>NHÓM, LỚP</w:t>
            </w:r>
          </w:p>
        </w:tc>
        <w:tc>
          <w:tcPr>
            <w:tcW w:w="2013" w:type="dxa"/>
            <w:vAlign w:val="center"/>
          </w:tcPr>
          <w:p w:rsidR="00DE3781" w:rsidRDefault="00DE3781" w:rsidP="00DE3781">
            <w:pPr>
              <w:pBdr>
                <w:top w:val="nil"/>
                <w:left w:val="nil"/>
                <w:bottom w:val="nil"/>
                <w:right w:val="nil"/>
                <w:between w:val="nil"/>
              </w:pBdr>
              <w:spacing w:after="0" w:line="240" w:lineRule="auto"/>
              <w:jc w:val="center"/>
              <w:rPr>
                <w:b/>
                <w:color w:val="000000"/>
                <w:sz w:val="24"/>
                <w:szCs w:val="24"/>
              </w:rPr>
            </w:pPr>
            <w:r>
              <w:rPr>
                <w:b/>
                <w:color w:val="000000"/>
                <w:sz w:val="24"/>
                <w:szCs w:val="24"/>
              </w:rPr>
              <w:t>NĂM SINH</w:t>
            </w:r>
          </w:p>
        </w:tc>
        <w:tc>
          <w:tcPr>
            <w:tcW w:w="2268" w:type="dxa"/>
            <w:vAlign w:val="center"/>
          </w:tcPr>
          <w:p w:rsidR="00DE3781" w:rsidRDefault="00DE3781" w:rsidP="00DE3781">
            <w:pPr>
              <w:pBdr>
                <w:top w:val="nil"/>
                <w:left w:val="nil"/>
                <w:bottom w:val="nil"/>
                <w:right w:val="nil"/>
                <w:between w:val="nil"/>
              </w:pBdr>
              <w:spacing w:after="0" w:line="240" w:lineRule="auto"/>
              <w:jc w:val="center"/>
              <w:rPr>
                <w:b/>
                <w:color w:val="000000"/>
                <w:sz w:val="24"/>
                <w:szCs w:val="24"/>
              </w:rPr>
            </w:pPr>
            <w:r>
              <w:rPr>
                <w:b/>
                <w:color w:val="000000"/>
                <w:sz w:val="24"/>
                <w:szCs w:val="24"/>
              </w:rPr>
              <w:t>ĐIỂM TRƯỜNG</w:t>
            </w:r>
          </w:p>
        </w:tc>
        <w:tc>
          <w:tcPr>
            <w:tcW w:w="1417" w:type="dxa"/>
            <w:vAlign w:val="center"/>
          </w:tcPr>
          <w:p w:rsidR="00DE3781" w:rsidRDefault="00DE3781" w:rsidP="00DE3781">
            <w:pPr>
              <w:pBdr>
                <w:top w:val="nil"/>
                <w:left w:val="nil"/>
                <w:bottom w:val="nil"/>
                <w:right w:val="nil"/>
                <w:between w:val="nil"/>
              </w:pBdr>
              <w:spacing w:after="0" w:line="240" w:lineRule="auto"/>
              <w:ind w:left="-108" w:right="-104"/>
              <w:jc w:val="center"/>
              <w:rPr>
                <w:b/>
                <w:color w:val="000000"/>
                <w:sz w:val="24"/>
                <w:szCs w:val="24"/>
              </w:rPr>
            </w:pPr>
            <w:r>
              <w:rPr>
                <w:b/>
                <w:color w:val="000000"/>
                <w:sz w:val="24"/>
                <w:szCs w:val="24"/>
              </w:rPr>
              <w:t>SỐ NHÓM, LỚP</w:t>
            </w:r>
          </w:p>
        </w:tc>
        <w:tc>
          <w:tcPr>
            <w:tcW w:w="1276" w:type="dxa"/>
          </w:tcPr>
          <w:p w:rsidR="00DE3781" w:rsidRDefault="00DE3781" w:rsidP="00DE3781">
            <w:pPr>
              <w:pBdr>
                <w:top w:val="nil"/>
                <w:left w:val="nil"/>
                <w:bottom w:val="nil"/>
                <w:right w:val="nil"/>
                <w:between w:val="nil"/>
              </w:pBdr>
              <w:spacing w:after="0" w:line="240" w:lineRule="auto"/>
              <w:jc w:val="center"/>
              <w:rPr>
                <w:b/>
                <w:color w:val="000000"/>
                <w:sz w:val="24"/>
                <w:szCs w:val="24"/>
              </w:rPr>
            </w:pPr>
            <w:r>
              <w:rPr>
                <w:b/>
                <w:color w:val="000000"/>
                <w:sz w:val="24"/>
                <w:szCs w:val="24"/>
              </w:rPr>
              <w:t>TỔNG SỐ TRẺ</w:t>
            </w:r>
          </w:p>
        </w:tc>
      </w:tr>
      <w:tr w:rsidR="00DE3781" w:rsidTr="00EE09CB">
        <w:tc>
          <w:tcPr>
            <w:tcW w:w="557"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1</w:t>
            </w:r>
          </w:p>
        </w:tc>
        <w:tc>
          <w:tcPr>
            <w:tcW w:w="1536"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Nhóm trẻ</w:t>
            </w:r>
          </w:p>
        </w:tc>
        <w:tc>
          <w:tcPr>
            <w:tcW w:w="2013"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202</w:t>
            </w:r>
            <w:r>
              <w:t>3</w:t>
            </w:r>
            <w:r>
              <w:rPr>
                <w:color w:val="000000"/>
              </w:rPr>
              <w:t xml:space="preserve"> và 202</w:t>
            </w:r>
            <w:r>
              <w:t>2</w:t>
            </w:r>
          </w:p>
        </w:tc>
        <w:tc>
          <w:tcPr>
            <w:tcW w:w="2268"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Khu A</w:t>
            </w:r>
          </w:p>
        </w:tc>
        <w:tc>
          <w:tcPr>
            <w:tcW w:w="1417"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3</w:t>
            </w:r>
          </w:p>
        </w:tc>
        <w:tc>
          <w:tcPr>
            <w:tcW w:w="1276"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72</w:t>
            </w:r>
          </w:p>
        </w:tc>
      </w:tr>
      <w:tr w:rsidR="00DE3781" w:rsidTr="00EE09CB">
        <w:tc>
          <w:tcPr>
            <w:tcW w:w="557"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1536"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2013"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2268"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Khu B</w:t>
            </w:r>
          </w:p>
        </w:tc>
        <w:tc>
          <w:tcPr>
            <w:tcW w:w="1417"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1</w:t>
            </w:r>
          </w:p>
        </w:tc>
        <w:tc>
          <w:tcPr>
            <w:tcW w:w="1276"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23</w:t>
            </w:r>
          </w:p>
        </w:tc>
      </w:tr>
      <w:tr w:rsidR="00DE3781" w:rsidTr="00EE09CB">
        <w:tc>
          <w:tcPr>
            <w:tcW w:w="557"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2</w:t>
            </w:r>
          </w:p>
        </w:tc>
        <w:tc>
          <w:tcPr>
            <w:tcW w:w="1536"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MG 3 tuổi</w:t>
            </w:r>
          </w:p>
        </w:tc>
        <w:tc>
          <w:tcPr>
            <w:tcW w:w="2013"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20</w:t>
            </w:r>
            <w:r>
              <w:t>21</w:t>
            </w:r>
          </w:p>
        </w:tc>
        <w:tc>
          <w:tcPr>
            <w:tcW w:w="2268"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Khu A</w:t>
            </w:r>
          </w:p>
        </w:tc>
        <w:tc>
          <w:tcPr>
            <w:tcW w:w="1417"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4</w:t>
            </w:r>
          </w:p>
        </w:tc>
        <w:tc>
          <w:tcPr>
            <w:tcW w:w="1276"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92</w:t>
            </w:r>
          </w:p>
        </w:tc>
      </w:tr>
      <w:tr w:rsidR="00DE3781" w:rsidTr="00EE09CB">
        <w:tc>
          <w:tcPr>
            <w:tcW w:w="557"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1536"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2013"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2268"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Khu B</w:t>
            </w:r>
          </w:p>
        </w:tc>
        <w:tc>
          <w:tcPr>
            <w:tcW w:w="1417"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1</w:t>
            </w:r>
          </w:p>
        </w:tc>
        <w:tc>
          <w:tcPr>
            <w:tcW w:w="1276"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25</w:t>
            </w:r>
          </w:p>
        </w:tc>
      </w:tr>
      <w:tr w:rsidR="00DE3781" w:rsidTr="00EE09CB">
        <w:tc>
          <w:tcPr>
            <w:tcW w:w="557"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3</w:t>
            </w:r>
          </w:p>
        </w:tc>
        <w:tc>
          <w:tcPr>
            <w:tcW w:w="1536"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MG 4 tuổi</w:t>
            </w:r>
          </w:p>
        </w:tc>
        <w:tc>
          <w:tcPr>
            <w:tcW w:w="2013"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2020</w:t>
            </w:r>
          </w:p>
        </w:tc>
        <w:tc>
          <w:tcPr>
            <w:tcW w:w="2268"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Khu A</w:t>
            </w:r>
          </w:p>
        </w:tc>
        <w:tc>
          <w:tcPr>
            <w:tcW w:w="1417"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4</w:t>
            </w:r>
          </w:p>
        </w:tc>
        <w:tc>
          <w:tcPr>
            <w:tcW w:w="1276"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111</w:t>
            </w:r>
          </w:p>
        </w:tc>
      </w:tr>
      <w:tr w:rsidR="00DE3781" w:rsidTr="00EE09CB">
        <w:tc>
          <w:tcPr>
            <w:tcW w:w="557"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1536"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2013"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2268"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Khu B</w:t>
            </w:r>
          </w:p>
        </w:tc>
        <w:tc>
          <w:tcPr>
            <w:tcW w:w="1417"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1</w:t>
            </w:r>
          </w:p>
        </w:tc>
        <w:tc>
          <w:tcPr>
            <w:tcW w:w="1276"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28</w:t>
            </w:r>
          </w:p>
        </w:tc>
      </w:tr>
      <w:tr w:rsidR="00DE3781" w:rsidTr="00EE09CB">
        <w:tc>
          <w:tcPr>
            <w:tcW w:w="557"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4</w:t>
            </w:r>
          </w:p>
        </w:tc>
        <w:tc>
          <w:tcPr>
            <w:tcW w:w="1536"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MG 5 tuổi</w:t>
            </w:r>
          </w:p>
        </w:tc>
        <w:tc>
          <w:tcPr>
            <w:tcW w:w="2013" w:type="dxa"/>
            <w:vMerge w:val="restart"/>
            <w:vAlign w:val="center"/>
          </w:tcPr>
          <w:p w:rsidR="00DE3781" w:rsidRDefault="00DE3781" w:rsidP="00DE3781">
            <w:pPr>
              <w:pBdr>
                <w:top w:val="nil"/>
                <w:left w:val="nil"/>
                <w:bottom w:val="nil"/>
                <w:right w:val="nil"/>
                <w:between w:val="nil"/>
              </w:pBdr>
              <w:spacing w:after="0" w:line="240" w:lineRule="auto"/>
              <w:jc w:val="center"/>
              <w:rPr>
                <w:color w:val="000000"/>
              </w:rPr>
            </w:pPr>
            <w:r>
              <w:rPr>
                <w:color w:val="000000"/>
              </w:rPr>
              <w:t>201</w:t>
            </w:r>
            <w:r>
              <w:t>9</w:t>
            </w:r>
          </w:p>
        </w:tc>
        <w:tc>
          <w:tcPr>
            <w:tcW w:w="2268"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Khu A</w:t>
            </w:r>
          </w:p>
        </w:tc>
        <w:tc>
          <w:tcPr>
            <w:tcW w:w="1417"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4</w:t>
            </w:r>
          </w:p>
        </w:tc>
        <w:tc>
          <w:tcPr>
            <w:tcW w:w="1276"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121</w:t>
            </w:r>
          </w:p>
        </w:tc>
      </w:tr>
      <w:tr w:rsidR="00DE3781" w:rsidTr="00EE09CB">
        <w:tc>
          <w:tcPr>
            <w:tcW w:w="557"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1536"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2013" w:type="dxa"/>
            <w:vMerge/>
            <w:vAlign w:val="center"/>
          </w:tcPr>
          <w:p w:rsidR="00DE3781" w:rsidRDefault="00DE3781" w:rsidP="00DE3781">
            <w:pPr>
              <w:widowControl w:val="0"/>
              <w:pBdr>
                <w:top w:val="nil"/>
                <w:left w:val="nil"/>
                <w:bottom w:val="nil"/>
                <w:right w:val="nil"/>
                <w:between w:val="nil"/>
              </w:pBdr>
              <w:spacing w:after="0" w:line="240" w:lineRule="auto"/>
              <w:rPr>
                <w:color w:val="000000"/>
              </w:rPr>
            </w:pPr>
          </w:p>
        </w:tc>
        <w:tc>
          <w:tcPr>
            <w:tcW w:w="2268"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Khu B</w:t>
            </w:r>
          </w:p>
        </w:tc>
        <w:tc>
          <w:tcPr>
            <w:tcW w:w="1417"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2</w:t>
            </w:r>
          </w:p>
        </w:tc>
        <w:tc>
          <w:tcPr>
            <w:tcW w:w="1276" w:type="dxa"/>
          </w:tcPr>
          <w:p w:rsidR="00DE3781" w:rsidRDefault="00DE3781" w:rsidP="00DE3781">
            <w:pPr>
              <w:pBdr>
                <w:top w:val="nil"/>
                <w:left w:val="nil"/>
                <w:bottom w:val="nil"/>
                <w:right w:val="nil"/>
                <w:between w:val="nil"/>
              </w:pBdr>
              <w:spacing w:after="0" w:line="240" w:lineRule="auto"/>
              <w:jc w:val="center"/>
              <w:rPr>
                <w:color w:val="000000"/>
              </w:rPr>
            </w:pPr>
            <w:r>
              <w:rPr>
                <w:color w:val="000000"/>
              </w:rPr>
              <w:t>48</w:t>
            </w:r>
          </w:p>
        </w:tc>
      </w:tr>
      <w:tr w:rsidR="00DE3781" w:rsidTr="00EE09CB">
        <w:tc>
          <w:tcPr>
            <w:tcW w:w="557" w:type="dxa"/>
            <w:vAlign w:val="center"/>
          </w:tcPr>
          <w:p w:rsidR="00DE3781" w:rsidRDefault="00DE3781" w:rsidP="00DE3781">
            <w:pPr>
              <w:pBdr>
                <w:top w:val="nil"/>
                <w:left w:val="nil"/>
                <w:bottom w:val="nil"/>
                <w:right w:val="nil"/>
                <w:between w:val="nil"/>
              </w:pBdr>
              <w:spacing w:after="0" w:line="240" w:lineRule="auto"/>
              <w:jc w:val="center"/>
              <w:rPr>
                <w:b/>
                <w:color w:val="000000"/>
              </w:rPr>
            </w:pPr>
          </w:p>
        </w:tc>
        <w:tc>
          <w:tcPr>
            <w:tcW w:w="1536" w:type="dxa"/>
            <w:vAlign w:val="center"/>
          </w:tcPr>
          <w:p w:rsidR="00DE3781" w:rsidRDefault="00DE3781" w:rsidP="00DE3781">
            <w:pPr>
              <w:pBdr>
                <w:top w:val="nil"/>
                <w:left w:val="nil"/>
                <w:bottom w:val="nil"/>
                <w:right w:val="nil"/>
                <w:between w:val="nil"/>
              </w:pBdr>
              <w:spacing w:after="0" w:line="240" w:lineRule="auto"/>
              <w:jc w:val="center"/>
              <w:rPr>
                <w:b/>
                <w:color w:val="000000"/>
              </w:rPr>
            </w:pPr>
            <w:r>
              <w:rPr>
                <w:b/>
                <w:color w:val="000000"/>
              </w:rPr>
              <w:t>Tổng</w:t>
            </w:r>
          </w:p>
        </w:tc>
        <w:tc>
          <w:tcPr>
            <w:tcW w:w="2013" w:type="dxa"/>
            <w:vAlign w:val="center"/>
          </w:tcPr>
          <w:p w:rsidR="00DE3781" w:rsidRDefault="00DE3781" w:rsidP="00DE3781">
            <w:pPr>
              <w:pBdr>
                <w:top w:val="nil"/>
                <w:left w:val="nil"/>
                <w:bottom w:val="nil"/>
                <w:right w:val="nil"/>
                <w:between w:val="nil"/>
              </w:pBdr>
              <w:spacing w:after="0" w:line="240" w:lineRule="auto"/>
              <w:jc w:val="center"/>
              <w:rPr>
                <w:b/>
                <w:color w:val="000000"/>
              </w:rPr>
            </w:pPr>
          </w:p>
        </w:tc>
        <w:tc>
          <w:tcPr>
            <w:tcW w:w="2268" w:type="dxa"/>
          </w:tcPr>
          <w:p w:rsidR="00DE3781" w:rsidRDefault="00DE3781" w:rsidP="00DE3781">
            <w:pPr>
              <w:pBdr>
                <w:top w:val="nil"/>
                <w:left w:val="nil"/>
                <w:bottom w:val="nil"/>
                <w:right w:val="nil"/>
                <w:between w:val="nil"/>
              </w:pBdr>
              <w:spacing w:after="0" w:line="240" w:lineRule="auto"/>
              <w:jc w:val="center"/>
              <w:rPr>
                <w:b/>
                <w:color w:val="000000"/>
              </w:rPr>
            </w:pPr>
          </w:p>
        </w:tc>
        <w:tc>
          <w:tcPr>
            <w:tcW w:w="1417" w:type="dxa"/>
          </w:tcPr>
          <w:p w:rsidR="00DE3781" w:rsidRDefault="00DE3781" w:rsidP="00DE3781">
            <w:pPr>
              <w:pBdr>
                <w:top w:val="nil"/>
                <w:left w:val="nil"/>
                <w:bottom w:val="nil"/>
                <w:right w:val="nil"/>
                <w:between w:val="nil"/>
              </w:pBdr>
              <w:spacing w:after="0" w:line="240" w:lineRule="auto"/>
              <w:jc w:val="center"/>
              <w:rPr>
                <w:b/>
                <w:color w:val="000000"/>
              </w:rPr>
            </w:pPr>
            <w:r>
              <w:rPr>
                <w:b/>
                <w:color w:val="000000"/>
              </w:rPr>
              <w:t>20</w:t>
            </w:r>
          </w:p>
        </w:tc>
        <w:tc>
          <w:tcPr>
            <w:tcW w:w="1276" w:type="dxa"/>
          </w:tcPr>
          <w:p w:rsidR="00DE3781" w:rsidRDefault="00DE3781" w:rsidP="00DE3781">
            <w:pPr>
              <w:pBdr>
                <w:top w:val="nil"/>
                <w:left w:val="nil"/>
                <w:bottom w:val="nil"/>
                <w:right w:val="nil"/>
                <w:between w:val="nil"/>
              </w:pBdr>
              <w:spacing w:after="0" w:line="240" w:lineRule="auto"/>
              <w:jc w:val="center"/>
              <w:rPr>
                <w:b/>
                <w:color w:val="000000"/>
              </w:rPr>
            </w:pPr>
            <w:r>
              <w:rPr>
                <w:b/>
                <w:color w:val="000000"/>
              </w:rPr>
              <w:t>520</w:t>
            </w:r>
          </w:p>
        </w:tc>
      </w:tr>
    </w:tbl>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b/>
          <w:bCs/>
          <w:i/>
          <w:iCs/>
          <w:color w:val="000000"/>
          <w:szCs w:val="28"/>
          <w:bdr w:val="none" w:sz="0" w:space="0" w:color="auto" w:frame="1"/>
        </w:rPr>
        <w:t>d</w:t>
      </w:r>
      <w:r>
        <w:rPr>
          <w:rFonts w:eastAsia="Times New Roman" w:cs="Times New Roman"/>
          <w:b/>
          <w:bCs/>
          <w:i/>
          <w:iCs/>
          <w:color w:val="000000"/>
          <w:szCs w:val="28"/>
          <w:bdr w:val="none" w:sz="0" w:space="0" w:color="auto" w:frame="1"/>
        </w:rPr>
        <w:t>.</w:t>
      </w:r>
      <w:r w:rsidRPr="001C6826">
        <w:rPr>
          <w:rFonts w:eastAsia="Times New Roman" w:cs="Times New Roman"/>
          <w:b/>
          <w:bCs/>
          <w:i/>
          <w:iCs/>
          <w:color w:val="000000"/>
          <w:szCs w:val="28"/>
          <w:bdr w:val="none" w:sz="0" w:space="0" w:color="auto" w:frame="1"/>
        </w:rPr>
        <w:t xml:space="preserve"> Hồ sơ tuyển sinh</w:t>
      </w:r>
      <w:r>
        <w:rPr>
          <w:rFonts w:eastAsia="Times New Roman" w:cs="Times New Roman"/>
          <w:b/>
          <w:bCs/>
          <w:i/>
          <w:iCs/>
          <w:color w:val="000000"/>
          <w:szCs w:val="28"/>
          <w:bdr w:val="none" w:sz="0" w:space="0" w:color="auto" w:frame="1"/>
        </w:rPr>
        <w:t>:</w:t>
      </w:r>
      <w:r w:rsidRPr="001C6826">
        <w:rPr>
          <w:rFonts w:eastAsia="Times New Roman" w:cs="Times New Roman"/>
          <w:color w:val="000000"/>
          <w:szCs w:val="28"/>
        </w:rPr>
        <w:t>  Mỗi trẻ đăng ký tuyển sinh phải có 01 bộ hồ sơ theo quy định, bao gồm các loại giấy tờ sau:</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 Bản sao giấy khai sinh (có </w:t>
      </w:r>
      <w:r>
        <w:rPr>
          <w:rFonts w:eastAsia="Times New Roman" w:cs="Times New Roman"/>
          <w:color w:val="000000"/>
          <w:szCs w:val="28"/>
        </w:rPr>
        <w:t>công chứng</w:t>
      </w:r>
      <w:r w:rsidRPr="001C6826">
        <w:rPr>
          <w:rFonts w:eastAsia="Times New Roman" w:cs="Times New Roman"/>
          <w:color w:val="000000"/>
          <w:szCs w:val="28"/>
        </w:rPr>
        <w:t>).</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Pr>
          <w:rFonts w:eastAsia="Times New Roman" w:cs="Times New Roman"/>
          <w:color w:val="000000"/>
          <w:szCs w:val="28"/>
        </w:rPr>
        <w:t xml:space="preserve">- Thẻ Bảo hiểm y tế của trẻ </w:t>
      </w:r>
      <w:r w:rsidR="00610DEB">
        <w:rPr>
          <w:rFonts w:eastAsia="Times New Roman" w:cs="Times New Roman"/>
          <w:color w:val="000000"/>
          <w:szCs w:val="28"/>
        </w:rPr>
        <w:t xml:space="preserve">dưới 6 tuổi </w:t>
      </w:r>
      <w:r>
        <w:rPr>
          <w:rFonts w:eastAsia="Times New Roman" w:cs="Times New Roman"/>
          <w:color w:val="000000"/>
          <w:szCs w:val="28"/>
        </w:rPr>
        <w:t>(</w:t>
      </w:r>
      <w:r w:rsidRPr="001C6826">
        <w:rPr>
          <w:rFonts w:eastAsia="Times New Roman" w:cs="Times New Roman"/>
          <w:color w:val="000000"/>
          <w:szCs w:val="28"/>
        </w:rPr>
        <w:t>bản photo).</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Đơn xin nhập học.</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3. Nội dung tuyển sinh</w:t>
      </w:r>
    </w:p>
    <w:p w:rsidR="00B26AEC" w:rsidRPr="001C6826" w:rsidRDefault="00B26AEC" w:rsidP="00B26AEC">
      <w:pPr>
        <w:spacing w:before="120" w:after="120" w:line="300" w:lineRule="exact"/>
        <w:jc w:val="both"/>
        <w:textAlignment w:val="baseline"/>
        <w:rPr>
          <w:rFonts w:eastAsia="Times New Roman" w:cs="Times New Roman"/>
          <w:color w:val="000000"/>
          <w:szCs w:val="28"/>
        </w:rPr>
      </w:pPr>
      <w:r w:rsidRPr="00375D13">
        <w:rPr>
          <w:rFonts w:eastAsia="Times New Roman" w:cs="Times New Roman"/>
          <w:b/>
          <w:color w:val="000000"/>
          <w:szCs w:val="28"/>
        </w:rPr>
        <w:t>          </w:t>
      </w:r>
      <w:r w:rsidRPr="00375D13">
        <w:rPr>
          <w:rFonts w:eastAsia="Times New Roman" w:cs="Times New Roman"/>
          <w:b/>
          <w:i/>
          <w:iCs/>
          <w:color w:val="000000"/>
          <w:szCs w:val="28"/>
          <w:bdr w:val="none" w:sz="0" w:space="0" w:color="auto" w:frame="1"/>
        </w:rPr>
        <w:t>a</w:t>
      </w:r>
      <w:r w:rsidRPr="00375D13">
        <w:rPr>
          <w:rFonts w:eastAsia="Times New Roman" w:cs="Times New Roman"/>
          <w:b/>
          <w:bCs/>
          <w:i/>
          <w:iCs/>
          <w:color w:val="000000"/>
          <w:szCs w:val="28"/>
          <w:bdr w:val="none" w:sz="0" w:space="0" w:color="auto" w:frame="1"/>
        </w:rPr>
        <w:t>.</w:t>
      </w:r>
      <w:r w:rsidRPr="001C6826">
        <w:rPr>
          <w:rFonts w:eastAsia="Times New Roman" w:cs="Times New Roman"/>
          <w:b/>
          <w:bCs/>
          <w:i/>
          <w:iCs/>
          <w:color w:val="000000"/>
          <w:szCs w:val="28"/>
          <w:bdr w:val="none" w:sz="0" w:space="0" w:color="auto" w:frame="1"/>
        </w:rPr>
        <w:t xml:space="preserve"> Hình thức tuyển sinh</w:t>
      </w:r>
    </w:p>
    <w:p w:rsidR="00B26AEC" w:rsidRPr="001C6826" w:rsidRDefault="00B26AEC" w:rsidP="00B26AEC">
      <w:pPr>
        <w:spacing w:before="120" w:after="120" w:line="300" w:lineRule="exact"/>
        <w:jc w:val="both"/>
        <w:textAlignment w:val="baseline"/>
        <w:rPr>
          <w:rFonts w:eastAsia="Times New Roman" w:cs="Times New Roman"/>
          <w:color w:val="000000"/>
          <w:szCs w:val="28"/>
        </w:rPr>
      </w:pPr>
      <w:r w:rsidRPr="001C6826">
        <w:rPr>
          <w:rFonts w:eastAsia="Times New Roman" w:cs="Times New Roman"/>
          <w:color w:val="000000"/>
          <w:szCs w:val="28"/>
        </w:rPr>
        <w:t>           Việc tuyển sinh được thực hiện bằng hình thức xét tuyển.</w:t>
      </w:r>
    </w:p>
    <w:p w:rsidR="00B26AEC" w:rsidRPr="001C6826" w:rsidRDefault="00B26AEC" w:rsidP="00B26AEC">
      <w:pPr>
        <w:spacing w:before="120" w:after="120" w:line="300" w:lineRule="exact"/>
        <w:ind w:left="720"/>
        <w:jc w:val="both"/>
        <w:textAlignment w:val="baseline"/>
        <w:rPr>
          <w:rFonts w:eastAsia="Times New Roman" w:cs="Times New Roman"/>
          <w:color w:val="000000"/>
          <w:szCs w:val="28"/>
        </w:rPr>
      </w:pPr>
      <w:r w:rsidRPr="001C6826">
        <w:rPr>
          <w:rFonts w:eastAsia="Times New Roman" w:cs="Times New Roman"/>
          <w:b/>
          <w:bCs/>
          <w:i/>
          <w:iCs/>
          <w:color w:val="000000"/>
          <w:szCs w:val="28"/>
          <w:bdr w:val="none" w:sz="0" w:space="0" w:color="auto" w:frame="1"/>
        </w:rPr>
        <w:t> b</w:t>
      </w:r>
      <w:r>
        <w:rPr>
          <w:rFonts w:eastAsia="Times New Roman" w:cs="Times New Roman"/>
          <w:b/>
          <w:bCs/>
          <w:i/>
          <w:iCs/>
          <w:color w:val="000000"/>
          <w:szCs w:val="28"/>
          <w:bdr w:val="none" w:sz="0" w:space="0" w:color="auto" w:frame="1"/>
        </w:rPr>
        <w:t>.</w:t>
      </w:r>
      <w:r w:rsidRPr="001C6826">
        <w:rPr>
          <w:rFonts w:eastAsia="Times New Roman" w:cs="Times New Roman"/>
          <w:b/>
          <w:bCs/>
          <w:i/>
          <w:iCs/>
          <w:color w:val="000000"/>
          <w:szCs w:val="28"/>
          <w:bdr w:val="none" w:sz="0" w:space="0" w:color="auto" w:frame="1"/>
        </w:rPr>
        <w:t xml:space="preserve"> Thời gian, địa điểm tiếp nhận hồ sơ và tuyển sinh  </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Thông báo kế hoạch tuyển sinh của nhà trường trên tất cả các phương tiện thông tin đại chúng</w:t>
      </w:r>
      <w:r w:rsidR="00A229A0">
        <w:rPr>
          <w:rFonts w:eastAsia="Times New Roman" w:cs="Times New Roman"/>
          <w:color w:val="000000"/>
          <w:szCs w:val="28"/>
        </w:rPr>
        <w:t xml:space="preserve"> của trường và của phường Quảng Yên</w:t>
      </w:r>
      <w:r w:rsidRPr="001C6826">
        <w:rPr>
          <w:rFonts w:eastAsia="Times New Roman" w:cs="Times New Roman"/>
          <w:color w:val="000000"/>
          <w:szCs w:val="28"/>
        </w:rPr>
        <w:t>.                    </w:t>
      </w:r>
    </w:p>
    <w:p w:rsidR="00FE13C0" w:rsidRPr="0001695A" w:rsidRDefault="00610DEB" w:rsidP="00FE13C0">
      <w:pPr>
        <w:spacing w:after="0" w:line="300" w:lineRule="exact"/>
        <w:ind w:firstLine="720"/>
        <w:jc w:val="both"/>
        <w:rPr>
          <w:rFonts w:cs="Times New Roman"/>
          <w:i/>
          <w:szCs w:val="28"/>
          <w:shd w:val="clear" w:color="auto" w:fill="FFFFFF"/>
        </w:rPr>
      </w:pPr>
      <w:r>
        <w:rPr>
          <w:rStyle w:val="Strong"/>
          <w:rFonts w:cs="Times New Roman"/>
          <w:szCs w:val="28"/>
          <w:shd w:val="clear" w:color="auto" w:fill="FFFFFF"/>
        </w:rPr>
        <w:t>-</w:t>
      </w:r>
      <w:r w:rsidR="005C1295">
        <w:rPr>
          <w:rStyle w:val="Strong"/>
          <w:rFonts w:cs="Times New Roman"/>
          <w:szCs w:val="28"/>
          <w:shd w:val="clear" w:color="auto" w:fill="FFFFFF"/>
        </w:rPr>
        <w:t xml:space="preserve"> </w:t>
      </w:r>
      <w:r w:rsidR="005C1295" w:rsidRPr="004A1927">
        <w:rPr>
          <w:rFonts w:cs="Times New Roman"/>
          <w:szCs w:val="28"/>
          <w:shd w:val="clear" w:color="auto" w:fill="FFFFFF"/>
        </w:rPr>
        <w:t>Thời gian tiếp nhận hồ</w:t>
      </w:r>
      <w:r w:rsidR="00FE13C0">
        <w:rPr>
          <w:rFonts w:cs="Times New Roman"/>
          <w:szCs w:val="28"/>
          <w:shd w:val="clear" w:color="auto" w:fill="FFFFFF"/>
        </w:rPr>
        <w:t xml:space="preserve"> sơ: </w:t>
      </w:r>
      <w:r w:rsidR="00FE13C0" w:rsidRPr="004A1927">
        <w:rPr>
          <w:rFonts w:cs="Times New Roman"/>
          <w:szCs w:val="28"/>
          <w:shd w:val="clear" w:color="auto" w:fill="FFFFFF"/>
        </w:rPr>
        <w:t>Sáng từ 7h</w:t>
      </w:r>
      <w:r w:rsidR="00FE13C0">
        <w:rPr>
          <w:rFonts w:cs="Times New Roman"/>
          <w:szCs w:val="28"/>
          <w:shd w:val="clear" w:color="auto" w:fill="FFFFFF"/>
        </w:rPr>
        <w:t>3</w:t>
      </w:r>
      <w:r w:rsidR="00FE13C0" w:rsidRPr="004A1927">
        <w:rPr>
          <w:rFonts w:cs="Times New Roman"/>
          <w:szCs w:val="28"/>
          <w:shd w:val="clear" w:color="auto" w:fill="FFFFFF"/>
        </w:rPr>
        <w:t xml:space="preserve">0 </w:t>
      </w:r>
      <w:r w:rsidR="00FE13C0">
        <w:rPr>
          <w:rFonts w:cs="Times New Roman"/>
          <w:szCs w:val="28"/>
          <w:shd w:val="clear" w:color="auto" w:fill="FFFFFF"/>
        </w:rPr>
        <w:t>-</w:t>
      </w:r>
      <w:r w:rsidR="00FE13C0" w:rsidRPr="004A1927">
        <w:rPr>
          <w:rFonts w:cs="Times New Roman"/>
          <w:szCs w:val="28"/>
          <w:shd w:val="clear" w:color="auto" w:fill="FFFFFF"/>
        </w:rPr>
        <w:t>11h</w:t>
      </w:r>
      <w:r w:rsidR="00FE13C0">
        <w:rPr>
          <w:rFonts w:cs="Times New Roman"/>
          <w:szCs w:val="28"/>
          <w:shd w:val="clear" w:color="auto" w:fill="FFFFFF"/>
        </w:rPr>
        <w:t>30</w:t>
      </w:r>
      <w:r w:rsidR="00FE13C0" w:rsidRPr="004A1927">
        <w:rPr>
          <w:rFonts w:cs="Times New Roman"/>
          <w:szCs w:val="28"/>
          <w:shd w:val="clear" w:color="auto" w:fill="FFFFFF"/>
        </w:rPr>
        <w:t>;</w:t>
      </w:r>
      <w:r w:rsidR="00FE13C0">
        <w:rPr>
          <w:rFonts w:cs="Times New Roman"/>
          <w:szCs w:val="28"/>
          <w:shd w:val="clear" w:color="auto" w:fill="FFFFFF"/>
        </w:rPr>
        <w:t xml:space="preserve"> C</w:t>
      </w:r>
      <w:r w:rsidR="00FE13C0" w:rsidRPr="004A1927">
        <w:rPr>
          <w:rFonts w:cs="Times New Roman"/>
          <w:szCs w:val="28"/>
          <w:shd w:val="clear" w:color="auto" w:fill="FFFFFF"/>
        </w:rPr>
        <w:t>hiều từ 1</w:t>
      </w:r>
      <w:r w:rsidR="00FE13C0">
        <w:rPr>
          <w:rFonts w:cs="Times New Roman"/>
          <w:szCs w:val="28"/>
          <w:shd w:val="clear" w:color="auto" w:fill="FFFFFF"/>
        </w:rPr>
        <w:t>3</w:t>
      </w:r>
      <w:r w:rsidR="00FE13C0" w:rsidRPr="004A1927">
        <w:rPr>
          <w:rFonts w:cs="Times New Roman"/>
          <w:szCs w:val="28"/>
          <w:shd w:val="clear" w:color="auto" w:fill="FFFFFF"/>
        </w:rPr>
        <w:t>h</w:t>
      </w:r>
      <w:r w:rsidR="00FE13C0">
        <w:rPr>
          <w:rFonts w:cs="Times New Roman"/>
          <w:szCs w:val="28"/>
          <w:shd w:val="clear" w:color="auto" w:fill="FFFFFF"/>
        </w:rPr>
        <w:t>30 -</w:t>
      </w:r>
      <w:r w:rsidR="00FE13C0" w:rsidRPr="004A1927">
        <w:rPr>
          <w:rFonts w:cs="Times New Roman"/>
          <w:szCs w:val="28"/>
          <w:shd w:val="clear" w:color="auto" w:fill="FFFFFF"/>
        </w:rPr>
        <w:t xml:space="preserve"> 16h30 các ngày làm việc </w:t>
      </w:r>
      <w:r w:rsidR="00FE13C0">
        <w:rPr>
          <w:rFonts w:cs="Times New Roman"/>
          <w:szCs w:val="28"/>
          <w:shd w:val="clear" w:color="auto" w:fill="FFFFFF"/>
        </w:rPr>
        <w:t>(</w:t>
      </w:r>
      <w:r w:rsidR="00FE13C0" w:rsidRPr="004A1927">
        <w:rPr>
          <w:rFonts w:cs="Times New Roman"/>
          <w:szCs w:val="28"/>
          <w:shd w:val="clear" w:color="auto" w:fill="FFFFFF"/>
        </w:rPr>
        <w:t>trừ thứ 7 và CN</w:t>
      </w:r>
      <w:r w:rsidR="00FE13C0">
        <w:rPr>
          <w:rFonts w:cs="Times New Roman"/>
          <w:szCs w:val="28"/>
          <w:shd w:val="clear" w:color="auto" w:fill="FFFFFF"/>
        </w:rPr>
        <w:t>)</w:t>
      </w:r>
      <w:r w:rsidR="00FE13C0" w:rsidRPr="004A1927">
        <w:rPr>
          <w:rFonts w:cs="Times New Roman"/>
          <w:szCs w:val="28"/>
          <w:shd w:val="clear" w:color="auto" w:fill="FFFFFF"/>
        </w:rPr>
        <w:t>.</w:t>
      </w:r>
      <w:r w:rsidR="00FE13C0">
        <w:rPr>
          <w:rFonts w:cs="Times New Roman"/>
          <w:szCs w:val="28"/>
          <w:shd w:val="clear" w:color="auto" w:fill="FFFFFF"/>
        </w:rPr>
        <w:t xml:space="preserve"> </w:t>
      </w:r>
      <w:r w:rsidR="00FE13C0" w:rsidRPr="0001695A">
        <w:rPr>
          <w:rFonts w:cs="Times New Roman"/>
          <w:i/>
          <w:szCs w:val="28"/>
          <w:shd w:val="clear" w:color="auto" w:fill="FFFFFF"/>
        </w:rPr>
        <w:t xml:space="preserve">(Với trẻ đăng ký tuyển sinh trực </w:t>
      </w:r>
      <w:r w:rsidR="00FE13C0">
        <w:rPr>
          <w:rFonts w:cs="Times New Roman"/>
          <w:i/>
          <w:szCs w:val="28"/>
          <w:shd w:val="clear" w:color="auto" w:fill="FFFFFF"/>
        </w:rPr>
        <w:t>tiếp, s</w:t>
      </w:r>
      <w:r w:rsidR="00FE13C0" w:rsidRPr="0001695A">
        <w:rPr>
          <w:rFonts w:cs="Times New Roman"/>
          <w:i/>
          <w:szCs w:val="28"/>
          <w:shd w:val="clear" w:color="auto" w:fill="FFFFFF"/>
        </w:rPr>
        <w:t>au khi phụ huynh đăng ký, nhà trường xác nhận việc trúng tuyển, phụ huynh mang hồ sơ đến trường xét duyệt)</w:t>
      </w:r>
      <w:r w:rsidR="00FE13C0">
        <w:rPr>
          <w:rFonts w:cs="Times New Roman"/>
          <w:i/>
          <w:szCs w:val="28"/>
          <w:shd w:val="clear" w:color="auto" w:fill="FFFFFF"/>
        </w:rPr>
        <w:t>.</w:t>
      </w:r>
    </w:p>
    <w:p w:rsidR="0073130F" w:rsidRPr="0073130F" w:rsidRDefault="0073130F" w:rsidP="0073130F">
      <w:pPr>
        <w:pBdr>
          <w:top w:val="nil"/>
          <w:left w:val="nil"/>
          <w:bottom w:val="nil"/>
          <w:right w:val="nil"/>
          <w:between w:val="nil"/>
        </w:pBdr>
        <w:spacing w:after="0" w:line="300" w:lineRule="exact"/>
        <w:ind w:firstLine="709"/>
        <w:jc w:val="both"/>
        <w:rPr>
          <w:color w:val="000000"/>
          <w:highlight w:val="white"/>
        </w:rPr>
      </w:pPr>
      <w:r w:rsidRPr="0073130F">
        <w:rPr>
          <w:color w:val="000000"/>
          <w:highlight w:val="white"/>
        </w:rPr>
        <w:t xml:space="preserve">*. Đợt 1: Từ ngày 15/7/2024 đến hết ngày 31/7/2024. </w:t>
      </w:r>
    </w:p>
    <w:p w:rsidR="0073130F" w:rsidRPr="0073130F" w:rsidRDefault="0073130F" w:rsidP="0073130F">
      <w:pPr>
        <w:pBdr>
          <w:top w:val="nil"/>
          <w:left w:val="nil"/>
          <w:bottom w:val="nil"/>
          <w:right w:val="nil"/>
          <w:between w:val="nil"/>
        </w:pBdr>
        <w:spacing w:after="0" w:line="300" w:lineRule="exact"/>
        <w:ind w:firstLine="709"/>
        <w:jc w:val="both"/>
        <w:rPr>
          <w:color w:val="000000"/>
          <w:highlight w:val="white"/>
        </w:rPr>
      </w:pPr>
      <w:r w:rsidRPr="0073130F">
        <w:rPr>
          <w:color w:val="000000"/>
          <w:highlight w:val="white"/>
        </w:rPr>
        <w:t>*. Đợt 2: Từ ngày 01/8/2024 đến hết ngày 31/8/2024.</w:t>
      </w:r>
    </w:p>
    <w:p w:rsidR="00B26AEC" w:rsidRPr="004277DD" w:rsidRDefault="00FE13C0" w:rsidP="007C1222">
      <w:pPr>
        <w:pStyle w:val="ListParagraph"/>
        <w:spacing w:before="120" w:after="120" w:line="300" w:lineRule="exact"/>
        <w:ind w:left="-142" w:firstLine="862"/>
        <w:jc w:val="both"/>
        <w:textAlignment w:val="baseline"/>
        <w:rPr>
          <w:rFonts w:eastAsia="Times New Roman" w:cs="Times New Roman"/>
          <w:color w:val="000000"/>
          <w:szCs w:val="28"/>
        </w:rPr>
      </w:pPr>
      <w:r>
        <w:rPr>
          <w:rFonts w:eastAsia="Times New Roman" w:cs="Times New Roman"/>
          <w:color w:val="000000"/>
          <w:szCs w:val="28"/>
        </w:rPr>
        <w:t xml:space="preserve">+ </w:t>
      </w:r>
      <w:r w:rsidR="00B26AEC" w:rsidRPr="004277DD">
        <w:rPr>
          <w:rFonts w:eastAsia="Times New Roman" w:cs="Times New Roman"/>
          <w:color w:val="000000"/>
          <w:szCs w:val="28"/>
        </w:rPr>
        <w:t xml:space="preserve">Ngày </w:t>
      </w:r>
      <w:r w:rsidR="00DF0140">
        <w:rPr>
          <w:rFonts w:eastAsia="Times New Roman" w:cs="Times New Roman"/>
          <w:color w:val="000000"/>
          <w:szCs w:val="28"/>
        </w:rPr>
        <w:t>23</w:t>
      </w:r>
      <w:r w:rsidR="00B26AEC" w:rsidRPr="004277DD">
        <w:rPr>
          <w:rFonts w:eastAsia="Times New Roman" w:cs="Times New Roman"/>
          <w:color w:val="000000"/>
          <w:szCs w:val="28"/>
        </w:rPr>
        <w:t>/</w:t>
      </w:r>
      <w:r w:rsidR="00610DEB">
        <w:rPr>
          <w:rFonts w:eastAsia="Times New Roman" w:cs="Times New Roman"/>
          <w:color w:val="000000"/>
          <w:szCs w:val="28"/>
        </w:rPr>
        <w:t>8</w:t>
      </w:r>
      <w:r w:rsidR="00B26AEC" w:rsidRPr="004277DD">
        <w:rPr>
          <w:rFonts w:eastAsia="Times New Roman" w:cs="Times New Roman"/>
          <w:color w:val="000000"/>
          <w:szCs w:val="28"/>
        </w:rPr>
        <w:t>/20</w:t>
      </w:r>
      <w:r w:rsidR="00610DEB">
        <w:rPr>
          <w:rFonts w:eastAsia="Times New Roman" w:cs="Times New Roman"/>
          <w:color w:val="000000"/>
          <w:szCs w:val="28"/>
        </w:rPr>
        <w:t>2</w:t>
      </w:r>
      <w:r w:rsidR="009C76B5">
        <w:rPr>
          <w:rFonts w:eastAsia="Times New Roman" w:cs="Times New Roman"/>
          <w:color w:val="000000"/>
          <w:szCs w:val="28"/>
        </w:rPr>
        <w:t>4</w:t>
      </w:r>
      <w:r w:rsidR="007C1222">
        <w:rPr>
          <w:rFonts w:eastAsia="Times New Roman" w:cs="Times New Roman"/>
          <w:color w:val="000000"/>
          <w:szCs w:val="28"/>
        </w:rPr>
        <w:t>:</w:t>
      </w:r>
      <w:r w:rsidR="00B26AEC" w:rsidRPr="004277DD">
        <w:rPr>
          <w:rFonts w:eastAsia="Times New Roman" w:cs="Times New Roman"/>
          <w:color w:val="000000"/>
          <w:szCs w:val="28"/>
        </w:rPr>
        <w:t xml:space="preserve">  Tổng hợp hồ sơ đã nhận. </w:t>
      </w:r>
      <w:r w:rsidR="0028765B" w:rsidRPr="001C6826">
        <w:rPr>
          <w:rFonts w:eastAsia="Times New Roman" w:cs="Times New Roman"/>
          <w:color w:val="000000"/>
          <w:szCs w:val="28"/>
        </w:rPr>
        <w:t xml:space="preserve">Hội đồng tuyển sinh </w:t>
      </w:r>
      <w:r w:rsidR="00B26AEC" w:rsidRPr="004277DD">
        <w:rPr>
          <w:rFonts w:eastAsia="Times New Roman" w:cs="Times New Roman"/>
          <w:color w:val="000000"/>
          <w:szCs w:val="28"/>
        </w:rPr>
        <w:t>tiến hành họp xét tuyển.</w:t>
      </w:r>
    </w:p>
    <w:p w:rsidR="00B26AEC" w:rsidRPr="00FE13C0" w:rsidRDefault="00FE13C0" w:rsidP="00FE13C0">
      <w:pPr>
        <w:tabs>
          <w:tab w:val="left" w:pos="709"/>
        </w:tabs>
        <w:spacing w:before="120" w:after="120" w:line="300" w:lineRule="exact"/>
        <w:ind w:firstLine="709"/>
        <w:jc w:val="both"/>
        <w:textAlignment w:val="baseline"/>
        <w:rPr>
          <w:rFonts w:eastAsia="Times New Roman" w:cs="Times New Roman"/>
          <w:color w:val="000000"/>
          <w:szCs w:val="28"/>
        </w:rPr>
      </w:pPr>
      <w:r>
        <w:rPr>
          <w:rFonts w:eastAsia="Times New Roman" w:cs="Times New Roman"/>
          <w:color w:val="000000"/>
          <w:szCs w:val="28"/>
        </w:rPr>
        <w:t xml:space="preserve">+ </w:t>
      </w:r>
      <w:r w:rsidR="00B26AEC" w:rsidRPr="00FE13C0">
        <w:rPr>
          <w:rFonts w:eastAsia="Times New Roman" w:cs="Times New Roman"/>
          <w:color w:val="000000"/>
          <w:szCs w:val="28"/>
        </w:rPr>
        <w:t xml:space="preserve">Ngày </w:t>
      </w:r>
      <w:r w:rsidR="00A229A0" w:rsidRPr="00FE13C0">
        <w:rPr>
          <w:rFonts w:eastAsia="Times New Roman" w:cs="Times New Roman"/>
          <w:color w:val="000000"/>
          <w:szCs w:val="28"/>
        </w:rPr>
        <w:t>2</w:t>
      </w:r>
      <w:r w:rsidR="00A817E6">
        <w:rPr>
          <w:rFonts w:eastAsia="Times New Roman" w:cs="Times New Roman"/>
          <w:color w:val="000000"/>
          <w:szCs w:val="28"/>
        </w:rPr>
        <w:t>6</w:t>
      </w:r>
      <w:r w:rsidR="00610DEB" w:rsidRPr="00FE13C0">
        <w:rPr>
          <w:rFonts w:eastAsia="Times New Roman" w:cs="Times New Roman"/>
          <w:color w:val="000000"/>
          <w:szCs w:val="28"/>
        </w:rPr>
        <w:t>/</w:t>
      </w:r>
      <w:r w:rsidR="00A229A0" w:rsidRPr="00FE13C0">
        <w:rPr>
          <w:rFonts w:eastAsia="Times New Roman" w:cs="Times New Roman"/>
          <w:color w:val="000000"/>
          <w:szCs w:val="28"/>
        </w:rPr>
        <w:t>8</w:t>
      </w:r>
      <w:r w:rsidR="00B26AEC" w:rsidRPr="00FE13C0">
        <w:rPr>
          <w:rFonts w:eastAsia="Times New Roman" w:cs="Times New Roman"/>
          <w:color w:val="000000"/>
          <w:szCs w:val="28"/>
        </w:rPr>
        <w:t>/20</w:t>
      </w:r>
      <w:r w:rsidR="00610DEB" w:rsidRPr="00FE13C0">
        <w:rPr>
          <w:rFonts w:eastAsia="Times New Roman" w:cs="Times New Roman"/>
          <w:color w:val="000000"/>
          <w:szCs w:val="28"/>
        </w:rPr>
        <w:t>2</w:t>
      </w:r>
      <w:r w:rsidR="009C76B5">
        <w:rPr>
          <w:rFonts w:eastAsia="Times New Roman" w:cs="Times New Roman"/>
          <w:color w:val="000000"/>
          <w:szCs w:val="28"/>
        </w:rPr>
        <w:t>4</w:t>
      </w:r>
      <w:r w:rsidR="005C1295" w:rsidRPr="00FE13C0">
        <w:rPr>
          <w:rFonts w:eastAsia="Times New Roman" w:cs="Times New Roman"/>
          <w:color w:val="000000"/>
          <w:szCs w:val="28"/>
        </w:rPr>
        <w:t>:</w:t>
      </w:r>
      <w:r w:rsidR="00B26AEC" w:rsidRPr="00FE13C0">
        <w:rPr>
          <w:rFonts w:eastAsia="Times New Roman" w:cs="Times New Roman"/>
          <w:color w:val="000000"/>
          <w:szCs w:val="28"/>
        </w:rPr>
        <w:t xml:space="preserve"> Thông báo kết quả và niêm yết </w:t>
      </w:r>
      <w:r w:rsidR="009C76B5">
        <w:rPr>
          <w:rFonts w:eastAsia="Times New Roman" w:cs="Times New Roman"/>
          <w:color w:val="000000"/>
          <w:szCs w:val="28"/>
        </w:rPr>
        <w:t>trên bảng công khai của nhà</w:t>
      </w:r>
      <w:r w:rsidR="00B26AEC" w:rsidRPr="00FE13C0">
        <w:rPr>
          <w:rFonts w:eastAsia="Times New Roman" w:cs="Times New Roman"/>
          <w:color w:val="000000"/>
          <w:szCs w:val="28"/>
        </w:rPr>
        <w:t xml:space="preserve"> trường.</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Pr>
          <w:rFonts w:eastAsia="Times New Roman" w:cs="Times New Roman"/>
          <w:color w:val="000000"/>
          <w:szCs w:val="28"/>
        </w:rPr>
        <w:t xml:space="preserve">- </w:t>
      </w:r>
      <w:r w:rsidRPr="001C6826">
        <w:rPr>
          <w:rFonts w:eastAsia="Times New Roman" w:cs="Times New Roman"/>
          <w:color w:val="000000"/>
          <w:szCs w:val="28"/>
        </w:rPr>
        <w:t xml:space="preserve">Địa điểm tiếp nhận hồ sơ: Trường Mầm non </w:t>
      </w:r>
      <w:r>
        <w:rPr>
          <w:rFonts w:eastAsia="Times New Roman" w:cs="Times New Roman"/>
          <w:color w:val="000000"/>
          <w:szCs w:val="28"/>
        </w:rPr>
        <w:t>Hoa Hồng</w:t>
      </w:r>
      <w:r w:rsidRPr="001C6826">
        <w:rPr>
          <w:rFonts w:eastAsia="Times New Roman" w:cs="Times New Roman"/>
          <w:color w:val="000000"/>
          <w:szCs w:val="28"/>
        </w:rPr>
        <w:t> </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b/>
          <w:bCs/>
          <w:i/>
          <w:iCs/>
          <w:color w:val="000000"/>
          <w:szCs w:val="28"/>
          <w:bdr w:val="none" w:sz="0" w:space="0" w:color="auto" w:frame="1"/>
        </w:rPr>
        <w:t>c</w:t>
      </w:r>
      <w:r>
        <w:rPr>
          <w:rFonts w:eastAsia="Times New Roman" w:cs="Times New Roman"/>
          <w:b/>
          <w:bCs/>
          <w:i/>
          <w:iCs/>
          <w:color w:val="000000"/>
          <w:szCs w:val="28"/>
          <w:bdr w:val="none" w:sz="0" w:space="0" w:color="auto" w:frame="1"/>
        </w:rPr>
        <w:t>.</w:t>
      </w:r>
      <w:r w:rsidRPr="001C6826">
        <w:rPr>
          <w:rFonts w:eastAsia="Times New Roman" w:cs="Times New Roman"/>
          <w:b/>
          <w:bCs/>
          <w:i/>
          <w:iCs/>
          <w:color w:val="000000"/>
          <w:szCs w:val="28"/>
          <w:bdr w:val="none" w:sz="0" w:space="0" w:color="auto" w:frame="1"/>
        </w:rPr>
        <w:t xml:space="preserve"> Lập danh sách xét tuyển</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lastRenderedPageBreak/>
        <w:t xml:space="preserve">Hội đồng tuyển sinh </w:t>
      </w:r>
      <w:r w:rsidR="009C76B5">
        <w:rPr>
          <w:rFonts w:eastAsia="Times New Roman" w:cs="Times New Roman"/>
          <w:color w:val="000000"/>
          <w:szCs w:val="28"/>
        </w:rPr>
        <w:t>nhà</w:t>
      </w:r>
      <w:r w:rsidR="009C76B5" w:rsidRPr="00FE13C0">
        <w:rPr>
          <w:rFonts w:eastAsia="Times New Roman" w:cs="Times New Roman"/>
          <w:color w:val="000000"/>
          <w:szCs w:val="28"/>
        </w:rPr>
        <w:t xml:space="preserve"> trường</w:t>
      </w:r>
      <w:r w:rsidR="009C76B5" w:rsidRPr="001C6826">
        <w:rPr>
          <w:rFonts w:eastAsia="Times New Roman" w:cs="Times New Roman"/>
          <w:color w:val="000000"/>
          <w:szCs w:val="28"/>
        </w:rPr>
        <w:t xml:space="preserve"> </w:t>
      </w:r>
      <w:r w:rsidRPr="001C6826">
        <w:rPr>
          <w:rFonts w:eastAsia="Times New Roman" w:cs="Times New Roman"/>
          <w:color w:val="000000"/>
          <w:szCs w:val="28"/>
        </w:rPr>
        <w:t>chịu trách nhiệm căn cứ vào hồ sơ trẻ đăng ký dự tuyển và các quy định về việc xét tuyển trẻ để lập danh sách trẻ đủ điều kiện xét tuyển.</w:t>
      </w:r>
    </w:p>
    <w:p w:rsidR="00B26AEC" w:rsidRPr="001C6826" w:rsidRDefault="00B26AEC" w:rsidP="00B26AEC">
      <w:pPr>
        <w:spacing w:before="120" w:after="120" w:line="300" w:lineRule="exact"/>
        <w:jc w:val="center"/>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Phần III</w:t>
      </w:r>
    </w:p>
    <w:p w:rsidR="00B26AEC" w:rsidRPr="001C6826" w:rsidRDefault="00B26AEC" w:rsidP="00B26AEC">
      <w:pPr>
        <w:spacing w:before="120" w:after="120" w:line="300" w:lineRule="exact"/>
        <w:jc w:val="both"/>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        TRÁCH NHIỆM CỦA HIỆU TRƯỞNG VÀ HỘI ĐỒNG TUYỂN SINH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1. Đối với Hiệu trưởng</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 Xây dựng kế hoạch về công tác tuyển sinh năm học </w:t>
      </w:r>
      <w:r w:rsidR="00A229A0">
        <w:t>202</w:t>
      </w:r>
      <w:r w:rsidR="009C76B5">
        <w:t>4</w:t>
      </w:r>
      <w:r w:rsidR="00A229A0">
        <w:t>-202</w:t>
      </w:r>
      <w:r w:rsidR="009C76B5">
        <w:t>5</w:t>
      </w:r>
      <w:r w:rsidRPr="001C6826">
        <w:rPr>
          <w:rFonts w:eastAsia="Times New Roman" w:cs="Times New Roman"/>
          <w:color w:val="000000"/>
          <w:szCs w:val="28"/>
        </w:rPr>
        <w:t>.</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 Thành lập Hội đồng tuyển sinh năm học </w:t>
      </w:r>
      <w:r w:rsidR="009C76B5">
        <w:t>2024-2025</w:t>
      </w:r>
      <w:r w:rsidR="00610DEB" w:rsidRPr="001C6826">
        <w:rPr>
          <w:rFonts w:eastAsia="Times New Roman" w:cs="Times New Roman"/>
          <w:color w:val="000000"/>
          <w:szCs w:val="28"/>
        </w:rPr>
        <w:t>.</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 Chuẩn bị sẵn sàng các điều kiện về nhân sự và cơ sở vật chất, tu sửa, bổ sung đồ dùng, trang thiết bị cho các lớp, để chuẩn bị cho năm học </w:t>
      </w:r>
      <w:r w:rsidR="009C76B5">
        <w:t>2024-2025</w:t>
      </w:r>
      <w:r w:rsidR="00A817E6" w:rsidRPr="001C6826">
        <w:rPr>
          <w:rFonts w:eastAsia="Times New Roman" w:cs="Times New Roman"/>
          <w:color w:val="000000"/>
          <w:szCs w:val="28"/>
        </w:rPr>
        <w:t>.</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w:t>
      </w:r>
      <w:r>
        <w:rPr>
          <w:rFonts w:eastAsia="Times New Roman" w:cs="Times New Roman"/>
          <w:color w:val="000000"/>
          <w:szCs w:val="28"/>
        </w:rPr>
        <w:t xml:space="preserve"> </w:t>
      </w:r>
      <w:r w:rsidRPr="001C6826">
        <w:rPr>
          <w:rFonts w:eastAsia="Times New Roman" w:cs="Times New Roman"/>
          <w:color w:val="000000"/>
          <w:szCs w:val="28"/>
        </w:rPr>
        <w:t xml:space="preserve">Tổ chức triển khai kế hoạch tuyển sinh năm học </w:t>
      </w:r>
      <w:r w:rsidR="009C76B5">
        <w:t xml:space="preserve">2024-2025 </w:t>
      </w:r>
      <w:r w:rsidRPr="001C6826">
        <w:rPr>
          <w:rFonts w:eastAsia="Times New Roman" w:cs="Times New Roman"/>
          <w:color w:val="000000"/>
          <w:szCs w:val="28"/>
        </w:rPr>
        <w:t xml:space="preserve">đến cán bộ, viên chức và </w:t>
      </w:r>
      <w:r w:rsidR="005C1295">
        <w:rPr>
          <w:rFonts w:eastAsia="Times New Roman" w:cs="Times New Roman"/>
          <w:color w:val="000000"/>
          <w:szCs w:val="28"/>
        </w:rPr>
        <w:t>H</w:t>
      </w:r>
      <w:r w:rsidRPr="001C6826">
        <w:rPr>
          <w:rFonts w:eastAsia="Times New Roman" w:cs="Times New Roman"/>
          <w:color w:val="000000"/>
          <w:szCs w:val="28"/>
        </w:rPr>
        <w:t>ội đồng tuyển sinh.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Phê duyệt và thông báo công khai kết quả tuyển sinh, báo cáo kết quả tuyển sinh về Phòng Giáo dục, UBND </w:t>
      </w:r>
      <w:r>
        <w:rPr>
          <w:rFonts w:eastAsia="Times New Roman" w:cs="Times New Roman"/>
          <w:color w:val="000000"/>
          <w:szCs w:val="28"/>
        </w:rPr>
        <w:t>phường</w:t>
      </w:r>
      <w:r w:rsidRPr="001C6826">
        <w:rPr>
          <w:rFonts w:eastAsia="Times New Roman" w:cs="Times New Roman"/>
          <w:color w:val="000000"/>
          <w:szCs w:val="28"/>
        </w:rPr>
        <w:t xml:space="preserve"> và lưu trữ hồ sơ tuyển sinh đầy đủ.</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 xml:space="preserve">2. Đối với </w:t>
      </w:r>
      <w:r w:rsidR="00A229A0">
        <w:rPr>
          <w:rFonts w:eastAsia="Times New Roman" w:cs="Times New Roman"/>
          <w:b/>
          <w:bCs/>
          <w:color w:val="000000"/>
          <w:szCs w:val="28"/>
          <w:bdr w:val="none" w:sz="0" w:space="0" w:color="auto" w:frame="1"/>
        </w:rPr>
        <w:t>Ban</w:t>
      </w:r>
      <w:r w:rsidRPr="001C6826">
        <w:rPr>
          <w:rFonts w:eastAsia="Times New Roman" w:cs="Times New Roman"/>
          <w:b/>
          <w:bCs/>
          <w:color w:val="000000"/>
          <w:szCs w:val="28"/>
          <w:bdr w:val="none" w:sz="0" w:space="0" w:color="auto" w:frame="1"/>
        </w:rPr>
        <w:t xml:space="preserve"> tuyển sinh</w:t>
      </w:r>
    </w:p>
    <w:p w:rsidR="00B26AEC" w:rsidRPr="001C6826" w:rsidRDefault="00C45858"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Hội đồng tuyển sinh </w:t>
      </w:r>
      <w:r w:rsidR="00B26AEC" w:rsidRPr="001C6826">
        <w:rPr>
          <w:rFonts w:eastAsia="Times New Roman" w:cs="Times New Roman"/>
          <w:color w:val="000000"/>
          <w:szCs w:val="28"/>
        </w:rPr>
        <w:t xml:space="preserve">làm việc theo nguyên tắc tập thể, </w:t>
      </w:r>
      <w:r w:rsidR="00A229A0">
        <w:rPr>
          <w:rFonts w:eastAsia="Times New Roman" w:cs="Times New Roman"/>
          <w:color w:val="000000"/>
          <w:szCs w:val="28"/>
        </w:rPr>
        <w:t>Ban</w:t>
      </w:r>
      <w:r w:rsidR="00B26AEC" w:rsidRPr="001C6826">
        <w:rPr>
          <w:rFonts w:eastAsia="Times New Roman" w:cs="Times New Roman"/>
          <w:color w:val="000000"/>
          <w:szCs w:val="28"/>
        </w:rPr>
        <w:t xml:space="preserve"> tuyển sinh có nhiệm vụ và quyền hạn sau:</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w:t>
      </w:r>
      <w:r>
        <w:rPr>
          <w:rFonts w:eastAsia="Times New Roman" w:cs="Times New Roman"/>
          <w:color w:val="000000"/>
          <w:szCs w:val="28"/>
        </w:rPr>
        <w:t xml:space="preserve"> </w:t>
      </w:r>
      <w:r w:rsidRPr="001C6826">
        <w:rPr>
          <w:rFonts w:eastAsia="Times New Roman" w:cs="Times New Roman"/>
          <w:color w:val="000000"/>
          <w:szCs w:val="28"/>
        </w:rPr>
        <w:t>Thông báo công khai trên các phương tiện thông tin đại chúng về kế hoạch tuyển sinh, chỉ tiêu tuyển sinh, thời gian tuyển sinh, các quy định về độ tuổi, hồ sơ tuyển sinh.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Tiếp nhận hồ sơ, kiểm tra hồ sơ và lập danh sách những hồ sơ đủ điều kiện theo quy định.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 Tổ chức họp xét tuyển sinh năm học </w:t>
      </w:r>
      <w:r w:rsidR="009C76B5">
        <w:t>2024-2025</w:t>
      </w:r>
      <w:r w:rsidR="00A817E6" w:rsidRPr="001C6826">
        <w:rPr>
          <w:rFonts w:eastAsia="Times New Roman" w:cs="Times New Roman"/>
          <w:color w:val="000000"/>
          <w:szCs w:val="28"/>
        </w:rPr>
        <w:t>.</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Thực hiện nghiêm túc các quy định về công tác tuyển sinh, đảm bảo khách quan, công khai, công bằng, tuyển đúng chỉ tiêu được giao.</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Giải quyết những khiếu nại, thắc mắc (nếu có) đúng theo quy định trong thời gian từ ngày thông báo kết quả đến ngày kết thúc thông báo. Mọi khiếu nại về sau sẽ không giải quyết.</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 Sau khi kết thúc xét tuyển sinh, Hội đồng tuyển sinh phải hoàn thành hồ sơ, tổng hợp kết quả và niêm yết kết quả trúng tuyển tại bảng tin, website nhà trường từ ngày </w:t>
      </w:r>
      <w:r w:rsidR="00610DEB">
        <w:rPr>
          <w:rFonts w:eastAsia="Times New Roman" w:cs="Times New Roman"/>
          <w:color w:val="000000"/>
          <w:szCs w:val="28"/>
        </w:rPr>
        <w:t>01</w:t>
      </w:r>
      <w:r w:rsidRPr="001C6826">
        <w:rPr>
          <w:rFonts w:eastAsia="Times New Roman" w:cs="Times New Roman"/>
          <w:color w:val="000000"/>
          <w:szCs w:val="28"/>
        </w:rPr>
        <w:t>/</w:t>
      </w:r>
      <w:r w:rsidR="00610DEB">
        <w:rPr>
          <w:rFonts w:eastAsia="Times New Roman" w:cs="Times New Roman"/>
          <w:color w:val="000000"/>
          <w:szCs w:val="28"/>
        </w:rPr>
        <w:t>9</w:t>
      </w:r>
      <w:r w:rsidRPr="001C6826">
        <w:rPr>
          <w:rFonts w:eastAsia="Times New Roman" w:cs="Times New Roman"/>
          <w:color w:val="000000"/>
          <w:szCs w:val="28"/>
        </w:rPr>
        <w:t>/20</w:t>
      </w:r>
      <w:r w:rsidR="00610DEB">
        <w:rPr>
          <w:rFonts w:eastAsia="Times New Roman" w:cs="Times New Roman"/>
          <w:color w:val="000000"/>
          <w:szCs w:val="28"/>
        </w:rPr>
        <w:t>2</w:t>
      </w:r>
      <w:r w:rsidR="00C45858">
        <w:rPr>
          <w:rFonts w:eastAsia="Times New Roman" w:cs="Times New Roman"/>
          <w:color w:val="000000"/>
          <w:szCs w:val="28"/>
        </w:rPr>
        <w:t>4</w:t>
      </w:r>
      <w:r w:rsidRPr="001C6826">
        <w:rPr>
          <w:rFonts w:eastAsia="Times New Roman" w:cs="Times New Roman"/>
          <w:color w:val="000000"/>
          <w:szCs w:val="28"/>
        </w:rPr>
        <w:t xml:space="preserve"> đến ngày </w:t>
      </w:r>
      <w:r w:rsidR="00610DEB">
        <w:rPr>
          <w:rFonts w:eastAsia="Times New Roman" w:cs="Times New Roman"/>
          <w:color w:val="000000"/>
          <w:szCs w:val="28"/>
        </w:rPr>
        <w:t>30</w:t>
      </w:r>
      <w:r>
        <w:rPr>
          <w:rFonts w:eastAsia="Times New Roman" w:cs="Times New Roman"/>
          <w:color w:val="000000"/>
          <w:szCs w:val="28"/>
        </w:rPr>
        <w:t>/</w:t>
      </w:r>
      <w:r w:rsidR="00610DEB">
        <w:rPr>
          <w:rFonts w:eastAsia="Times New Roman" w:cs="Times New Roman"/>
          <w:color w:val="000000"/>
          <w:szCs w:val="28"/>
        </w:rPr>
        <w:t>9</w:t>
      </w:r>
      <w:r>
        <w:rPr>
          <w:rFonts w:eastAsia="Times New Roman" w:cs="Times New Roman"/>
          <w:color w:val="000000"/>
          <w:szCs w:val="28"/>
        </w:rPr>
        <w:t>/20</w:t>
      </w:r>
      <w:r w:rsidR="00610DEB">
        <w:rPr>
          <w:rFonts w:eastAsia="Times New Roman" w:cs="Times New Roman"/>
          <w:color w:val="000000"/>
          <w:szCs w:val="28"/>
        </w:rPr>
        <w:t>2</w:t>
      </w:r>
      <w:r w:rsidR="00C45858">
        <w:rPr>
          <w:rFonts w:eastAsia="Times New Roman" w:cs="Times New Roman"/>
          <w:color w:val="000000"/>
          <w:szCs w:val="28"/>
        </w:rPr>
        <w:t>4</w:t>
      </w:r>
      <w:r w:rsidR="005C1295">
        <w:rPr>
          <w:rFonts w:eastAsia="Times New Roman" w:cs="Times New Roman"/>
          <w:color w:val="000000"/>
          <w:szCs w:val="28"/>
        </w:rPr>
        <w:t>.</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3. Đối với các thành viên trong hội đồng tuyển sinh</w:t>
      </w:r>
    </w:p>
    <w:p w:rsidR="00B26AEC" w:rsidRPr="001C6826" w:rsidRDefault="005C1295" w:rsidP="00B26AEC">
      <w:pPr>
        <w:spacing w:before="120" w:after="120" w:line="300" w:lineRule="exact"/>
        <w:ind w:firstLine="709"/>
        <w:jc w:val="both"/>
        <w:textAlignment w:val="baseline"/>
        <w:rPr>
          <w:rFonts w:eastAsia="Times New Roman" w:cs="Times New Roman"/>
          <w:color w:val="000000"/>
          <w:szCs w:val="28"/>
        </w:rPr>
      </w:pPr>
      <w:r>
        <w:rPr>
          <w:rFonts w:eastAsia="Times New Roman" w:cs="Times New Roman"/>
          <w:color w:val="000000"/>
          <w:szCs w:val="28"/>
        </w:rPr>
        <w:t xml:space="preserve">- Chủ tịch </w:t>
      </w:r>
      <w:r w:rsidR="00C45858" w:rsidRPr="001C6826">
        <w:rPr>
          <w:rFonts w:eastAsia="Times New Roman" w:cs="Times New Roman"/>
          <w:color w:val="000000"/>
          <w:szCs w:val="28"/>
        </w:rPr>
        <w:t>Hội đồng tuyển sinh</w:t>
      </w:r>
      <w:r w:rsidR="00A65E7B">
        <w:rPr>
          <w:rFonts w:eastAsia="Times New Roman" w:cs="Times New Roman"/>
          <w:color w:val="000000"/>
          <w:szCs w:val="28"/>
        </w:rPr>
        <w:t>.</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Chịu trách nhiệm tổ chức thực hiện các nhiệm vụ của Hội đồng tuyển sinh theo quy định, chỉ đạo việc xét tuyển theo đúng Quy chế tuyển sinh.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Phân công trách nhiệm cho từng thành viên của Hội đồng tuyển sinh.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Tổ chức họp xét tuyển sinh theo đúng thành phần và thời gian quy định.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 Báo cáo kết quả tuyển sinh về Phòng </w:t>
      </w:r>
      <w:r w:rsidR="005C1295">
        <w:rPr>
          <w:rFonts w:eastAsia="Times New Roman" w:cs="Times New Roman"/>
          <w:color w:val="000000"/>
          <w:szCs w:val="28"/>
        </w:rPr>
        <w:t>GD&amp;ĐT</w:t>
      </w:r>
      <w:r w:rsidRPr="001C6826">
        <w:rPr>
          <w:rFonts w:eastAsia="Times New Roman" w:cs="Times New Roman"/>
          <w:color w:val="000000"/>
          <w:szCs w:val="28"/>
        </w:rPr>
        <w:t xml:space="preserve"> và UBND </w:t>
      </w:r>
      <w:r>
        <w:rPr>
          <w:rFonts w:eastAsia="Times New Roman" w:cs="Times New Roman"/>
          <w:color w:val="000000"/>
          <w:szCs w:val="28"/>
        </w:rPr>
        <w:t>phường.</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Giải quyết những khiếu nại, thắc mắc (nếu có) đúng theo quy định của quy chế.</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lastRenderedPageBreak/>
        <w:t>- Phó chủ tịch hội đồng: Giúp Chủ tịch hộ</w:t>
      </w:r>
      <w:r>
        <w:rPr>
          <w:rFonts w:eastAsia="Times New Roman" w:cs="Times New Roman"/>
          <w:color w:val="000000"/>
          <w:szCs w:val="28"/>
        </w:rPr>
        <w:t>i đồng điều hành hoạt động của H</w:t>
      </w:r>
      <w:r w:rsidRPr="001C6826">
        <w:rPr>
          <w:rFonts w:eastAsia="Times New Roman" w:cs="Times New Roman"/>
          <w:color w:val="000000"/>
          <w:szCs w:val="28"/>
        </w:rPr>
        <w:t xml:space="preserve">ội đồng tuyển dụng và thực hiện một số nhiệm vụ cụ thể của Hội đồng tuyển </w:t>
      </w:r>
      <w:r>
        <w:rPr>
          <w:rFonts w:eastAsia="Times New Roman" w:cs="Times New Roman"/>
          <w:color w:val="000000"/>
          <w:szCs w:val="28"/>
        </w:rPr>
        <w:t>sinh</w:t>
      </w:r>
      <w:r w:rsidRPr="001C6826">
        <w:rPr>
          <w:rFonts w:eastAsia="Times New Roman" w:cs="Times New Roman"/>
          <w:color w:val="000000"/>
          <w:szCs w:val="28"/>
        </w:rPr>
        <w:t xml:space="preserve"> theo sự phân công của Chủ tịch </w:t>
      </w:r>
      <w:r>
        <w:rPr>
          <w:rFonts w:eastAsia="Times New Roman" w:cs="Times New Roman"/>
          <w:color w:val="000000"/>
          <w:szCs w:val="28"/>
        </w:rPr>
        <w:t>H</w:t>
      </w:r>
      <w:r w:rsidRPr="001C6826">
        <w:rPr>
          <w:rFonts w:eastAsia="Times New Roman" w:cs="Times New Roman"/>
          <w:color w:val="000000"/>
          <w:szCs w:val="28"/>
        </w:rPr>
        <w:t>ội đồng.</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Các thành viên của Hội đồng do Chủ tịch hội đồng phân công nhiệm vụ cụ thể để đảm bảo các hoạt động của Hội đồng theo đúng quy định.</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 xml:space="preserve">4. Đối với thành viên </w:t>
      </w:r>
      <w:r>
        <w:rPr>
          <w:rFonts w:eastAsia="Times New Roman" w:cs="Times New Roman"/>
          <w:b/>
          <w:bCs/>
          <w:color w:val="000000"/>
          <w:szCs w:val="28"/>
          <w:bdr w:val="none" w:sz="0" w:space="0" w:color="auto" w:frame="1"/>
        </w:rPr>
        <w:t>tiếp</w:t>
      </w:r>
      <w:r w:rsidRPr="001C6826">
        <w:rPr>
          <w:rFonts w:eastAsia="Times New Roman" w:cs="Times New Roman"/>
          <w:b/>
          <w:bCs/>
          <w:color w:val="000000"/>
          <w:szCs w:val="28"/>
          <w:bdr w:val="none" w:sz="0" w:space="0" w:color="auto" w:frame="1"/>
        </w:rPr>
        <w:t xml:space="preserve"> nhận hồ sơ</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Tổ chức tiếp nhận hồ sơ đảm bảo theo kế hoạch đã đề ra.</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Kiểm tra kỹ</w:t>
      </w:r>
      <w:r>
        <w:rPr>
          <w:rFonts w:eastAsia="Times New Roman" w:cs="Times New Roman"/>
          <w:color w:val="000000"/>
          <w:szCs w:val="28"/>
        </w:rPr>
        <w:t xml:space="preserve"> thuật</w:t>
      </w:r>
      <w:r w:rsidRPr="001C6826">
        <w:rPr>
          <w:rFonts w:eastAsia="Times New Roman" w:cs="Times New Roman"/>
          <w:color w:val="000000"/>
          <w:szCs w:val="28"/>
        </w:rPr>
        <w:t xml:space="preserve"> hồ sơ tuyển sinh của phụ huynh, đặc biệt phải kiểm tra sự trùng khớp của các thông tin về cá nhân trẻ như: Họ tên, ngày sinh… trong giấy khai sinh với sổ hộ khẩu. Hồ sơ phải đảm bảo đủ các loại giấy tờ theo yêu cầu thì mới nhận.</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Lập danh sách trẻ đăng ký dự tuyển theo thứ tự.</w:t>
      </w:r>
    </w:p>
    <w:p w:rsidR="00B26AEC"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Lập danh sách trẻ đủ điều kiện xét tuyển.</w:t>
      </w:r>
    </w:p>
    <w:p w:rsidR="00B26AEC" w:rsidRPr="001C6826" w:rsidRDefault="00B26AEC" w:rsidP="005C1295">
      <w:pPr>
        <w:spacing w:after="0" w:line="240" w:lineRule="auto"/>
        <w:jc w:val="center"/>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Phần IV</w:t>
      </w:r>
    </w:p>
    <w:p w:rsidR="00B26AEC" w:rsidRPr="001C6826" w:rsidRDefault="00B26AEC" w:rsidP="005C1295">
      <w:pPr>
        <w:spacing w:after="0" w:line="240" w:lineRule="auto"/>
        <w:jc w:val="center"/>
        <w:textAlignment w:val="baseline"/>
        <w:rPr>
          <w:rFonts w:eastAsia="Times New Roman" w:cs="Times New Roman"/>
          <w:color w:val="000000"/>
          <w:szCs w:val="28"/>
        </w:rPr>
      </w:pPr>
      <w:r w:rsidRPr="001C6826">
        <w:rPr>
          <w:rFonts w:eastAsia="Times New Roman" w:cs="Times New Roman"/>
          <w:b/>
          <w:bCs/>
          <w:color w:val="000000"/>
          <w:szCs w:val="28"/>
          <w:bdr w:val="none" w:sz="0" w:space="0" w:color="auto" w:frame="1"/>
        </w:rPr>
        <w:t>TỔ CHỨC THỰC HIỆN</w:t>
      </w:r>
    </w:p>
    <w:p w:rsidR="00B26AEC" w:rsidRPr="001C6826" w:rsidRDefault="00B26AEC" w:rsidP="00B26AEC">
      <w:pPr>
        <w:spacing w:before="120" w:after="120" w:line="300" w:lineRule="exact"/>
        <w:ind w:firstLine="709"/>
        <w:jc w:val="both"/>
        <w:textAlignment w:val="baseline"/>
        <w:rPr>
          <w:rFonts w:eastAsia="Times New Roman" w:cs="Times New Roman"/>
          <w:color w:val="000000"/>
          <w:szCs w:val="28"/>
        </w:rPr>
      </w:pPr>
      <w:r w:rsidRPr="001C6826">
        <w:rPr>
          <w:rFonts w:eastAsia="Times New Roman" w:cs="Times New Roman"/>
          <w:color w:val="000000"/>
          <w:szCs w:val="28"/>
        </w:rPr>
        <w:t xml:space="preserve">Cán bộ, viên chức và các thành viên trong Hội đồng tuyển sinh Trường Mầm non </w:t>
      </w:r>
      <w:r>
        <w:rPr>
          <w:rFonts w:eastAsia="Times New Roman" w:cs="Times New Roman"/>
          <w:color w:val="000000"/>
          <w:szCs w:val="28"/>
        </w:rPr>
        <w:t>Hoa Hồng</w:t>
      </w:r>
      <w:r w:rsidRPr="001C6826">
        <w:rPr>
          <w:rFonts w:eastAsia="Times New Roman" w:cs="Times New Roman"/>
          <w:color w:val="000000"/>
          <w:szCs w:val="28"/>
        </w:rPr>
        <w:t xml:space="preserve"> tổ chức xét tuyển sinh năm học </w:t>
      </w:r>
      <w:r w:rsidR="00A65E7B">
        <w:t>202</w:t>
      </w:r>
      <w:r w:rsidR="00C45858">
        <w:t>4</w:t>
      </w:r>
      <w:r w:rsidR="00A65E7B">
        <w:t>-202</w:t>
      </w:r>
      <w:r w:rsidR="00C45858">
        <w:t>5</w:t>
      </w:r>
      <w:r w:rsidR="00A65E7B">
        <w:rPr>
          <w:rFonts w:eastAsia="Times New Roman" w:cs="Times New Roman"/>
          <w:color w:val="000000"/>
          <w:szCs w:val="28"/>
        </w:rPr>
        <w:t xml:space="preserve"> </w:t>
      </w:r>
      <w:r w:rsidRPr="001C6826">
        <w:rPr>
          <w:rFonts w:eastAsia="Times New Roman" w:cs="Times New Roman"/>
          <w:color w:val="000000"/>
          <w:szCs w:val="28"/>
        </w:rPr>
        <w:t>theo đúng Quy chế này.</w:t>
      </w:r>
      <w:r>
        <w:rPr>
          <w:rFonts w:eastAsia="Times New Roman" w:cs="Times New Roman"/>
          <w:color w:val="000000"/>
          <w:szCs w:val="28"/>
        </w:rPr>
        <w:t xml:space="preserve"> </w:t>
      </w:r>
      <w:r w:rsidRPr="001C6826">
        <w:rPr>
          <w:rFonts w:eastAsia="Times New Roman" w:cs="Times New Roman"/>
          <w:color w:val="000000"/>
          <w:szCs w:val="28"/>
        </w:rPr>
        <w:t xml:space="preserve">Trong quá trình tổ chức thực hiện, nếu có gì khó khăn, vướng mắc, đề nghị phản ánh về Chủ tịch </w:t>
      </w:r>
      <w:r w:rsidR="00C45858">
        <w:rPr>
          <w:rFonts w:eastAsia="Times New Roman" w:cs="Times New Roman"/>
          <w:color w:val="000000"/>
          <w:szCs w:val="28"/>
        </w:rPr>
        <w:t>H</w:t>
      </w:r>
      <w:r w:rsidRPr="001C6826">
        <w:rPr>
          <w:rFonts w:eastAsia="Times New Roman" w:cs="Times New Roman"/>
          <w:color w:val="000000"/>
          <w:szCs w:val="28"/>
        </w:rPr>
        <w:t>ội đồng tuyển sinh để xem xét, giải quyết./.</w:t>
      </w:r>
    </w:p>
    <w:p w:rsidR="00B26AEC" w:rsidRDefault="00B26AEC" w:rsidP="00B26AEC">
      <w:pPr>
        <w:tabs>
          <w:tab w:val="left" w:pos="2652"/>
        </w:tabs>
        <w:spacing w:before="120" w:after="120" w:line="300" w:lineRule="exact"/>
        <w:ind w:firstLine="709"/>
        <w:jc w:val="both"/>
        <w:rPr>
          <w:rFonts w:eastAsia="Times New Roman" w:cs="Times New Roman"/>
          <w:color w:val="000000"/>
          <w:szCs w:val="28"/>
        </w:rPr>
      </w:pPr>
      <w:r w:rsidRPr="001C6826">
        <w:rPr>
          <w:rFonts w:eastAsia="Times New Roman" w:cs="Times New Roman"/>
          <w:color w:val="000000"/>
          <w:szCs w:val="28"/>
        </w:rPr>
        <w:t xml:space="preserve">Trên đây là Quy chế tổ chức tuyển sinh của Trường Mầm non </w:t>
      </w:r>
      <w:r>
        <w:rPr>
          <w:rFonts w:eastAsia="Times New Roman" w:cs="Times New Roman"/>
          <w:color w:val="000000"/>
          <w:szCs w:val="28"/>
        </w:rPr>
        <w:t>Hoa Hồng</w:t>
      </w:r>
      <w:r w:rsidRPr="001C6826">
        <w:rPr>
          <w:rFonts w:eastAsia="Times New Roman" w:cs="Times New Roman"/>
          <w:color w:val="000000"/>
          <w:szCs w:val="28"/>
        </w:rPr>
        <w:t xml:space="preserve">  năm học </w:t>
      </w:r>
      <w:r w:rsidR="00A65E7B">
        <w:t>202</w:t>
      </w:r>
      <w:r w:rsidR="00C45858">
        <w:t>4</w:t>
      </w:r>
      <w:r w:rsidR="00A65E7B">
        <w:t>-202</w:t>
      </w:r>
      <w:r w:rsidR="00C45858">
        <w:t>5</w:t>
      </w:r>
      <w:r w:rsidR="00610DEB" w:rsidRPr="001C6826">
        <w:rPr>
          <w:rFonts w:eastAsia="Times New Roman" w:cs="Times New Roman"/>
          <w:color w:val="000000"/>
          <w:szCs w:val="28"/>
        </w:rPr>
        <w:t>.</w:t>
      </w:r>
      <w:r w:rsidR="00610DEB">
        <w:rPr>
          <w:rFonts w:eastAsia="Times New Roman" w:cs="Times New Roman"/>
          <w:color w:val="000000"/>
          <w:szCs w:val="28"/>
        </w:rPr>
        <w:t>/.</w:t>
      </w:r>
    </w:p>
    <w:p w:rsidR="005C1295" w:rsidRDefault="005C1295" w:rsidP="00B26AEC">
      <w:pPr>
        <w:tabs>
          <w:tab w:val="left" w:pos="2652"/>
        </w:tabs>
        <w:spacing w:before="120" w:after="120" w:line="300" w:lineRule="exact"/>
        <w:ind w:firstLine="709"/>
        <w:jc w:val="both"/>
        <w:rPr>
          <w:rFonts w:cs="Times New Roman"/>
          <w:szCs w:val="28"/>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6"/>
        <w:gridCol w:w="4965"/>
      </w:tblGrid>
      <w:tr w:rsidR="00B26AEC" w:rsidTr="00DD4815">
        <w:tc>
          <w:tcPr>
            <w:tcW w:w="4386" w:type="dxa"/>
          </w:tcPr>
          <w:p w:rsidR="00B26AEC" w:rsidRPr="004312BA" w:rsidRDefault="00B26AEC" w:rsidP="00DD4815">
            <w:pPr>
              <w:tabs>
                <w:tab w:val="left" w:pos="3525"/>
              </w:tabs>
              <w:rPr>
                <w:rFonts w:cs="Times New Roman"/>
                <w:sz w:val="22"/>
                <w:szCs w:val="28"/>
              </w:rPr>
            </w:pPr>
            <w:r w:rsidRPr="004312BA">
              <w:rPr>
                <w:rFonts w:eastAsia="Times New Roman" w:cs="Times New Roman"/>
                <w:b/>
                <w:bCs/>
                <w:i/>
                <w:iCs/>
                <w:color w:val="000000"/>
                <w:sz w:val="24"/>
                <w:szCs w:val="18"/>
                <w:bdr w:val="none" w:sz="0" w:space="0" w:color="auto" w:frame="1"/>
              </w:rPr>
              <w:t xml:space="preserve">Nơi </w:t>
            </w:r>
            <w:r>
              <w:rPr>
                <w:rFonts w:eastAsia="Times New Roman" w:cs="Times New Roman"/>
                <w:b/>
                <w:bCs/>
                <w:i/>
                <w:iCs/>
                <w:color w:val="000000"/>
                <w:sz w:val="24"/>
                <w:szCs w:val="18"/>
                <w:bdr w:val="none" w:sz="0" w:space="0" w:color="auto" w:frame="1"/>
              </w:rPr>
              <w:t>nhận</w:t>
            </w:r>
            <w:r w:rsidRPr="0028765B">
              <w:rPr>
                <w:rFonts w:eastAsia="Times New Roman" w:cs="Times New Roman"/>
                <w:b/>
                <w:i/>
                <w:color w:val="000000"/>
                <w:sz w:val="24"/>
                <w:szCs w:val="18"/>
              </w:rPr>
              <w:t>:</w:t>
            </w:r>
            <w:r w:rsidRPr="00564BD3">
              <w:rPr>
                <w:rFonts w:eastAsia="Times New Roman" w:cs="Times New Roman"/>
                <w:color w:val="000000"/>
                <w:sz w:val="24"/>
                <w:szCs w:val="18"/>
              </w:rPr>
              <w:t>                                             </w:t>
            </w:r>
            <w:r w:rsidRPr="004312BA">
              <w:rPr>
                <w:rFonts w:eastAsia="Times New Roman" w:cs="Times New Roman"/>
                <w:color w:val="000000"/>
                <w:sz w:val="24"/>
                <w:szCs w:val="18"/>
              </w:rPr>
              <w:t>    </w:t>
            </w:r>
          </w:p>
        </w:tc>
        <w:tc>
          <w:tcPr>
            <w:tcW w:w="4965" w:type="dxa"/>
          </w:tcPr>
          <w:p w:rsidR="00B26AEC" w:rsidRPr="004312BA" w:rsidRDefault="00B26AEC" w:rsidP="00DD4815">
            <w:pPr>
              <w:jc w:val="center"/>
              <w:rPr>
                <w:rFonts w:cs="Times New Roman"/>
                <w:szCs w:val="28"/>
              </w:rPr>
            </w:pPr>
            <w:r w:rsidRPr="004312BA">
              <w:rPr>
                <w:rFonts w:eastAsia="Times New Roman" w:cs="Times New Roman"/>
                <w:b/>
                <w:bCs/>
                <w:color w:val="000000"/>
                <w:szCs w:val="28"/>
                <w:bdr w:val="none" w:sz="0" w:space="0" w:color="auto" w:frame="1"/>
              </w:rPr>
              <w:t>HIỆU TRƯỞNG</w:t>
            </w:r>
          </w:p>
        </w:tc>
      </w:tr>
      <w:tr w:rsidR="00B26AEC" w:rsidTr="00DD4815">
        <w:tc>
          <w:tcPr>
            <w:tcW w:w="4386" w:type="dxa"/>
          </w:tcPr>
          <w:p w:rsidR="00B26AEC" w:rsidRPr="00564BD3" w:rsidRDefault="00A65E7B" w:rsidP="00DD4815">
            <w:pPr>
              <w:textAlignment w:val="baseline"/>
              <w:rPr>
                <w:rFonts w:eastAsia="Times New Roman" w:cs="Times New Roman"/>
                <w:color w:val="000000"/>
                <w:sz w:val="22"/>
                <w:szCs w:val="18"/>
              </w:rPr>
            </w:pPr>
            <w:r>
              <w:rPr>
                <w:rFonts w:eastAsia="Times New Roman" w:cs="Times New Roman"/>
                <w:color w:val="000000"/>
                <w:sz w:val="22"/>
                <w:szCs w:val="18"/>
              </w:rPr>
              <w:t xml:space="preserve">- </w:t>
            </w:r>
            <w:r w:rsidR="00B26AEC" w:rsidRPr="00564BD3">
              <w:rPr>
                <w:rFonts w:eastAsia="Times New Roman" w:cs="Times New Roman"/>
                <w:color w:val="000000"/>
                <w:sz w:val="22"/>
                <w:szCs w:val="18"/>
              </w:rPr>
              <w:t xml:space="preserve">Phòng GD và ĐT </w:t>
            </w:r>
            <w:r w:rsidR="00B26AEC">
              <w:rPr>
                <w:rFonts w:eastAsia="Times New Roman" w:cs="Times New Roman"/>
                <w:color w:val="000000"/>
                <w:sz w:val="22"/>
                <w:szCs w:val="18"/>
              </w:rPr>
              <w:t>QY (B/c)</w:t>
            </w:r>
            <w:r w:rsidR="00B26AEC" w:rsidRPr="00564BD3">
              <w:rPr>
                <w:rFonts w:eastAsia="Times New Roman" w:cs="Times New Roman"/>
                <w:color w:val="000000"/>
                <w:sz w:val="22"/>
                <w:szCs w:val="18"/>
              </w:rPr>
              <w:t>;           </w:t>
            </w:r>
          </w:p>
          <w:p w:rsidR="00B26AEC" w:rsidRDefault="00B26AEC" w:rsidP="00DD4815">
            <w:pPr>
              <w:textAlignment w:val="baseline"/>
              <w:rPr>
                <w:rFonts w:eastAsia="Times New Roman" w:cs="Times New Roman"/>
                <w:color w:val="000000"/>
                <w:sz w:val="22"/>
                <w:szCs w:val="18"/>
              </w:rPr>
            </w:pPr>
            <w:r>
              <w:rPr>
                <w:rFonts w:eastAsia="Times New Roman" w:cs="Times New Roman"/>
                <w:color w:val="000000"/>
                <w:sz w:val="22"/>
                <w:szCs w:val="18"/>
              </w:rPr>
              <w:t>- UBND  phường (B/c)</w:t>
            </w:r>
            <w:r w:rsidRPr="00564BD3">
              <w:rPr>
                <w:rFonts w:eastAsia="Times New Roman" w:cs="Times New Roman"/>
                <w:color w:val="000000"/>
                <w:sz w:val="22"/>
                <w:szCs w:val="18"/>
              </w:rPr>
              <w:t>;</w:t>
            </w:r>
          </w:p>
          <w:p w:rsidR="00B26AEC" w:rsidRPr="00564BD3" w:rsidRDefault="00B26AEC" w:rsidP="00DD4815">
            <w:pPr>
              <w:textAlignment w:val="baseline"/>
              <w:rPr>
                <w:rFonts w:eastAsia="Times New Roman" w:cs="Times New Roman"/>
                <w:color w:val="000000"/>
                <w:sz w:val="22"/>
                <w:szCs w:val="18"/>
              </w:rPr>
            </w:pPr>
            <w:r>
              <w:rPr>
                <w:rFonts w:eastAsia="Times New Roman" w:cs="Times New Roman"/>
                <w:color w:val="000000"/>
                <w:sz w:val="22"/>
                <w:szCs w:val="18"/>
              </w:rPr>
              <w:t>- Hội đồng tuyển sinh</w:t>
            </w:r>
            <w:r w:rsidR="00A65E7B">
              <w:rPr>
                <w:rFonts w:eastAsia="Times New Roman" w:cs="Times New Roman"/>
                <w:color w:val="000000"/>
                <w:sz w:val="22"/>
                <w:szCs w:val="18"/>
              </w:rPr>
              <w:t xml:space="preserve"> trường</w:t>
            </w:r>
            <w:r>
              <w:rPr>
                <w:rFonts w:eastAsia="Times New Roman" w:cs="Times New Roman"/>
                <w:color w:val="000000"/>
                <w:sz w:val="22"/>
                <w:szCs w:val="18"/>
              </w:rPr>
              <w:t xml:space="preserve"> (T/h);</w:t>
            </w:r>
          </w:p>
          <w:p w:rsidR="00B26AEC" w:rsidRPr="004312BA" w:rsidRDefault="00B26AEC" w:rsidP="00DD4815">
            <w:pPr>
              <w:rPr>
                <w:rFonts w:eastAsia="Times New Roman" w:cs="Times New Roman"/>
                <w:b/>
                <w:bCs/>
                <w:sz w:val="22"/>
                <w:szCs w:val="28"/>
                <w:shd w:val="clear" w:color="auto" w:fill="FFFFFF"/>
              </w:rPr>
            </w:pPr>
            <w:r>
              <w:rPr>
                <w:rFonts w:eastAsia="Times New Roman" w:cs="Times New Roman"/>
                <w:color w:val="000000"/>
                <w:sz w:val="22"/>
                <w:szCs w:val="18"/>
              </w:rPr>
              <w:t xml:space="preserve">- Lưu VT. </w:t>
            </w:r>
            <w:r w:rsidRPr="00564BD3">
              <w:rPr>
                <w:rFonts w:eastAsia="Times New Roman" w:cs="Times New Roman"/>
                <w:color w:val="000000"/>
                <w:sz w:val="22"/>
                <w:szCs w:val="18"/>
              </w:rPr>
              <w:t>                         </w:t>
            </w:r>
          </w:p>
          <w:p w:rsidR="00B26AEC" w:rsidRPr="004312BA" w:rsidRDefault="00B26AEC" w:rsidP="00DD4815">
            <w:pPr>
              <w:rPr>
                <w:rFonts w:cs="Times New Roman"/>
                <w:sz w:val="22"/>
                <w:szCs w:val="28"/>
              </w:rPr>
            </w:pPr>
          </w:p>
        </w:tc>
        <w:tc>
          <w:tcPr>
            <w:tcW w:w="4965" w:type="dxa"/>
          </w:tcPr>
          <w:p w:rsidR="00B26AEC" w:rsidRDefault="00B26AEC" w:rsidP="00DD4815">
            <w:pPr>
              <w:jc w:val="both"/>
              <w:rPr>
                <w:rFonts w:cs="Times New Roman"/>
                <w:szCs w:val="28"/>
              </w:rPr>
            </w:pPr>
          </w:p>
          <w:p w:rsidR="00B26AEC" w:rsidRDefault="00B26AEC" w:rsidP="00DD4815">
            <w:pPr>
              <w:jc w:val="both"/>
              <w:rPr>
                <w:rFonts w:cs="Times New Roman"/>
                <w:szCs w:val="28"/>
              </w:rPr>
            </w:pPr>
          </w:p>
          <w:p w:rsidR="00B26AEC" w:rsidRDefault="00B26AEC" w:rsidP="00DD4815">
            <w:pPr>
              <w:jc w:val="both"/>
              <w:rPr>
                <w:rFonts w:cs="Times New Roman"/>
                <w:szCs w:val="28"/>
              </w:rPr>
            </w:pPr>
          </w:p>
          <w:p w:rsidR="00B26AEC" w:rsidRDefault="00B26AEC" w:rsidP="00DD4815">
            <w:pPr>
              <w:jc w:val="both"/>
              <w:rPr>
                <w:rFonts w:cs="Times New Roman"/>
                <w:szCs w:val="28"/>
              </w:rPr>
            </w:pPr>
          </w:p>
          <w:p w:rsidR="00B26AEC" w:rsidRDefault="00B26AEC" w:rsidP="00DD4815">
            <w:pPr>
              <w:jc w:val="both"/>
              <w:rPr>
                <w:rFonts w:cs="Times New Roman"/>
                <w:szCs w:val="28"/>
              </w:rPr>
            </w:pPr>
          </w:p>
          <w:p w:rsidR="00B26AEC" w:rsidRPr="004312BA" w:rsidRDefault="00B26AEC" w:rsidP="00DD4815">
            <w:pPr>
              <w:jc w:val="center"/>
              <w:rPr>
                <w:rFonts w:cs="Times New Roman"/>
                <w:b/>
                <w:szCs w:val="28"/>
              </w:rPr>
            </w:pPr>
            <w:r w:rsidRPr="004312BA">
              <w:rPr>
                <w:rFonts w:cs="Times New Roman"/>
                <w:b/>
                <w:szCs w:val="28"/>
              </w:rPr>
              <w:t>Vũ Thanh Quyên</w:t>
            </w:r>
          </w:p>
        </w:tc>
      </w:tr>
    </w:tbl>
    <w:p w:rsidR="00421BAA" w:rsidRDefault="00421BAA"/>
    <w:sectPr w:rsidR="00421BAA" w:rsidSect="00817351">
      <w:footerReference w:type="default" r:id="rId7"/>
      <w:pgSz w:w="11907" w:h="16840" w:code="9"/>
      <w:pgMar w:top="851" w:right="1134" w:bottom="851" w:left="1701"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5D" w:rsidRDefault="0002765D" w:rsidP="00E40D1F">
      <w:pPr>
        <w:spacing w:after="0" w:line="240" w:lineRule="auto"/>
      </w:pPr>
      <w:r>
        <w:separator/>
      </w:r>
    </w:p>
  </w:endnote>
  <w:endnote w:type="continuationSeparator" w:id="0">
    <w:p w:rsidR="0002765D" w:rsidRDefault="0002765D" w:rsidP="00E4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1F" w:rsidRDefault="00E40D1F">
    <w:pPr>
      <w:pStyle w:val="Footer"/>
      <w:jc w:val="center"/>
    </w:pPr>
  </w:p>
  <w:p w:rsidR="00E40D1F" w:rsidRDefault="00E40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5D" w:rsidRDefault="0002765D" w:rsidP="00E40D1F">
      <w:pPr>
        <w:spacing w:after="0" w:line="240" w:lineRule="auto"/>
      </w:pPr>
      <w:r>
        <w:separator/>
      </w:r>
    </w:p>
  </w:footnote>
  <w:footnote w:type="continuationSeparator" w:id="0">
    <w:p w:rsidR="0002765D" w:rsidRDefault="0002765D" w:rsidP="00E40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A01C7"/>
    <w:multiLevelType w:val="hybridMultilevel"/>
    <w:tmpl w:val="75AA5692"/>
    <w:lvl w:ilvl="0" w:tplc="11A8A1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EC"/>
    <w:rsid w:val="00006A0F"/>
    <w:rsid w:val="0002765D"/>
    <w:rsid w:val="00032B90"/>
    <w:rsid w:val="00044016"/>
    <w:rsid w:val="001556B6"/>
    <w:rsid w:val="001C76D6"/>
    <w:rsid w:val="001F75B0"/>
    <w:rsid w:val="00257D18"/>
    <w:rsid w:val="0028765B"/>
    <w:rsid w:val="00421BAA"/>
    <w:rsid w:val="00431AC3"/>
    <w:rsid w:val="004C007E"/>
    <w:rsid w:val="0056005D"/>
    <w:rsid w:val="005C1295"/>
    <w:rsid w:val="00610DEB"/>
    <w:rsid w:val="00653447"/>
    <w:rsid w:val="0073130F"/>
    <w:rsid w:val="00780D0F"/>
    <w:rsid w:val="007C1222"/>
    <w:rsid w:val="00811F41"/>
    <w:rsid w:val="00817351"/>
    <w:rsid w:val="00853BD9"/>
    <w:rsid w:val="008A5232"/>
    <w:rsid w:val="008C0D1E"/>
    <w:rsid w:val="008C5386"/>
    <w:rsid w:val="009065DC"/>
    <w:rsid w:val="00936532"/>
    <w:rsid w:val="009C76B5"/>
    <w:rsid w:val="009E7DA4"/>
    <w:rsid w:val="00A229A0"/>
    <w:rsid w:val="00A65E7B"/>
    <w:rsid w:val="00A817E6"/>
    <w:rsid w:val="00B034DD"/>
    <w:rsid w:val="00B26AEC"/>
    <w:rsid w:val="00B465AB"/>
    <w:rsid w:val="00C23E6E"/>
    <w:rsid w:val="00C32B2B"/>
    <w:rsid w:val="00C45858"/>
    <w:rsid w:val="00C92D5B"/>
    <w:rsid w:val="00CB6E7D"/>
    <w:rsid w:val="00CE732B"/>
    <w:rsid w:val="00D07C29"/>
    <w:rsid w:val="00D56A27"/>
    <w:rsid w:val="00DE3781"/>
    <w:rsid w:val="00DF0140"/>
    <w:rsid w:val="00E40D1F"/>
    <w:rsid w:val="00FD1CEF"/>
    <w:rsid w:val="00FE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5B68A3-A6A6-4330-ABB6-DEF31906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6AEC"/>
    <w:rPr>
      <w:b/>
      <w:bCs/>
    </w:rPr>
  </w:style>
  <w:style w:type="table" w:styleId="TableGrid">
    <w:name w:val="Table Grid"/>
    <w:basedOn w:val="TableNormal"/>
    <w:uiPriority w:val="39"/>
    <w:rsid w:val="00B2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AEC"/>
    <w:pPr>
      <w:ind w:left="720"/>
      <w:contextualSpacing/>
    </w:pPr>
  </w:style>
  <w:style w:type="paragraph" w:styleId="Header">
    <w:name w:val="header"/>
    <w:basedOn w:val="Normal"/>
    <w:link w:val="HeaderChar"/>
    <w:uiPriority w:val="99"/>
    <w:unhideWhenUsed/>
    <w:rsid w:val="00E40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D1F"/>
  </w:style>
  <w:style w:type="paragraph" w:styleId="Footer">
    <w:name w:val="footer"/>
    <w:basedOn w:val="Normal"/>
    <w:link w:val="FooterChar"/>
    <w:uiPriority w:val="99"/>
    <w:unhideWhenUsed/>
    <w:rsid w:val="00E40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D1F"/>
  </w:style>
  <w:style w:type="paragraph" w:styleId="BalloonText">
    <w:name w:val="Balloon Text"/>
    <w:basedOn w:val="Normal"/>
    <w:link w:val="BalloonTextChar"/>
    <w:uiPriority w:val="99"/>
    <w:semiHidden/>
    <w:unhideWhenUsed/>
    <w:rsid w:val="00E40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1F"/>
    <w:rPr>
      <w:rFonts w:ascii="Segoe UI" w:hAnsi="Segoe UI" w:cs="Segoe UI"/>
      <w:sz w:val="18"/>
      <w:szCs w:val="18"/>
    </w:rPr>
  </w:style>
  <w:style w:type="paragraph" w:styleId="NormalWeb">
    <w:name w:val="Normal (Web)"/>
    <w:basedOn w:val="Normal"/>
    <w:uiPriority w:val="99"/>
    <w:unhideWhenUsed/>
    <w:rsid w:val="001556B6"/>
    <w:pPr>
      <w:spacing w:before="100" w:beforeAutospacing="1" w:after="100" w:afterAutospacing="1" w:line="240" w:lineRule="auto"/>
    </w:pPr>
    <w:rPr>
      <w:rFonts w:eastAsia="Times New Roman" w:cs="Times New Roman"/>
      <w:sz w:val="24"/>
      <w:szCs w:val="24"/>
    </w:rPr>
  </w:style>
  <w:style w:type="paragraph" w:customStyle="1" w:styleId="CharCharCharChar">
    <w:name w:val="Char Char Char Char"/>
    <w:basedOn w:val="Normal"/>
    <w:rsid w:val="00FD1CEF"/>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cp:lastPrinted>2024-08-13T04:53:00Z</cp:lastPrinted>
  <dcterms:created xsi:type="dcterms:W3CDTF">2018-06-21T02:19:00Z</dcterms:created>
  <dcterms:modified xsi:type="dcterms:W3CDTF">2024-08-13T04:54:00Z</dcterms:modified>
</cp:coreProperties>
</file>