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7" w:type="dxa"/>
        <w:tblInd w:w="-714" w:type="dxa"/>
        <w:tblLayout w:type="fixed"/>
        <w:tblLook w:val="0000" w:firstRow="0" w:lastRow="0" w:firstColumn="0" w:lastColumn="0" w:noHBand="0" w:noVBand="0"/>
      </w:tblPr>
      <w:tblGrid>
        <w:gridCol w:w="4258"/>
        <w:gridCol w:w="5949"/>
      </w:tblGrid>
      <w:tr w:rsidR="002E2949" w:rsidRPr="002E2949" w14:paraId="52667537" w14:textId="77777777" w:rsidTr="00C13C61">
        <w:tc>
          <w:tcPr>
            <w:tcW w:w="4258" w:type="dxa"/>
          </w:tcPr>
          <w:p w14:paraId="378A6DAC" w14:textId="77777777" w:rsidR="002E2949" w:rsidRPr="002E2949" w:rsidRDefault="002E2949" w:rsidP="005A23BF">
            <w:pPr>
              <w:pStyle w:val="Heading2"/>
              <w:tabs>
                <w:tab w:val="left" w:pos="0"/>
              </w:tabs>
              <w:rPr>
                <w:rFonts w:ascii="Times New Roman" w:hAnsi="Times New Roman"/>
                <w:b w:val="0"/>
                <w:sz w:val="26"/>
                <w:szCs w:val="26"/>
              </w:rPr>
            </w:pPr>
            <w:r w:rsidRPr="002E2949">
              <w:rPr>
                <w:rFonts w:ascii="Times New Roman" w:hAnsi="Times New Roman"/>
                <w:b w:val="0"/>
                <w:sz w:val="26"/>
                <w:szCs w:val="26"/>
              </w:rPr>
              <w:t>PHÒNG GD&amp;ĐT</w:t>
            </w:r>
            <w:r w:rsidRPr="002E2949">
              <w:rPr>
                <w:rFonts w:ascii="Times New Roman" w:hAnsi="Times New Roman"/>
                <w:b w:val="0"/>
                <w:sz w:val="26"/>
                <w:szCs w:val="26"/>
                <w:lang w:val="es-BO"/>
              </w:rPr>
              <w:t xml:space="preserve"> QUẢNG YÊN</w:t>
            </w:r>
          </w:p>
        </w:tc>
        <w:tc>
          <w:tcPr>
            <w:tcW w:w="5949" w:type="dxa"/>
          </w:tcPr>
          <w:p w14:paraId="549E27B7" w14:textId="77777777" w:rsidR="002E2949" w:rsidRPr="002E2949" w:rsidRDefault="002E2949" w:rsidP="005A23BF">
            <w:pPr>
              <w:pStyle w:val="Heading1"/>
              <w:jc w:val="center"/>
              <w:rPr>
                <w:rFonts w:ascii="Times New Roman" w:hAnsi="Times New Roman"/>
                <w:sz w:val="26"/>
                <w:szCs w:val="26"/>
              </w:rPr>
            </w:pPr>
            <w:r w:rsidRPr="002E2949">
              <w:rPr>
                <w:rFonts w:ascii="Times New Roman" w:hAnsi="Times New Roman"/>
                <w:sz w:val="26"/>
                <w:szCs w:val="26"/>
              </w:rPr>
              <w:t xml:space="preserve">CỘNG HOÀ XÃ HỘI CHỦ NGHĨA VIỆT </w:t>
            </w:r>
            <w:smartTag w:uri="urn:schemas-microsoft-com:office:smarttags" w:element="place">
              <w:smartTag w:uri="urn:schemas-microsoft-com:office:smarttags" w:element="country-region">
                <w:r w:rsidRPr="002E2949">
                  <w:rPr>
                    <w:rFonts w:ascii="Times New Roman" w:hAnsi="Times New Roman"/>
                    <w:sz w:val="26"/>
                    <w:szCs w:val="26"/>
                  </w:rPr>
                  <w:t>NAM</w:t>
                </w:r>
              </w:smartTag>
            </w:smartTag>
          </w:p>
        </w:tc>
      </w:tr>
      <w:tr w:rsidR="002E2949" w:rsidRPr="002E2949" w14:paraId="64CBCCBE" w14:textId="77777777" w:rsidTr="00C13C61">
        <w:tc>
          <w:tcPr>
            <w:tcW w:w="4258" w:type="dxa"/>
          </w:tcPr>
          <w:p w14:paraId="3FABA1BC" w14:textId="584534E0" w:rsidR="002E2949" w:rsidRPr="002E2949" w:rsidRDefault="002E2949" w:rsidP="005A23BF">
            <w:pPr>
              <w:jc w:val="center"/>
              <w:rPr>
                <w:rFonts w:ascii="Times New Roman" w:hAnsi="Times New Roman" w:cs="Times New Roman"/>
                <w:b/>
                <w:sz w:val="26"/>
                <w:lang w:val="es-BO"/>
              </w:rPr>
            </w:pPr>
            <w:r w:rsidRPr="002E2949">
              <w:rPr>
                <w:rFonts w:ascii="Times New Roman" w:hAnsi="Times New Roman" w:cs="Times New Roman"/>
                <w:b/>
                <w:sz w:val="26"/>
                <w:lang w:val="es-BO"/>
              </w:rPr>
              <w:t>TRƯỜ</w:t>
            </w:r>
            <w:r w:rsidR="00FE1776">
              <w:rPr>
                <w:rFonts w:ascii="Times New Roman" w:hAnsi="Times New Roman" w:cs="Times New Roman"/>
                <w:b/>
                <w:sz w:val="26"/>
                <w:lang w:val="es-BO"/>
              </w:rPr>
              <w:t>NG MẦM NON</w:t>
            </w:r>
            <w:r w:rsidR="00116617">
              <w:rPr>
                <w:rFonts w:ascii="Times New Roman" w:hAnsi="Times New Roman" w:cs="Times New Roman"/>
                <w:b/>
                <w:sz w:val="26"/>
                <w:lang w:val="es-BO"/>
              </w:rPr>
              <w:t xml:space="preserve"> ĐÔNG MAI</w:t>
            </w:r>
          </w:p>
        </w:tc>
        <w:tc>
          <w:tcPr>
            <w:tcW w:w="5949" w:type="dxa"/>
          </w:tcPr>
          <w:p w14:paraId="36689292" w14:textId="77777777" w:rsidR="002E2949" w:rsidRPr="002E2949" w:rsidRDefault="002E2949" w:rsidP="005A23BF">
            <w:pPr>
              <w:jc w:val="center"/>
              <w:rPr>
                <w:rFonts w:ascii="Times New Roman" w:hAnsi="Times New Roman" w:cs="Times New Roman"/>
                <w:b/>
                <w:sz w:val="28"/>
                <w:szCs w:val="28"/>
                <w:lang w:val="es-BO"/>
              </w:rPr>
            </w:pPr>
            <w:r w:rsidRPr="002E2949">
              <w:rPr>
                <w:rFonts w:ascii="Times New Roman" w:hAnsi="Times New Roman" w:cs="Times New Roman"/>
                <w:b/>
                <w:sz w:val="28"/>
                <w:szCs w:val="28"/>
                <w:lang w:val="es-BO"/>
              </w:rPr>
              <w:t>Độc lập -Tự do - Hạnh phúc</w:t>
            </w:r>
          </w:p>
        </w:tc>
      </w:tr>
      <w:tr w:rsidR="002E2949" w:rsidRPr="002E2949" w14:paraId="2BB7C170" w14:textId="77777777" w:rsidTr="00C13C61">
        <w:tc>
          <w:tcPr>
            <w:tcW w:w="4258" w:type="dxa"/>
            <w:vAlign w:val="center"/>
          </w:tcPr>
          <w:p w14:paraId="797A8FD4" w14:textId="77777777" w:rsidR="002E2949" w:rsidRPr="002E2949" w:rsidRDefault="002E2949" w:rsidP="005A23BF">
            <w:pPr>
              <w:jc w:val="center"/>
              <w:rPr>
                <w:rFonts w:ascii="Times New Roman" w:hAnsi="Times New Roman" w:cs="Times New Roman"/>
                <w:b/>
                <w:vertAlign w:val="superscript"/>
                <w:lang w:val="es-BO"/>
              </w:rPr>
            </w:pPr>
            <w:r w:rsidRPr="002E2949">
              <w:rPr>
                <w:rFonts w:ascii="Times New Roman" w:hAnsi="Times New Roman" w:cs="Times New Roman"/>
                <w:b/>
                <w:vertAlign w:val="superscript"/>
                <w:lang w:val="es-BO"/>
              </w:rPr>
              <w:t>–––––––––––––</w:t>
            </w:r>
          </w:p>
        </w:tc>
        <w:tc>
          <w:tcPr>
            <w:tcW w:w="5949" w:type="dxa"/>
          </w:tcPr>
          <w:p w14:paraId="6DECAD0D" w14:textId="77777777" w:rsidR="002E2949" w:rsidRPr="002E2949" w:rsidRDefault="002E2949" w:rsidP="005A23BF">
            <w:pPr>
              <w:jc w:val="center"/>
              <w:rPr>
                <w:rFonts w:ascii="Times New Roman" w:hAnsi="Times New Roman" w:cs="Times New Roman"/>
                <w:vertAlign w:val="superscript"/>
                <w:lang w:val="es-BO"/>
              </w:rPr>
            </w:pPr>
            <w:r w:rsidRPr="002E2949">
              <w:rPr>
                <w:rFonts w:ascii="Times New Roman" w:hAnsi="Times New Roman" w:cs="Times New Roman"/>
                <w:vertAlign w:val="superscript"/>
                <w:lang w:val="es-BO"/>
              </w:rPr>
              <w:softHyphen/>
            </w:r>
            <w:r w:rsidRPr="002E2949">
              <w:rPr>
                <w:rFonts w:ascii="Times New Roman" w:hAnsi="Times New Roman" w:cs="Times New Roman"/>
                <w:vertAlign w:val="superscript"/>
                <w:lang w:val="es-BO"/>
              </w:rPr>
              <w:softHyphen/>
            </w:r>
            <w:r w:rsidRPr="002E2949">
              <w:rPr>
                <w:rFonts w:ascii="Times New Roman" w:hAnsi="Times New Roman" w:cs="Times New Roman"/>
                <w:vertAlign w:val="superscript"/>
                <w:lang w:val="es-BO"/>
              </w:rPr>
              <w:softHyphen/>
            </w:r>
            <w:r w:rsidRPr="002E2949">
              <w:rPr>
                <w:rFonts w:ascii="Times New Roman" w:hAnsi="Times New Roman" w:cs="Times New Roman"/>
                <w:vertAlign w:val="superscript"/>
                <w:lang w:val="es-BO"/>
              </w:rPr>
              <w:softHyphen/>
            </w:r>
            <w:r w:rsidRPr="002E2949">
              <w:rPr>
                <w:rFonts w:ascii="Times New Roman" w:hAnsi="Times New Roman" w:cs="Times New Roman"/>
                <w:vertAlign w:val="superscript"/>
                <w:lang w:val="es-BO"/>
              </w:rPr>
              <w:softHyphen/>
            </w:r>
            <w:r w:rsidRPr="002E2949">
              <w:rPr>
                <w:rFonts w:ascii="Times New Roman" w:hAnsi="Times New Roman" w:cs="Times New Roman"/>
                <w:vertAlign w:val="superscript"/>
                <w:lang w:val="es-BO"/>
              </w:rPr>
              <w:softHyphen/>
            </w:r>
            <w:r w:rsidRPr="002E2949">
              <w:rPr>
                <w:rFonts w:ascii="Times New Roman" w:hAnsi="Times New Roman" w:cs="Times New Roman"/>
                <w:vertAlign w:val="superscript"/>
                <w:lang w:val="es-BO"/>
              </w:rPr>
              <w:softHyphen/>
              <w:t>–––––––––––––––––––––––––––––––––––––––––</w:t>
            </w:r>
          </w:p>
        </w:tc>
      </w:tr>
      <w:tr w:rsidR="002E2949" w:rsidRPr="002E2949" w14:paraId="53E4AEBB" w14:textId="77777777" w:rsidTr="00C13C61">
        <w:trPr>
          <w:trHeight w:val="438"/>
        </w:trPr>
        <w:tc>
          <w:tcPr>
            <w:tcW w:w="4258" w:type="dxa"/>
            <w:vAlign w:val="center"/>
          </w:tcPr>
          <w:p w14:paraId="4384A6F3" w14:textId="4E7DC3B0" w:rsidR="002E2949" w:rsidRPr="002E2949" w:rsidRDefault="002E2949" w:rsidP="005A23BF">
            <w:pPr>
              <w:jc w:val="center"/>
              <w:rPr>
                <w:rFonts w:ascii="Times New Roman" w:hAnsi="Times New Roman" w:cs="Times New Roman"/>
                <w:sz w:val="26"/>
                <w:lang w:val="es-BO"/>
              </w:rPr>
            </w:pPr>
            <w:r w:rsidRPr="002E2949">
              <w:rPr>
                <w:rFonts w:ascii="Times New Roman" w:hAnsi="Times New Roman" w:cs="Times New Roman"/>
                <w:sz w:val="26"/>
                <w:lang w:val="es-BO"/>
              </w:rPr>
              <w:t>Số:</w:t>
            </w:r>
            <w:r w:rsidR="00FE1776">
              <w:rPr>
                <w:rFonts w:ascii="Times New Roman" w:hAnsi="Times New Roman" w:cs="Times New Roman"/>
                <w:sz w:val="26"/>
                <w:lang w:val="es-BO"/>
              </w:rPr>
              <w:t>1</w:t>
            </w:r>
            <w:r w:rsidR="00106D99">
              <w:rPr>
                <w:rFonts w:ascii="Times New Roman" w:hAnsi="Times New Roman" w:cs="Times New Roman"/>
                <w:sz w:val="26"/>
                <w:lang w:val="es-BO"/>
              </w:rPr>
              <w:t>62</w:t>
            </w:r>
            <w:r w:rsidRPr="002E2949">
              <w:rPr>
                <w:rFonts w:ascii="Times New Roman" w:hAnsi="Times New Roman" w:cs="Times New Roman"/>
                <w:sz w:val="26"/>
                <w:lang w:val="es-BO"/>
              </w:rPr>
              <w:t>/</w:t>
            </w:r>
            <w:r>
              <w:rPr>
                <w:rFonts w:ascii="Times New Roman" w:hAnsi="Times New Roman" w:cs="Times New Roman"/>
                <w:sz w:val="26"/>
                <w:lang w:val="es-BO"/>
              </w:rPr>
              <w:t>TTr-</w:t>
            </w:r>
            <w:r w:rsidR="005768A7">
              <w:rPr>
                <w:rFonts w:ascii="Times New Roman" w:hAnsi="Times New Roman" w:cs="Times New Roman"/>
                <w:sz w:val="26"/>
                <w:lang w:val="es-BO"/>
              </w:rPr>
              <w:t>MN</w:t>
            </w:r>
            <w:r w:rsidR="00116617">
              <w:rPr>
                <w:rFonts w:ascii="Times New Roman" w:hAnsi="Times New Roman" w:cs="Times New Roman"/>
                <w:sz w:val="26"/>
                <w:lang w:val="es-BO"/>
              </w:rPr>
              <w:t>ĐM</w:t>
            </w:r>
          </w:p>
          <w:p w14:paraId="53059A22" w14:textId="77777777" w:rsidR="002E2949" w:rsidRPr="002E2949" w:rsidRDefault="002E2949" w:rsidP="005A23BF">
            <w:pPr>
              <w:spacing w:before="120" w:after="120"/>
              <w:jc w:val="center"/>
              <w:rPr>
                <w:rFonts w:ascii="Times New Roman" w:hAnsi="Times New Roman" w:cs="Times New Roman"/>
                <w:lang w:val="es-BO"/>
              </w:rPr>
            </w:pPr>
          </w:p>
        </w:tc>
        <w:tc>
          <w:tcPr>
            <w:tcW w:w="5949" w:type="dxa"/>
          </w:tcPr>
          <w:p w14:paraId="18F6ECBC" w14:textId="643C6C78" w:rsidR="002E2949" w:rsidRPr="002E2949" w:rsidRDefault="00356F1F" w:rsidP="002E2949">
            <w:pPr>
              <w:pStyle w:val="Heading3"/>
              <w:jc w:val="center"/>
              <w:rPr>
                <w:rFonts w:ascii="Times New Roman" w:hAnsi="Times New Roman"/>
                <w:sz w:val="26"/>
                <w:szCs w:val="26"/>
              </w:rPr>
            </w:pPr>
            <w:r>
              <w:rPr>
                <w:rFonts w:ascii="Times New Roman" w:hAnsi="Times New Roman"/>
                <w:sz w:val="26"/>
                <w:szCs w:val="26"/>
              </w:rPr>
              <w:t xml:space="preserve">           </w:t>
            </w:r>
            <w:r w:rsidR="00C13C61">
              <w:rPr>
                <w:rFonts w:ascii="Times New Roman" w:hAnsi="Times New Roman"/>
                <w:sz w:val="26"/>
                <w:szCs w:val="26"/>
              </w:rPr>
              <w:t>Đông Mai</w:t>
            </w:r>
            <w:r w:rsidR="002E2949" w:rsidRPr="002E2949">
              <w:rPr>
                <w:rFonts w:ascii="Times New Roman" w:hAnsi="Times New Roman"/>
                <w:sz w:val="26"/>
                <w:szCs w:val="26"/>
              </w:rPr>
              <w:t xml:space="preserve">, ngày </w:t>
            </w:r>
            <w:r w:rsidR="00106D99">
              <w:rPr>
                <w:rFonts w:ascii="Times New Roman" w:hAnsi="Times New Roman"/>
                <w:sz w:val="26"/>
                <w:szCs w:val="26"/>
              </w:rPr>
              <w:t>16</w:t>
            </w:r>
            <w:r w:rsidR="002E2949" w:rsidRPr="002E2949">
              <w:rPr>
                <w:rFonts w:ascii="Times New Roman" w:hAnsi="Times New Roman"/>
                <w:sz w:val="26"/>
                <w:szCs w:val="26"/>
              </w:rPr>
              <w:t xml:space="preserve"> tháng </w:t>
            </w:r>
            <w:r w:rsidR="003377D8">
              <w:rPr>
                <w:rFonts w:ascii="Times New Roman" w:hAnsi="Times New Roman"/>
                <w:sz w:val="26"/>
                <w:szCs w:val="26"/>
              </w:rPr>
              <w:t>1</w:t>
            </w:r>
            <w:r w:rsidR="000A329E">
              <w:rPr>
                <w:rFonts w:ascii="Times New Roman" w:hAnsi="Times New Roman"/>
                <w:sz w:val="26"/>
                <w:szCs w:val="26"/>
              </w:rPr>
              <w:t>0</w:t>
            </w:r>
            <w:r w:rsidR="002E2949" w:rsidRPr="002E2949">
              <w:rPr>
                <w:rFonts w:ascii="Times New Roman" w:hAnsi="Times New Roman"/>
                <w:sz w:val="26"/>
                <w:szCs w:val="26"/>
              </w:rPr>
              <w:t xml:space="preserve"> năm </w:t>
            </w:r>
            <w:r w:rsidR="00132FEB">
              <w:rPr>
                <w:rFonts w:ascii="Times New Roman" w:hAnsi="Times New Roman"/>
                <w:sz w:val="26"/>
                <w:szCs w:val="26"/>
              </w:rPr>
              <w:t>202</w:t>
            </w:r>
            <w:r w:rsidR="00106D99">
              <w:rPr>
                <w:rFonts w:ascii="Times New Roman" w:hAnsi="Times New Roman"/>
                <w:sz w:val="26"/>
                <w:szCs w:val="26"/>
              </w:rPr>
              <w:t>3</w:t>
            </w:r>
          </w:p>
        </w:tc>
      </w:tr>
    </w:tbl>
    <w:p w14:paraId="07100BE3" w14:textId="77777777" w:rsidR="00614E7B" w:rsidRDefault="00614E7B" w:rsidP="00614E7B">
      <w:pPr>
        <w:pStyle w:val="BodyText"/>
        <w:spacing w:after="0"/>
        <w:ind w:firstLine="0"/>
        <w:jc w:val="center"/>
      </w:pPr>
      <w:r>
        <w:rPr>
          <w:b/>
          <w:bCs/>
        </w:rPr>
        <w:t>TỜ TRÌNH</w:t>
      </w:r>
    </w:p>
    <w:p w14:paraId="0DA4AFAD" w14:textId="69E435CA" w:rsidR="00614E7B" w:rsidRDefault="00614E7B" w:rsidP="004C04FE">
      <w:pPr>
        <w:pStyle w:val="BodyText"/>
        <w:tabs>
          <w:tab w:val="left" w:leader="dot" w:pos="6982"/>
        </w:tabs>
        <w:spacing w:after="0"/>
        <w:ind w:firstLine="0"/>
        <w:jc w:val="center"/>
        <w:rPr>
          <w:b/>
          <w:bCs/>
        </w:rPr>
      </w:pPr>
      <w:r>
        <w:rPr>
          <w:b/>
          <w:bCs/>
        </w:rPr>
        <w:t xml:space="preserve">Về việc đề nghị </w:t>
      </w:r>
      <w:r w:rsidR="00BF5CBE">
        <w:rPr>
          <w:b/>
          <w:bCs/>
        </w:rPr>
        <w:t xml:space="preserve">phê duyệt khoản thu, mức thu các dịch vụ phục vụ, hỗ trợ hoạt động giáo dục thực hiện trong năm </w:t>
      </w:r>
      <w:r w:rsidR="000E17F3">
        <w:rPr>
          <w:b/>
          <w:bCs/>
        </w:rPr>
        <w:t>học</w:t>
      </w:r>
      <w:r w:rsidR="00EA132E">
        <w:rPr>
          <w:b/>
          <w:bCs/>
        </w:rPr>
        <w:t xml:space="preserve"> 202</w:t>
      </w:r>
      <w:r w:rsidR="00106D99">
        <w:rPr>
          <w:b/>
          <w:bCs/>
        </w:rPr>
        <w:t>3</w:t>
      </w:r>
      <w:r w:rsidR="00EA132E">
        <w:rPr>
          <w:b/>
          <w:bCs/>
        </w:rPr>
        <w:t>-202</w:t>
      </w:r>
      <w:r w:rsidR="00106D99">
        <w:rPr>
          <w:b/>
          <w:bCs/>
        </w:rPr>
        <w:t>4</w:t>
      </w:r>
    </w:p>
    <w:p w14:paraId="01F439C5" w14:textId="77777777" w:rsidR="004C04FE" w:rsidRPr="004C04FE" w:rsidRDefault="004C04FE" w:rsidP="00F54A93">
      <w:pPr>
        <w:pStyle w:val="BodyText"/>
        <w:tabs>
          <w:tab w:val="left" w:leader="dot" w:pos="6982"/>
        </w:tabs>
        <w:spacing w:after="0"/>
        <w:ind w:firstLine="0"/>
        <w:jc w:val="center"/>
        <w:rPr>
          <w:b/>
          <w:bCs/>
          <w:sz w:val="14"/>
        </w:rPr>
      </w:pPr>
      <w:r>
        <w:rPr>
          <w:b/>
          <w:bCs/>
          <w:sz w:val="14"/>
        </w:rPr>
        <w:t>––––––––––––––––––––</w:t>
      </w:r>
      <w:r w:rsidR="00BF4DA1">
        <w:rPr>
          <w:b/>
          <w:bCs/>
          <w:sz w:val="14"/>
        </w:rPr>
        <w:t>––––––––––––––––––––––––––</w:t>
      </w:r>
    </w:p>
    <w:p w14:paraId="1158FDB5" w14:textId="77777777" w:rsidR="00BF4DA1" w:rsidRDefault="00BF4DA1" w:rsidP="00F54A93">
      <w:pPr>
        <w:pStyle w:val="BodyText"/>
        <w:spacing w:after="0"/>
        <w:ind w:firstLine="0"/>
      </w:pPr>
    </w:p>
    <w:tbl>
      <w:tblPr>
        <w:tblW w:w="0" w:type="auto"/>
        <w:jc w:val="center"/>
        <w:tblLook w:val="04A0" w:firstRow="1" w:lastRow="0" w:firstColumn="1" w:lastColumn="0" w:noHBand="0" w:noVBand="1"/>
      </w:tblPr>
      <w:tblGrid>
        <w:gridCol w:w="1384"/>
        <w:gridCol w:w="5699"/>
      </w:tblGrid>
      <w:tr w:rsidR="00421C8E" w:rsidRPr="00BF450E" w14:paraId="4757B87D" w14:textId="77777777" w:rsidTr="00106D99">
        <w:trPr>
          <w:jc w:val="center"/>
        </w:trPr>
        <w:tc>
          <w:tcPr>
            <w:tcW w:w="1384" w:type="dxa"/>
            <w:shd w:val="clear" w:color="auto" w:fill="auto"/>
          </w:tcPr>
          <w:p w14:paraId="7597716E" w14:textId="77777777" w:rsidR="00421C8E" w:rsidRPr="00421C8E" w:rsidRDefault="00421C8E" w:rsidP="00B02C51">
            <w:pPr>
              <w:rPr>
                <w:rFonts w:ascii="Times New Roman" w:hAnsi="Times New Roman" w:cs="Times New Roman"/>
                <w:sz w:val="28"/>
                <w:szCs w:val="28"/>
              </w:rPr>
            </w:pPr>
            <w:r w:rsidRPr="00421C8E">
              <w:rPr>
                <w:rFonts w:ascii="Times New Roman" w:hAnsi="Times New Roman" w:cs="Times New Roman"/>
                <w:sz w:val="28"/>
                <w:szCs w:val="28"/>
              </w:rPr>
              <w:t>Kính gửi:</w:t>
            </w:r>
          </w:p>
        </w:tc>
        <w:tc>
          <w:tcPr>
            <w:tcW w:w="5699" w:type="dxa"/>
            <w:shd w:val="clear" w:color="auto" w:fill="auto"/>
          </w:tcPr>
          <w:p w14:paraId="4DE78EA2" w14:textId="4568D551" w:rsidR="00421C8E" w:rsidRPr="00106D99" w:rsidRDefault="00106D99" w:rsidP="00B02C51">
            <w:pPr>
              <w:rPr>
                <w:rFonts w:ascii="Times New Roman" w:hAnsi="Times New Roman" w:cs="Times New Roman"/>
                <w:sz w:val="28"/>
                <w:szCs w:val="28"/>
                <w:lang w:val="en-US"/>
              </w:rPr>
            </w:pPr>
            <w:r>
              <w:rPr>
                <w:rFonts w:ascii="Times New Roman" w:hAnsi="Times New Roman" w:cs="Times New Roman"/>
                <w:sz w:val="28"/>
                <w:szCs w:val="28"/>
                <w:lang w:val="en-US"/>
              </w:rPr>
              <w:t>Hội đồng trường Trường mầm non Đông Mai.</w:t>
            </w:r>
          </w:p>
        </w:tc>
      </w:tr>
      <w:tr w:rsidR="00421C8E" w:rsidRPr="00BF450E" w14:paraId="70A899EC" w14:textId="77777777" w:rsidTr="00106D99">
        <w:trPr>
          <w:jc w:val="center"/>
        </w:trPr>
        <w:tc>
          <w:tcPr>
            <w:tcW w:w="1384" w:type="dxa"/>
            <w:shd w:val="clear" w:color="auto" w:fill="auto"/>
          </w:tcPr>
          <w:p w14:paraId="0B4D72DF" w14:textId="77777777" w:rsidR="00421C8E" w:rsidRPr="00421C8E" w:rsidRDefault="00421C8E" w:rsidP="00B02C51">
            <w:pPr>
              <w:rPr>
                <w:rFonts w:ascii="Times New Roman" w:hAnsi="Times New Roman" w:cs="Times New Roman"/>
                <w:sz w:val="28"/>
                <w:szCs w:val="28"/>
              </w:rPr>
            </w:pPr>
          </w:p>
        </w:tc>
        <w:tc>
          <w:tcPr>
            <w:tcW w:w="5699" w:type="dxa"/>
            <w:shd w:val="clear" w:color="auto" w:fill="auto"/>
          </w:tcPr>
          <w:p w14:paraId="353C9839" w14:textId="65F9F726" w:rsidR="00421C8E" w:rsidRPr="00421C8E" w:rsidRDefault="00421C8E" w:rsidP="00B02C51">
            <w:pPr>
              <w:rPr>
                <w:rFonts w:ascii="Times New Roman" w:hAnsi="Times New Roman" w:cs="Times New Roman"/>
                <w:sz w:val="28"/>
                <w:szCs w:val="28"/>
              </w:rPr>
            </w:pPr>
          </w:p>
        </w:tc>
      </w:tr>
    </w:tbl>
    <w:p w14:paraId="75171CA9" w14:textId="3BFB302C" w:rsidR="00206DC4" w:rsidRDefault="00614E7B" w:rsidP="00421C8E">
      <w:pPr>
        <w:pStyle w:val="BodyText"/>
        <w:spacing w:after="120"/>
        <w:ind w:firstLine="709"/>
        <w:jc w:val="both"/>
      </w:pPr>
      <w:r>
        <w:t xml:space="preserve">Căn cứ </w:t>
      </w:r>
      <w:r w:rsidR="000B45F3">
        <w:t>Nghị quyết số 34</w:t>
      </w:r>
      <w:r w:rsidR="00206DC4" w:rsidRPr="00206DC4">
        <w:t>/</w:t>
      </w:r>
      <w:r w:rsidR="000B45F3">
        <w:t xml:space="preserve">NQ-HĐND </w:t>
      </w:r>
      <w:r w:rsidR="00206DC4" w:rsidRPr="00206DC4">
        <w:t>ngày</w:t>
      </w:r>
      <w:r w:rsidR="000B45F3">
        <w:t xml:space="preserve"> 27/8/2021</w:t>
      </w:r>
      <w:r w:rsidR="00206DC4" w:rsidRPr="00206DC4">
        <w:t xml:space="preserve"> của </w:t>
      </w:r>
      <w:r w:rsidR="000B45F3">
        <w:t>Hội đồng Nhân dân tỉnh Quảng Ninh V/v Quy định một số khoản thu dịch vụ phục vụ, hỗ trợ hoạt động giáo dục trong các cơ sở giáo dục mầm non, phổ thông và giáo dục thường xuyên công lập trên địa bàn tỉnh Quảng Ninh</w:t>
      </w:r>
      <w:r w:rsidR="00206DC4" w:rsidRPr="00206DC4">
        <w:t>;</w:t>
      </w:r>
    </w:p>
    <w:p w14:paraId="0C60EA48" w14:textId="77777777" w:rsidR="008A473C" w:rsidRPr="008A473C" w:rsidRDefault="008A473C" w:rsidP="008A473C">
      <w:pPr>
        <w:spacing w:before="119" w:after="119"/>
        <w:ind w:firstLine="709"/>
        <w:jc w:val="both"/>
        <w:rPr>
          <w:rFonts w:ascii="Times New Roman" w:hAnsi="Times New Roman" w:cs="Times New Roman"/>
          <w:iCs/>
          <w:sz w:val="28"/>
          <w:szCs w:val="28"/>
        </w:rPr>
      </w:pPr>
      <w:r w:rsidRPr="008A473C">
        <w:rPr>
          <w:rFonts w:ascii="Times New Roman" w:hAnsi="Times New Roman" w:cs="Times New Roman"/>
          <w:iCs/>
          <w:sz w:val="28"/>
          <w:szCs w:val="28"/>
        </w:rPr>
        <w:t xml:space="preserve">Căn cứ công văn hướng dẫn số 2593/HD-SGDĐT ngày 19/9/2023 của Sở Giáo dục và Đào tạo hướng dẫn thực hiện Nghị quyết số 34/NQ-HĐND ngày 27/8/2021 của Hội đồng nhân dân tỉnh quy định một số khoản thu dich vụ phục vụ, hỗ trợ hoạt động giáo dục trong các cơ sở giáo dục mầm non, phổ thông và giáo dục thường xuyên công lập trên địa bàn tỉnh Quảng Ninh; </w:t>
      </w:r>
    </w:p>
    <w:p w14:paraId="7D08956F" w14:textId="77777777" w:rsidR="008A473C" w:rsidRPr="008A473C" w:rsidRDefault="008A473C" w:rsidP="008A473C">
      <w:pPr>
        <w:spacing w:before="120"/>
        <w:ind w:firstLine="709"/>
        <w:jc w:val="both"/>
        <w:rPr>
          <w:rFonts w:ascii="Times New Roman" w:hAnsi="Times New Roman" w:cs="Times New Roman"/>
          <w:iCs/>
          <w:sz w:val="28"/>
          <w:szCs w:val="28"/>
        </w:rPr>
      </w:pPr>
      <w:r w:rsidRPr="008A473C">
        <w:rPr>
          <w:rFonts w:ascii="Times New Roman" w:hAnsi="Times New Roman" w:cs="Times New Roman"/>
          <w:iCs/>
          <w:sz w:val="28"/>
          <w:szCs w:val="28"/>
        </w:rPr>
        <w:t>Căn cứ công văn số 2776/UBND-GD ngày 21/9/2023 của UBND thị xã Quảng Yên V/v tăng cường quản lý thu, chi năm học 2023-2024;</w:t>
      </w:r>
    </w:p>
    <w:p w14:paraId="4D59B5E4" w14:textId="77777777" w:rsidR="008A473C" w:rsidRPr="008A473C" w:rsidRDefault="008A473C" w:rsidP="008A473C">
      <w:pPr>
        <w:spacing w:before="120"/>
        <w:ind w:firstLine="709"/>
        <w:jc w:val="both"/>
        <w:rPr>
          <w:rFonts w:ascii="Times New Roman" w:hAnsi="Times New Roman" w:cs="Times New Roman"/>
          <w:iCs/>
          <w:sz w:val="28"/>
          <w:szCs w:val="28"/>
        </w:rPr>
      </w:pPr>
      <w:r w:rsidRPr="008A473C">
        <w:rPr>
          <w:rFonts w:ascii="Times New Roman" w:hAnsi="Times New Roman" w:cs="Times New Roman"/>
          <w:iCs/>
          <w:sz w:val="28"/>
          <w:szCs w:val="28"/>
        </w:rPr>
        <w:t xml:space="preserve">Căn cứ công văn hướng dẫn số 766/PGDĐT-KT ngày 22/9/2023 của Phòng Giáo dục và Đào tạo V/v hướng dẫn thực hiện các khoản thu, chi năm học 2023-2024; </w:t>
      </w:r>
    </w:p>
    <w:p w14:paraId="15CA8BFF" w14:textId="00B03A88" w:rsidR="007D5CBE" w:rsidRDefault="00614E7B" w:rsidP="009A46C9">
      <w:pPr>
        <w:pStyle w:val="BodyText"/>
        <w:tabs>
          <w:tab w:val="right" w:leader="dot" w:pos="4094"/>
          <w:tab w:val="left" w:pos="4299"/>
        </w:tabs>
        <w:spacing w:before="120" w:after="0"/>
        <w:ind w:firstLine="734"/>
        <w:jc w:val="both"/>
      </w:pPr>
      <w:r>
        <w:t xml:space="preserve">Trên cơ sở kết quả thực hiện quy trình </w:t>
      </w:r>
      <w:r w:rsidR="000B45F3">
        <w:t>các bước triển khai thống nhất</w:t>
      </w:r>
      <w:r w:rsidR="007D5CBE">
        <w:t xml:space="preserve"> khoản thu, kế hoạch triển khai thực hiện, dự toán chi và mức thu</w:t>
      </w:r>
      <w:r w:rsidR="000B45F3">
        <w:t xml:space="preserve"> </w:t>
      </w:r>
      <w:r w:rsidR="007D5CBE">
        <w:t>các dịch vụ phục vụ, hỗ trợ trong năm học 202</w:t>
      </w:r>
      <w:r w:rsidR="008A473C">
        <w:t>3</w:t>
      </w:r>
      <w:r w:rsidR="007D5CBE">
        <w:t>-202</w:t>
      </w:r>
      <w:r w:rsidR="008A473C">
        <w:t>4</w:t>
      </w:r>
      <w:r w:rsidR="007D5CBE">
        <w:t xml:space="preserve"> của trường mầm non Đông Mai, </w:t>
      </w:r>
      <w:r>
        <w:t xml:space="preserve">Trường  </w:t>
      </w:r>
      <w:r w:rsidR="00F816B6">
        <w:t xml:space="preserve">mầm non Đông Mai </w:t>
      </w:r>
      <w:r w:rsidR="00E979DB">
        <w:t>kính</w:t>
      </w:r>
      <w:r>
        <w:t xml:space="preserve"> </w:t>
      </w:r>
      <w:r w:rsidR="0066355F">
        <w:t>trình</w:t>
      </w:r>
      <w:r>
        <w:t xml:space="preserve"> </w:t>
      </w:r>
      <w:r w:rsidR="008A473C">
        <w:t>Hội đồng trường Trường mầm non Đông Mai</w:t>
      </w:r>
      <w:r w:rsidR="00206DC4">
        <w:t xml:space="preserve"> </w:t>
      </w:r>
      <w:r>
        <w:t xml:space="preserve">xem xét, </w:t>
      </w:r>
      <w:r w:rsidR="007D5CBE">
        <w:t>phê duyệt khoản thu, mức thu trong năm học 202</w:t>
      </w:r>
      <w:r w:rsidR="008A473C">
        <w:t>3</w:t>
      </w:r>
      <w:r w:rsidR="007D5CBE">
        <w:t>-202</w:t>
      </w:r>
      <w:r w:rsidR="008A473C">
        <w:t>4</w:t>
      </w:r>
      <w:r w:rsidR="007D5CBE">
        <w:t>, trong bảng dự toán kèm theo.</w:t>
      </w:r>
    </w:p>
    <w:p w14:paraId="30AB7573" w14:textId="7F493CCA" w:rsidR="007D5CBE" w:rsidRDefault="007D5CBE" w:rsidP="00EF1086">
      <w:pPr>
        <w:pStyle w:val="BodyText"/>
        <w:spacing w:after="120"/>
        <w:ind w:firstLine="0"/>
        <w:jc w:val="center"/>
      </w:pPr>
      <w:r>
        <w:rPr>
          <w:i/>
          <w:iCs/>
        </w:rPr>
        <w:t xml:space="preserve">(Kèm theo </w:t>
      </w:r>
      <w:r w:rsidR="00EF1086">
        <w:rPr>
          <w:i/>
          <w:iCs/>
        </w:rPr>
        <w:t>bảng dự toán các khoản thu, mức thu và biên bản các cuộc họp, kế hoạch triển k</w:t>
      </w:r>
      <w:r w:rsidR="006622EB">
        <w:rPr>
          <w:i/>
          <w:iCs/>
        </w:rPr>
        <w:t>h</w:t>
      </w:r>
      <w:r w:rsidR="00EF1086">
        <w:rPr>
          <w:i/>
          <w:iCs/>
        </w:rPr>
        <w:t>ai thực hiện, dự toán chi, các danh sách học sinh tham gia tự nguyện có chữ ký của cha mẹ học sinh</w:t>
      </w:r>
      <w:r>
        <w:rPr>
          <w:i/>
          <w:iCs/>
        </w:rPr>
        <w:t>)</w:t>
      </w:r>
    </w:p>
    <w:p w14:paraId="1A9F8284" w14:textId="6747BE52" w:rsidR="00614E7B" w:rsidRDefault="00614E7B" w:rsidP="00F54A93">
      <w:pPr>
        <w:pStyle w:val="BodyText"/>
        <w:tabs>
          <w:tab w:val="left" w:leader="dot" w:pos="3471"/>
          <w:tab w:val="right" w:leader="dot" w:pos="7585"/>
          <w:tab w:val="left" w:pos="7790"/>
        </w:tabs>
        <w:spacing w:after="120"/>
        <w:ind w:firstLine="734"/>
        <w:jc w:val="both"/>
      </w:pPr>
      <w:r>
        <w:t>Trườn</w:t>
      </w:r>
      <w:r w:rsidR="00D46AD3">
        <w:t xml:space="preserve">g mầm non Đông Mai </w:t>
      </w:r>
      <w:r w:rsidR="0066355F">
        <w:t>trân trọng</w:t>
      </w:r>
      <w:r>
        <w:t xml:space="preserve"> đề nghị </w:t>
      </w:r>
      <w:r w:rsidR="008A473C">
        <w:t>Hội đồng trường Trường mầm non Đông Mai</w:t>
      </w:r>
      <w:r w:rsidR="00A26DC5">
        <w:t xml:space="preserve"> </w:t>
      </w:r>
      <w:r w:rsidR="00685B25">
        <w:t xml:space="preserve">xem xét, </w:t>
      </w:r>
      <w:r w:rsidR="008A473C">
        <w:t>ban hành Nghị quyết phê duyệt</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614E7B" w14:paraId="5AFB6AED" w14:textId="77777777" w:rsidTr="00C471F7">
        <w:tc>
          <w:tcPr>
            <w:tcW w:w="4532" w:type="dxa"/>
          </w:tcPr>
          <w:p w14:paraId="745ECC81" w14:textId="77777777" w:rsidR="00614E7B" w:rsidRPr="007A08C3" w:rsidRDefault="00614E7B" w:rsidP="00C471F7">
            <w:pPr>
              <w:pStyle w:val="BodyText"/>
              <w:tabs>
                <w:tab w:val="left" w:leader="dot" w:pos="3471"/>
                <w:tab w:val="right" w:leader="dot" w:pos="7585"/>
                <w:tab w:val="left" w:pos="7790"/>
              </w:tabs>
              <w:spacing w:after="0"/>
              <w:ind w:firstLine="0"/>
              <w:jc w:val="both"/>
              <w:rPr>
                <w:b/>
                <w:bCs/>
                <w:i/>
                <w:iCs/>
                <w:sz w:val="24"/>
                <w:szCs w:val="24"/>
              </w:rPr>
            </w:pPr>
            <w:r w:rsidRPr="007A08C3">
              <w:rPr>
                <w:b/>
                <w:bCs/>
                <w:i/>
                <w:iCs/>
                <w:sz w:val="24"/>
                <w:szCs w:val="24"/>
              </w:rPr>
              <w:t>Nơi nhận:</w:t>
            </w:r>
          </w:p>
          <w:p w14:paraId="73D866CC" w14:textId="77777777" w:rsidR="00A26DC5" w:rsidRPr="005768A7" w:rsidRDefault="00A26DC5" w:rsidP="00A26DC5">
            <w:pPr>
              <w:pStyle w:val="Bodytext20"/>
              <w:tabs>
                <w:tab w:val="left" w:pos="258"/>
              </w:tabs>
              <w:jc w:val="both"/>
            </w:pPr>
            <w:r w:rsidRPr="005768A7">
              <w:t xml:space="preserve">- </w:t>
            </w:r>
            <w:r w:rsidR="00614E7B" w:rsidRPr="005768A7">
              <w:t>Như trên;</w:t>
            </w:r>
            <w:bookmarkStart w:id="0" w:name="bookmark36"/>
            <w:bookmarkEnd w:id="0"/>
          </w:p>
          <w:p w14:paraId="4FEC9CB7" w14:textId="77777777" w:rsidR="00A26DC5" w:rsidRPr="005768A7" w:rsidRDefault="00A26DC5" w:rsidP="00A26DC5">
            <w:pPr>
              <w:pStyle w:val="Bodytext20"/>
              <w:tabs>
                <w:tab w:val="left" w:pos="258"/>
              </w:tabs>
              <w:jc w:val="both"/>
            </w:pPr>
            <w:r w:rsidRPr="005768A7">
              <w:t xml:space="preserve">- </w:t>
            </w:r>
            <w:r w:rsidR="00614E7B" w:rsidRPr="005768A7">
              <w:t>Phòng GD&amp;ĐT</w:t>
            </w:r>
            <w:r w:rsidR="00EA132E" w:rsidRPr="005768A7">
              <w:t>;</w:t>
            </w:r>
            <w:bookmarkStart w:id="1" w:name="bookmark37"/>
            <w:bookmarkEnd w:id="1"/>
          </w:p>
          <w:p w14:paraId="4344F504" w14:textId="77777777" w:rsidR="00614E7B" w:rsidRDefault="00A26DC5" w:rsidP="00A26DC5">
            <w:pPr>
              <w:pStyle w:val="Bodytext20"/>
              <w:tabs>
                <w:tab w:val="left" w:pos="258"/>
              </w:tabs>
              <w:jc w:val="both"/>
            </w:pPr>
            <w:r w:rsidRPr="005768A7">
              <w:t>-</w:t>
            </w:r>
            <w:r w:rsidR="00EA132E" w:rsidRPr="005768A7">
              <w:t xml:space="preserve"> </w:t>
            </w:r>
            <w:r w:rsidRPr="005768A7">
              <w:t>Lưu: VT.</w:t>
            </w:r>
          </w:p>
        </w:tc>
        <w:tc>
          <w:tcPr>
            <w:tcW w:w="4532" w:type="dxa"/>
          </w:tcPr>
          <w:p w14:paraId="116AE604" w14:textId="77777777" w:rsidR="00FA7E96" w:rsidRDefault="00614E7B" w:rsidP="00F54A93">
            <w:pPr>
              <w:pStyle w:val="BodyText"/>
              <w:tabs>
                <w:tab w:val="left" w:leader="dot" w:pos="3471"/>
                <w:tab w:val="right" w:leader="dot" w:pos="7585"/>
                <w:tab w:val="left" w:pos="7790"/>
              </w:tabs>
              <w:spacing w:after="0"/>
              <w:ind w:firstLine="0"/>
              <w:jc w:val="center"/>
              <w:rPr>
                <w:b/>
                <w:bCs/>
              </w:rPr>
            </w:pPr>
            <w:r>
              <w:rPr>
                <w:b/>
                <w:bCs/>
              </w:rPr>
              <w:t>HIỆU TRƯỞNG</w:t>
            </w:r>
          </w:p>
          <w:p w14:paraId="4ACEB6D5" w14:textId="55F9E8CC" w:rsidR="009A46C9" w:rsidRDefault="009A46C9" w:rsidP="00421C8E">
            <w:pPr>
              <w:pStyle w:val="BodyText"/>
              <w:tabs>
                <w:tab w:val="left" w:leader="dot" w:pos="3471"/>
                <w:tab w:val="right" w:leader="dot" w:pos="7585"/>
                <w:tab w:val="left" w:pos="7790"/>
              </w:tabs>
              <w:spacing w:after="0"/>
              <w:ind w:firstLine="0"/>
              <w:rPr>
                <w:b/>
                <w:bCs/>
              </w:rPr>
            </w:pPr>
          </w:p>
          <w:p w14:paraId="5D20E422" w14:textId="77777777" w:rsidR="00421C8E" w:rsidRDefault="00421C8E" w:rsidP="00421C8E">
            <w:pPr>
              <w:pStyle w:val="BodyText"/>
              <w:tabs>
                <w:tab w:val="left" w:leader="dot" w:pos="3471"/>
                <w:tab w:val="right" w:leader="dot" w:pos="7585"/>
                <w:tab w:val="left" w:pos="7790"/>
              </w:tabs>
              <w:spacing w:after="0"/>
              <w:ind w:firstLine="0"/>
              <w:rPr>
                <w:b/>
                <w:bCs/>
              </w:rPr>
            </w:pPr>
          </w:p>
          <w:p w14:paraId="0C274E81" w14:textId="7F6880B7" w:rsidR="00F54A93" w:rsidRPr="00F54A93" w:rsidRDefault="00F54A93" w:rsidP="00F54A93">
            <w:pPr>
              <w:pStyle w:val="BodyText"/>
              <w:tabs>
                <w:tab w:val="left" w:leader="dot" w:pos="3471"/>
                <w:tab w:val="right" w:leader="dot" w:pos="7585"/>
                <w:tab w:val="left" w:pos="7790"/>
              </w:tabs>
              <w:spacing w:after="0"/>
              <w:ind w:firstLine="0"/>
              <w:rPr>
                <w:b/>
                <w:bCs/>
              </w:rPr>
            </w:pPr>
          </w:p>
        </w:tc>
      </w:tr>
    </w:tbl>
    <w:p w14:paraId="4DF657D0" w14:textId="5CAA325B" w:rsidR="00614E7B" w:rsidRDefault="00D46AD3" w:rsidP="00614E7B">
      <w:pPr>
        <w:pStyle w:val="BodyText"/>
        <w:tabs>
          <w:tab w:val="left" w:pos="5398"/>
        </w:tabs>
        <w:spacing w:after="0"/>
        <w:ind w:firstLine="0"/>
        <w:rPr>
          <w:b/>
          <w:bCs/>
        </w:rPr>
      </w:pPr>
      <w:r>
        <w:rPr>
          <w:b/>
          <w:bCs/>
        </w:rPr>
        <w:t xml:space="preserve"> </w:t>
      </w:r>
      <w:r w:rsidR="00F54A93">
        <w:rPr>
          <w:b/>
          <w:bCs/>
        </w:rPr>
        <w:t xml:space="preserve">                                                                                   </w:t>
      </w:r>
      <w:r>
        <w:rPr>
          <w:b/>
          <w:bCs/>
        </w:rPr>
        <w:t>Phạm Thị Hiên</w:t>
      </w:r>
    </w:p>
    <w:p w14:paraId="7E93AD70" w14:textId="77777777" w:rsidR="00EA132E" w:rsidRDefault="00EA132E" w:rsidP="00614E7B">
      <w:pPr>
        <w:pStyle w:val="BodyText"/>
        <w:tabs>
          <w:tab w:val="left" w:pos="5398"/>
        </w:tabs>
        <w:spacing w:after="0"/>
        <w:ind w:firstLine="0"/>
        <w:rPr>
          <w:b/>
          <w:bCs/>
        </w:rPr>
      </w:pPr>
    </w:p>
    <w:p w14:paraId="02718A97" w14:textId="77777777" w:rsidR="00EA132E" w:rsidRDefault="00EA132E" w:rsidP="00614E7B">
      <w:pPr>
        <w:pStyle w:val="BodyText"/>
        <w:tabs>
          <w:tab w:val="left" w:pos="5398"/>
        </w:tabs>
        <w:spacing w:after="0"/>
        <w:ind w:firstLine="0"/>
        <w:rPr>
          <w:b/>
          <w:bCs/>
        </w:rPr>
      </w:pPr>
    </w:p>
    <w:p w14:paraId="58DE81B8" w14:textId="77777777" w:rsidR="00EA132E" w:rsidRDefault="00EA132E" w:rsidP="00614E7B">
      <w:pPr>
        <w:pStyle w:val="BodyText"/>
        <w:tabs>
          <w:tab w:val="left" w:pos="5398"/>
        </w:tabs>
        <w:spacing w:after="0"/>
        <w:ind w:firstLine="0"/>
        <w:rPr>
          <w:b/>
          <w:bCs/>
        </w:rPr>
      </w:pPr>
    </w:p>
    <w:p w14:paraId="6B2358E5" w14:textId="77777777" w:rsidR="00EA132E" w:rsidRDefault="00EA132E" w:rsidP="00614E7B">
      <w:pPr>
        <w:pStyle w:val="BodyText"/>
        <w:tabs>
          <w:tab w:val="left" w:pos="5398"/>
        </w:tabs>
        <w:spacing w:after="0"/>
        <w:ind w:firstLine="0"/>
        <w:rPr>
          <w:b/>
          <w:bCs/>
        </w:rPr>
      </w:pPr>
    </w:p>
    <w:p w14:paraId="46162CFF" w14:textId="77777777" w:rsidR="00EA132E" w:rsidRDefault="00EA132E" w:rsidP="00614E7B">
      <w:pPr>
        <w:pStyle w:val="BodyText"/>
        <w:tabs>
          <w:tab w:val="left" w:pos="5398"/>
        </w:tabs>
        <w:spacing w:after="0"/>
        <w:ind w:firstLine="0"/>
        <w:rPr>
          <w:b/>
          <w:bCs/>
        </w:rPr>
      </w:pPr>
    </w:p>
    <w:p w14:paraId="5BC90A60" w14:textId="77777777" w:rsidR="00EA132E" w:rsidRDefault="00EA132E" w:rsidP="00614E7B">
      <w:pPr>
        <w:pStyle w:val="BodyText"/>
        <w:tabs>
          <w:tab w:val="left" w:pos="5398"/>
        </w:tabs>
        <w:spacing w:after="0"/>
        <w:ind w:firstLine="0"/>
        <w:rPr>
          <w:b/>
          <w:bCs/>
        </w:rPr>
      </w:pPr>
    </w:p>
    <w:p w14:paraId="4A9FF99D" w14:textId="77777777" w:rsidR="00EA132E" w:rsidRDefault="00EA132E" w:rsidP="00614E7B">
      <w:pPr>
        <w:pStyle w:val="BodyText"/>
        <w:tabs>
          <w:tab w:val="left" w:pos="5398"/>
        </w:tabs>
        <w:spacing w:after="0"/>
        <w:ind w:firstLine="0"/>
        <w:rPr>
          <w:b/>
          <w:bCs/>
        </w:rPr>
      </w:pPr>
    </w:p>
    <w:p w14:paraId="7637D5B9" w14:textId="77777777" w:rsidR="00EA132E" w:rsidRDefault="00EA132E" w:rsidP="00614E7B">
      <w:pPr>
        <w:pStyle w:val="BodyText"/>
        <w:tabs>
          <w:tab w:val="left" w:pos="5398"/>
        </w:tabs>
        <w:spacing w:after="0"/>
        <w:ind w:firstLine="0"/>
        <w:rPr>
          <w:b/>
          <w:bCs/>
        </w:rPr>
      </w:pPr>
    </w:p>
    <w:p w14:paraId="570F044E" w14:textId="77777777" w:rsidR="00EA132E" w:rsidRDefault="00EA132E" w:rsidP="00614E7B">
      <w:pPr>
        <w:pStyle w:val="BodyText"/>
        <w:tabs>
          <w:tab w:val="left" w:pos="5398"/>
        </w:tabs>
        <w:spacing w:after="0"/>
        <w:ind w:firstLine="0"/>
        <w:rPr>
          <w:b/>
          <w:bCs/>
        </w:rPr>
      </w:pPr>
    </w:p>
    <w:p w14:paraId="762505F7" w14:textId="77777777" w:rsidR="00614E7B" w:rsidRDefault="00614E7B" w:rsidP="00614E7B">
      <w:pPr>
        <w:pStyle w:val="BodyText"/>
        <w:spacing w:after="0"/>
        <w:ind w:firstLine="0"/>
        <w:jc w:val="center"/>
        <w:rPr>
          <w:b/>
          <w:bCs/>
        </w:rPr>
      </w:pPr>
    </w:p>
    <w:p w14:paraId="0562C893" w14:textId="77777777" w:rsidR="00EC4573" w:rsidRDefault="00EC4573" w:rsidP="00614E7B">
      <w:pPr>
        <w:pStyle w:val="BodyText"/>
        <w:spacing w:after="0"/>
        <w:ind w:firstLine="0"/>
        <w:jc w:val="center"/>
        <w:rPr>
          <w:b/>
          <w:bCs/>
        </w:rPr>
      </w:pPr>
    </w:p>
    <w:p w14:paraId="39B55BFC" w14:textId="77777777" w:rsidR="00EC4573" w:rsidRDefault="00EC4573" w:rsidP="00614E7B">
      <w:pPr>
        <w:pStyle w:val="BodyText"/>
        <w:spacing w:after="0"/>
        <w:ind w:firstLine="0"/>
        <w:jc w:val="center"/>
        <w:rPr>
          <w:b/>
          <w:bCs/>
        </w:rPr>
      </w:pPr>
    </w:p>
    <w:p w14:paraId="7D96AF4E" w14:textId="77777777" w:rsidR="00EC4573" w:rsidRDefault="00EC4573" w:rsidP="00614E7B">
      <w:pPr>
        <w:pStyle w:val="BodyText"/>
        <w:spacing w:after="0"/>
        <w:ind w:firstLine="0"/>
        <w:jc w:val="center"/>
        <w:rPr>
          <w:b/>
          <w:bCs/>
        </w:rPr>
      </w:pPr>
    </w:p>
    <w:sectPr w:rsidR="00EC4573" w:rsidSect="00421C8E">
      <w:pgSz w:w="11909" w:h="16834" w:code="9"/>
      <w:pgMar w:top="851" w:right="1134" w:bottom="851" w:left="1701" w:header="0"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4F79B" w14:textId="77777777" w:rsidR="002D4209" w:rsidRDefault="002D4209">
      <w:r>
        <w:separator/>
      </w:r>
    </w:p>
  </w:endnote>
  <w:endnote w:type="continuationSeparator" w:id="0">
    <w:p w14:paraId="3562D999" w14:textId="77777777" w:rsidR="002D4209" w:rsidRDefault="002D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ArialH">
    <w:panose1 w:val="020B7200000000000000"/>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09272" w14:textId="77777777" w:rsidR="002D4209" w:rsidRDefault="002D4209">
      <w:r>
        <w:separator/>
      </w:r>
    </w:p>
  </w:footnote>
  <w:footnote w:type="continuationSeparator" w:id="0">
    <w:p w14:paraId="3287B245" w14:textId="77777777" w:rsidR="002D4209" w:rsidRDefault="002D4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AB0466"/>
    <w:multiLevelType w:val="multilevel"/>
    <w:tmpl w:val="EF4279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17259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E7B"/>
    <w:rsid w:val="00002BDD"/>
    <w:rsid w:val="00010D76"/>
    <w:rsid w:val="00012482"/>
    <w:rsid w:val="00015C26"/>
    <w:rsid w:val="00035AC2"/>
    <w:rsid w:val="0004642E"/>
    <w:rsid w:val="000756D7"/>
    <w:rsid w:val="00096C5C"/>
    <w:rsid w:val="000A329E"/>
    <w:rsid w:val="000B2EEE"/>
    <w:rsid w:val="000B45F3"/>
    <w:rsid w:val="000E17F3"/>
    <w:rsid w:val="000E7D3D"/>
    <w:rsid w:val="000F1893"/>
    <w:rsid w:val="00105196"/>
    <w:rsid w:val="00106D21"/>
    <w:rsid w:val="00106D99"/>
    <w:rsid w:val="00116617"/>
    <w:rsid w:val="001232B8"/>
    <w:rsid w:val="00126C98"/>
    <w:rsid w:val="00132FEB"/>
    <w:rsid w:val="0014131A"/>
    <w:rsid w:val="00167D56"/>
    <w:rsid w:val="00171BAC"/>
    <w:rsid w:val="0017348C"/>
    <w:rsid w:val="00190334"/>
    <w:rsid w:val="001A4AB5"/>
    <w:rsid w:val="001B0DC2"/>
    <w:rsid w:val="001C2D70"/>
    <w:rsid w:val="001C51CB"/>
    <w:rsid w:val="001C5D18"/>
    <w:rsid w:val="001D33A9"/>
    <w:rsid w:val="001E488F"/>
    <w:rsid w:val="00205AC6"/>
    <w:rsid w:val="00206DC4"/>
    <w:rsid w:val="0022521A"/>
    <w:rsid w:val="002538FB"/>
    <w:rsid w:val="002664E1"/>
    <w:rsid w:val="00273675"/>
    <w:rsid w:val="00282A7D"/>
    <w:rsid w:val="002846F6"/>
    <w:rsid w:val="0029293A"/>
    <w:rsid w:val="002C4905"/>
    <w:rsid w:val="002D2D88"/>
    <w:rsid w:val="002D3ECA"/>
    <w:rsid w:val="002D4209"/>
    <w:rsid w:val="002D7865"/>
    <w:rsid w:val="002E0E8F"/>
    <w:rsid w:val="002E2506"/>
    <w:rsid w:val="002E2949"/>
    <w:rsid w:val="00306283"/>
    <w:rsid w:val="00311FF7"/>
    <w:rsid w:val="00313743"/>
    <w:rsid w:val="003260D9"/>
    <w:rsid w:val="003377D8"/>
    <w:rsid w:val="00347A90"/>
    <w:rsid w:val="00355195"/>
    <w:rsid w:val="00356F1F"/>
    <w:rsid w:val="0036236B"/>
    <w:rsid w:val="00392820"/>
    <w:rsid w:val="003941DC"/>
    <w:rsid w:val="003954F5"/>
    <w:rsid w:val="003A75A1"/>
    <w:rsid w:val="003D7668"/>
    <w:rsid w:val="00413126"/>
    <w:rsid w:val="00417BE9"/>
    <w:rsid w:val="00421C8E"/>
    <w:rsid w:val="0042332A"/>
    <w:rsid w:val="0044755B"/>
    <w:rsid w:val="00451E0F"/>
    <w:rsid w:val="0047049A"/>
    <w:rsid w:val="004A7E1E"/>
    <w:rsid w:val="004C04FE"/>
    <w:rsid w:val="004E1079"/>
    <w:rsid w:val="004E6695"/>
    <w:rsid w:val="004F44A6"/>
    <w:rsid w:val="005768A7"/>
    <w:rsid w:val="0058487A"/>
    <w:rsid w:val="0059269A"/>
    <w:rsid w:val="005B4A34"/>
    <w:rsid w:val="005B6F63"/>
    <w:rsid w:val="005E3F6E"/>
    <w:rsid w:val="005F5DE5"/>
    <w:rsid w:val="006136F9"/>
    <w:rsid w:val="00614E7B"/>
    <w:rsid w:val="0061778B"/>
    <w:rsid w:val="00642A9E"/>
    <w:rsid w:val="00647BFD"/>
    <w:rsid w:val="006540AB"/>
    <w:rsid w:val="006622EB"/>
    <w:rsid w:val="0066355F"/>
    <w:rsid w:val="00681894"/>
    <w:rsid w:val="00685B25"/>
    <w:rsid w:val="00686C2B"/>
    <w:rsid w:val="006B6E74"/>
    <w:rsid w:val="006C3DB2"/>
    <w:rsid w:val="006D7ACB"/>
    <w:rsid w:val="007143E5"/>
    <w:rsid w:val="007266B9"/>
    <w:rsid w:val="00737E19"/>
    <w:rsid w:val="00740229"/>
    <w:rsid w:val="00751749"/>
    <w:rsid w:val="007556DA"/>
    <w:rsid w:val="00771DA6"/>
    <w:rsid w:val="0077502F"/>
    <w:rsid w:val="00786B9C"/>
    <w:rsid w:val="0078708E"/>
    <w:rsid w:val="00790DF5"/>
    <w:rsid w:val="007A7255"/>
    <w:rsid w:val="007B6ED6"/>
    <w:rsid w:val="007C20AA"/>
    <w:rsid w:val="007C40F3"/>
    <w:rsid w:val="007D5CBE"/>
    <w:rsid w:val="007E1C42"/>
    <w:rsid w:val="007F36E8"/>
    <w:rsid w:val="00800376"/>
    <w:rsid w:val="0082554E"/>
    <w:rsid w:val="008456D8"/>
    <w:rsid w:val="008574B9"/>
    <w:rsid w:val="00890853"/>
    <w:rsid w:val="008921B0"/>
    <w:rsid w:val="00896A65"/>
    <w:rsid w:val="008A473C"/>
    <w:rsid w:val="008E1F22"/>
    <w:rsid w:val="008F6AEB"/>
    <w:rsid w:val="008F71B6"/>
    <w:rsid w:val="0090092B"/>
    <w:rsid w:val="00901A2B"/>
    <w:rsid w:val="00923282"/>
    <w:rsid w:val="00932198"/>
    <w:rsid w:val="009568DB"/>
    <w:rsid w:val="00967B45"/>
    <w:rsid w:val="00995EB0"/>
    <w:rsid w:val="009A12DB"/>
    <w:rsid w:val="009A46C9"/>
    <w:rsid w:val="009B2A82"/>
    <w:rsid w:val="009C4B9B"/>
    <w:rsid w:val="009C52C1"/>
    <w:rsid w:val="009D057E"/>
    <w:rsid w:val="009E6656"/>
    <w:rsid w:val="009F2D38"/>
    <w:rsid w:val="00A04D5F"/>
    <w:rsid w:val="00A26DC5"/>
    <w:rsid w:val="00A43A72"/>
    <w:rsid w:val="00A50DE7"/>
    <w:rsid w:val="00A51475"/>
    <w:rsid w:val="00A826DD"/>
    <w:rsid w:val="00AB1082"/>
    <w:rsid w:val="00AC2F52"/>
    <w:rsid w:val="00AC5FDE"/>
    <w:rsid w:val="00AF1C6F"/>
    <w:rsid w:val="00AF5D0C"/>
    <w:rsid w:val="00B24BF2"/>
    <w:rsid w:val="00B26D36"/>
    <w:rsid w:val="00B34EB5"/>
    <w:rsid w:val="00B57525"/>
    <w:rsid w:val="00B83B05"/>
    <w:rsid w:val="00B87EC2"/>
    <w:rsid w:val="00BA5309"/>
    <w:rsid w:val="00BC01CA"/>
    <w:rsid w:val="00BE637F"/>
    <w:rsid w:val="00BE67CE"/>
    <w:rsid w:val="00BE7AA1"/>
    <w:rsid w:val="00BF4DA1"/>
    <w:rsid w:val="00BF5CBE"/>
    <w:rsid w:val="00C04B6E"/>
    <w:rsid w:val="00C13C61"/>
    <w:rsid w:val="00C326F8"/>
    <w:rsid w:val="00C42B8D"/>
    <w:rsid w:val="00C51BC2"/>
    <w:rsid w:val="00C87FFB"/>
    <w:rsid w:val="00C9759B"/>
    <w:rsid w:val="00CA42C0"/>
    <w:rsid w:val="00CF477F"/>
    <w:rsid w:val="00D11EE8"/>
    <w:rsid w:val="00D157F9"/>
    <w:rsid w:val="00D4090A"/>
    <w:rsid w:val="00D46AD3"/>
    <w:rsid w:val="00D521BC"/>
    <w:rsid w:val="00D5721B"/>
    <w:rsid w:val="00D732B9"/>
    <w:rsid w:val="00D75701"/>
    <w:rsid w:val="00DA73C2"/>
    <w:rsid w:val="00DB4C23"/>
    <w:rsid w:val="00DB681E"/>
    <w:rsid w:val="00DC355A"/>
    <w:rsid w:val="00E14AA7"/>
    <w:rsid w:val="00E20140"/>
    <w:rsid w:val="00E2557C"/>
    <w:rsid w:val="00E42C93"/>
    <w:rsid w:val="00E4389D"/>
    <w:rsid w:val="00E7466F"/>
    <w:rsid w:val="00E847F7"/>
    <w:rsid w:val="00E947DF"/>
    <w:rsid w:val="00E95EDC"/>
    <w:rsid w:val="00E979DB"/>
    <w:rsid w:val="00EA132E"/>
    <w:rsid w:val="00EB5F03"/>
    <w:rsid w:val="00EC4573"/>
    <w:rsid w:val="00ED75A1"/>
    <w:rsid w:val="00ED7DD1"/>
    <w:rsid w:val="00EF1086"/>
    <w:rsid w:val="00EF738D"/>
    <w:rsid w:val="00F229DC"/>
    <w:rsid w:val="00F467EB"/>
    <w:rsid w:val="00F4698E"/>
    <w:rsid w:val="00F51EF5"/>
    <w:rsid w:val="00F54A93"/>
    <w:rsid w:val="00F567D6"/>
    <w:rsid w:val="00F57051"/>
    <w:rsid w:val="00F61AD5"/>
    <w:rsid w:val="00F66973"/>
    <w:rsid w:val="00F816B6"/>
    <w:rsid w:val="00F86BE4"/>
    <w:rsid w:val="00FA517D"/>
    <w:rsid w:val="00FA7E96"/>
    <w:rsid w:val="00FB6260"/>
    <w:rsid w:val="00FD3647"/>
    <w:rsid w:val="00FE1776"/>
    <w:rsid w:val="00FE45DA"/>
    <w:rsid w:val="00FF4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71610F6"/>
  <w15:docId w15:val="{B4AC9E29-3A46-4F6A-8125-B0387B46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4E7B"/>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qFormat/>
    <w:rsid w:val="002E2949"/>
    <w:pPr>
      <w:keepNext/>
      <w:widowControl/>
      <w:outlineLvl w:val="0"/>
    </w:pPr>
    <w:rPr>
      <w:rFonts w:ascii=".VnArialH" w:eastAsia="Times New Roman" w:hAnsi=".VnArialH" w:cs="Times New Roman"/>
      <w:b/>
      <w:color w:val="auto"/>
      <w:szCs w:val="20"/>
      <w:lang w:val="en-US" w:eastAsia="en-US" w:bidi="ar-SA"/>
    </w:rPr>
  </w:style>
  <w:style w:type="paragraph" w:styleId="Heading2">
    <w:name w:val="heading 2"/>
    <w:basedOn w:val="Normal"/>
    <w:next w:val="Normal"/>
    <w:link w:val="Heading2Char"/>
    <w:qFormat/>
    <w:rsid w:val="002E2949"/>
    <w:pPr>
      <w:keepNext/>
      <w:widowControl/>
      <w:ind w:right="-108"/>
      <w:jc w:val="center"/>
      <w:outlineLvl w:val="1"/>
    </w:pPr>
    <w:rPr>
      <w:rFonts w:ascii=".VnArialH" w:eastAsia="Times New Roman" w:hAnsi=".VnArialH" w:cs="Times New Roman"/>
      <w:b/>
      <w:color w:val="auto"/>
      <w:szCs w:val="20"/>
      <w:lang w:val="en-US" w:eastAsia="en-US" w:bidi="ar-SA"/>
    </w:rPr>
  </w:style>
  <w:style w:type="paragraph" w:styleId="Heading3">
    <w:name w:val="heading 3"/>
    <w:basedOn w:val="Normal"/>
    <w:next w:val="Normal"/>
    <w:link w:val="Heading3Char"/>
    <w:qFormat/>
    <w:rsid w:val="002E2949"/>
    <w:pPr>
      <w:keepNext/>
      <w:widowControl/>
      <w:jc w:val="right"/>
      <w:outlineLvl w:val="2"/>
    </w:pPr>
    <w:rPr>
      <w:rFonts w:ascii=".VnTime" w:eastAsia="Times New Roman" w:hAnsi=".VnTime" w:cs="Times New Roman"/>
      <w:i/>
      <w:color w:val="auto"/>
      <w:sz w:val="28"/>
      <w:szCs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614E7B"/>
    <w:rPr>
      <w:rFonts w:ascii="Times New Roman" w:eastAsia="Times New Roman" w:hAnsi="Times New Roman" w:cs="Times New Roman"/>
    </w:rPr>
  </w:style>
  <w:style w:type="character" w:customStyle="1" w:styleId="BodyTextChar">
    <w:name w:val="Body Text Char"/>
    <w:basedOn w:val="DefaultParagraphFont"/>
    <w:link w:val="BodyText"/>
    <w:rsid w:val="00614E7B"/>
    <w:rPr>
      <w:rFonts w:ascii="Times New Roman" w:eastAsia="Times New Roman" w:hAnsi="Times New Roman" w:cs="Times New Roman"/>
      <w:sz w:val="28"/>
      <w:szCs w:val="28"/>
    </w:rPr>
  </w:style>
  <w:style w:type="character" w:customStyle="1" w:styleId="Bodytext3">
    <w:name w:val="Body text (3)_"/>
    <w:basedOn w:val="DefaultParagraphFont"/>
    <w:link w:val="Bodytext30"/>
    <w:rsid w:val="00614E7B"/>
    <w:rPr>
      <w:rFonts w:ascii="Times New Roman" w:eastAsia="Times New Roman" w:hAnsi="Times New Roman" w:cs="Times New Roman"/>
      <w:sz w:val="9"/>
      <w:szCs w:val="9"/>
    </w:rPr>
  </w:style>
  <w:style w:type="character" w:customStyle="1" w:styleId="Tablecaption">
    <w:name w:val="Table caption_"/>
    <w:basedOn w:val="DefaultParagraphFont"/>
    <w:link w:val="Tablecaption0"/>
    <w:rsid w:val="00614E7B"/>
    <w:rPr>
      <w:rFonts w:ascii="Times New Roman" w:eastAsia="Times New Roman" w:hAnsi="Times New Roman" w:cs="Times New Roman"/>
      <w:i/>
      <w:iCs/>
      <w:sz w:val="28"/>
      <w:szCs w:val="28"/>
    </w:rPr>
  </w:style>
  <w:style w:type="character" w:customStyle="1" w:styleId="Other">
    <w:name w:val="Other_"/>
    <w:basedOn w:val="DefaultParagraphFont"/>
    <w:link w:val="Other0"/>
    <w:rsid w:val="00614E7B"/>
    <w:rPr>
      <w:rFonts w:ascii="Times New Roman" w:eastAsia="Times New Roman" w:hAnsi="Times New Roman" w:cs="Times New Roman"/>
      <w:sz w:val="28"/>
      <w:szCs w:val="28"/>
    </w:rPr>
  </w:style>
  <w:style w:type="paragraph" w:customStyle="1" w:styleId="Bodytext20">
    <w:name w:val="Body text (2)"/>
    <w:basedOn w:val="Normal"/>
    <w:link w:val="Bodytext2"/>
    <w:rsid w:val="00614E7B"/>
    <w:rPr>
      <w:rFonts w:ascii="Times New Roman" w:eastAsia="Times New Roman" w:hAnsi="Times New Roman" w:cs="Times New Roman"/>
      <w:color w:val="auto"/>
      <w:sz w:val="22"/>
      <w:szCs w:val="22"/>
      <w:lang w:val="en-US" w:eastAsia="en-US" w:bidi="ar-SA"/>
    </w:rPr>
  </w:style>
  <w:style w:type="paragraph" w:styleId="BodyText">
    <w:name w:val="Body Text"/>
    <w:basedOn w:val="Normal"/>
    <w:link w:val="BodyTextChar"/>
    <w:qFormat/>
    <w:rsid w:val="00614E7B"/>
    <w:pPr>
      <w:spacing w:after="100"/>
      <w:ind w:firstLine="400"/>
    </w:pPr>
    <w:rPr>
      <w:rFonts w:ascii="Times New Roman" w:eastAsia="Times New Roman" w:hAnsi="Times New Roman" w:cs="Times New Roman"/>
      <w:color w:val="auto"/>
      <w:sz w:val="28"/>
      <w:szCs w:val="28"/>
      <w:lang w:val="en-US" w:eastAsia="en-US" w:bidi="ar-SA"/>
    </w:rPr>
  </w:style>
  <w:style w:type="character" w:customStyle="1" w:styleId="BodyTextChar1">
    <w:name w:val="Body Text Char1"/>
    <w:basedOn w:val="DefaultParagraphFont"/>
    <w:uiPriority w:val="99"/>
    <w:semiHidden/>
    <w:rsid w:val="00614E7B"/>
    <w:rPr>
      <w:rFonts w:ascii="Courier New" w:eastAsia="Courier New" w:hAnsi="Courier New" w:cs="Courier New"/>
      <w:color w:val="000000"/>
      <w:sz w:val="24"/>
      <w:szCs w:val="24"/>
      <w:lang w:val="vi-VN" w:eastAsia="vi-VN" w:bidi="vi-VN"/>
    </w:rPr>
  </w:style>
  <w:style w:type="paragraph" w:customStyle="1" w:styleId="Bodytext30">
    <w:name w:val="Body text (3)"/>
    <w:basedOn w:val="Normal"/>
    <w:link w:val="Bodytext3"/>
    <w:rsid w:val="00614E7B"/>
    <w:pPr>
      <w:spacing w:after="270" w:line="235" w:lineRule="auto"/>
    </w:pPr>
    <w:rPr>
      <w:rFonts w:ascii="Times New Roman" w:eastAsia="Times New Roman" w:hAnsi="Times New Roman" w:cs="Times New Roman"/>
      <w:color w:val="auto"/>
      <w:sz w:val="9"/>
      <w:szCs w:val="9"/>
      <w:lang w:val="en-US" w:eastAsia="en-US" w:bidi="ar-SA"/>
    </w:rPr>
  </w:style>
  <w:style w:type="paragraph" w:customStyle="1" w:styleId="Tablecaption0">
    <w:name w:val="Table caption"/>
    <w:basedOn w:val="Normal"/>
    <w:link w:val="Tablecaption"/>
    <w:rsid w:val="00614E7B"/>
    <w:rPr>
      <w:rFonts w:ascii="Times New Roman" w:eastAsia="Times New Roman" w:hAnsi="Times New Roman" w:cs="Times New Roman"/>
      <w:i/>
      <w:iCs/>
      <w:color w:val="auto"/>
      <w:sz w:val="28"/>
      <w:szCs w:val="28"/>
      <w:lang w:val="en-US" w:eastAsia="en-US" w:bidi="ar-SA"/>
    </w:rPr>
  </w:style>
  <w:style w:type="paragraph" w:customStyle="1" w:styleId="Other0">
    <w:name w:val="Other"/>
    <w:basedOn w:val="Normal"/>
    <w:link w:val="Other"/>
    <w:rsid w:val="00614E7B"/>
    <w:pPr>
      <w:spacing w:after="100"/>
      <w:ind w:firstLine="400"/>
    </w:pPr>
    <w:rPr>
      <w:rFonts w:ascii="Times New Roman" w:eastAsia="Times New Roman" w:hAnsi="Times New Roman" w:cs="Times New Roman"/>
      <w:color w:val="auto"/>
      <w:sz w:val="28"/>
      <w:szCs w:val="28"/>
      <w:lang w:val="en-US" w:eastAsia="en-US" w:bidi="ar-SA"/>
    </w:rPr>
  </w:style>
  <w:style w:type="table" w:styleId="TableGrid">
    <w:name w:val="Table Grid"/>
    <w:basedOn w:val="TableNormal"/>
    <w:uiPriority w:val="39"/>
    <w:rsid w:val="00614E7B"/>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4E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E7B"/>
    <w:rPr>
      <w:rFonts w:ascii="Segoe UI" w:eastAsia="Courier New" w:hAnsi="Segoe UI" w:cs="Segoe UI"/>
      <w:color w:val="000000"/>
      <w:sz w:val="18"/>
      <w:szCs w:val="18"/>
      <w:lang w:val="vi-VN" w:eastAsia="vi-VN" w:bidi="vi-VN"/>
    </w:rPr>
  </w:style>
  <w:style w:type="paragraph" w:styleId="Footer">
    <w:name w:val="footer"/>
    <w:basedOn w:val="Normal"/>
    <w:link w:val="FooterChar"/>
    <w:uiPriority w:val="99"/>
    <w:unhideWhenUsed/>
    <w:rsid w:val="00015C26"/>
    <w:pPr>
      <w:tabs>
        <w:tab w:val="center" w:pos="4680"/>
        <w:tab w:val="right" w:pos="9360"/>
      </w:tabs>
    </w:pPr>
  </w:style>
  <w:style w:type="character" w:customStyle="1" w:styleId="FooterChar">
    <w:name w:val="Footer Char"/>
    <w:basedOn w:val="DefaultParagraphFont"/>
    <w:link w:val="Footer"/>
    <w:uiPriority w:val="99"/>
    <w:rsid w:val="00015C26"/>
    <w:rPr>
      <w:rFonts w:ascii="Courier New" w:eastAsia="Courier New" w:hAnsi="Courier New" w:cs="Courier New"/>
      <w:color w:val="000000"/>
      <w:sz w:val="24"/>
      <w:szCs w:val="24"/>
      <w:lang w:val="vi-VN" w:eastAsia="vi-VN" w:bidi="vi-VN"/>
    </w:rPr>
  </w:style>
  <w:style w:type="paragraph" w:styleId="Header">
    <w:name w:val="header"/>
    <w:basedOn w:val="Normal"/>
    <w:link w:val="HeaderChar"/>
    <w:uiPriority w:val="99"/>
    <w:unhideWhenUsed/>
    <w:rsid w:val="00015C26"/>
    <w:pPr>
      <w:widowControl/>
      <w:tabs>
        <w:tab w:val="center" w:pos="4680"/>
        <w:tab w:val="right" w:pos="9360"/>
      </w:tabs>
    </w:pPr>
    <w:rPr>
      <w:rFonts w:asciiTheme="minorHAnsi" w:eastAsiaTheme="minorEastAsia" w:hAnsiTheme="minorHAnsi" w:cs="Times New Roman"/>
      <w:color w:val="auto"/>
      <w:sz w:val="22"/>
      <w:szCs w:val="22"/>
      <w:lang w:val="en-US" w:eastAsia="en-US" w:bidi="ar-SA"/>
    </w:rPr>
  </w:style>
  <w:style w:type="character" w:customStyle="1" w:styleId="HeaderChar">
    <w:name w:val="Header Char"/>
    <w:basedOn w:val="DefaultParagraphFont"/>
    <w:link w:val="Header"/>
    <w:uiPriority w:val="99"/>
    <w:rsid w:val="00015C26"/>
    <w:rPr>
      <w:rFonts w:eastAsiaTheme="minorEastAsia" w:cs="Times New Roman"/>
    </w:rPr>
  </w:style>
  <w:style w:type="character" w:customStyle="1" w:styleId="Heading1Char">
    <w:name w:val="Heading 1 Char"/>
    <w:basedOn w:val="DefaultParagraphFont"/>
    <w:link w:val="Heading1"/>
    <w:rsid w:val="002E2949"/>
    <w:rPr>
      <w:rFonts w:ascii=".VnArialH" w:eastAsia="Times New Roman" w:hAnsi=".VnArialH" w:cs="Times New Roman"/>
      <w:b/>
      <w:sz w:val="24"/>
      <w:szCs w:val="20"/>
    </w:rPr>
  </w:style>
  <w:style w:type="character" w:customStyle="1" w:styleId="Heading2Char">
    <w:name w:val="Heading 2 Char"/>
    <w:basedOn w:val="DefaultParagraphFont"/>
    <w:link w:val="Heading2"/>
    <w:rsid w:val="002E2949"/>
    <w:rPr>
      <w:rFonts w:ascii=".VnArialH" w:eastAsia="Times New Roman" w:hAnsi=".VnArialH" w:cs="Times New Roman"/>
      <w:b/>
      <w:sz w:val="24"/>
      <w:szCs w:val="20"/>
    </w:rPr>
  </w:style>
  <w:style w:type="character" w:customStyle="1" w:styleId="Heading3Char">
    <w:name w:val="Heading 3 Char"/>
    <w:basedOn w:val="DefaultParagraphFont"/>
    <w:link w:val="Heading3"/>
    <w:rsid w:val="002E2949"/>
    <w:rPr>
      <w:rFonts w:ascii=".VnTime" w:eastAsia="Times New Roman" w:hAnsi=".VnTime" w:cs="Times New Roman"/>
      <w:i/>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12</cp:revision>
  <cp:lastPrinted>2022-10-12T00:46:00Z</cp:lastPrinted>
  <dcterms:created xsi:type="dcterms:W3CDTF">2022-09-20T02:32:00Z</dcterms:created>
  <dcterms:modified xsi:type="dcterms:W3CDTF">2024-07-15T08:55:00Z</dcterms:modified>
</cp:coreProperties>
</file>