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187" w:tblpY="854"/>
        <w:tblW w:w="10370" w:type="dxa"/>
        <w:tblLook w:val="01E0" w:firstRow="1" w:lastRow="1" w:firstColumn="1" w:lastColumn="1" w:noHBand="0" w:noVBand="0"/>
      </w:tblPr>
      <w:tblGrid>
        <w:gridCol w:w="4077"/>
        <w:gridCol w:w="6293"/>
      </w:tblGrid>
      <w:tr w:rsidR="00932142" w:rsidRPr="00DB228E" w:rsidTr="00BD3BF1">
        <w:trPr>
          <w:trHeight w:val="856"/>
        </w:trPr>
        <w:tc>
          <w:tcPr>
            <w:tcW w:w="4077" w:type="dxa"/>
            <w:hideMark/>
          </w:tcPr>
          <w:p w:rsidR="00A75335" w:rsidRPr="00DB228E" w:rsidRDefault="00A75335" w:rsidP="00C6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22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PHÒNG GD&amp;ĐT </w:t>
            </w:r>
            <w:r w:rsidR="009C6121">
              <w:rPr>
                <w:rFonts w:ascii="Times New Roman" w:eastAsia="Calibri" w:hAnsi="Times New Roman" w:cs="Times New Roman"/>
                <w:sz w:val="26"/>
                <w:szCs w:val="26"/>
              </w:rPr>
              <w:t>QUẢNG YÊN</w:t>
            </w:r>
          </w:p>
          <w:p w:rsidR="00A75335" w:rsidRPr="00DB228E" w:rsidRDefault="00A75335" w:rsidP="00C6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228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779D8A0" wp14:editId="28784AB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244475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B1002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9.25pt" to="2in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CR62703AAAAAkBAAAPAAAAAAAAAAAAAAAAAAkEAABkcnMvZG93bnJldi54&#10;bWxQSwUGAAAAAAQABADzAAAAEgUAAAAA&#10;"/>
                  </w:pict>
                </mc:Fallback>
              </mc:AlternateContent>
            </w:r>
            <w:r w:rsidRPr="00DB228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TRƯỜNG </w:t>
            </w:r>
            <w:r w:rsidR="009C61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MN ĐÔNG MAI</w:t>
            </w:r>
            <w:r w:rsidRPr="00DB228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br/>
            </w:r>
          </w:p>
          <w:p w:rsidR="00A75335" w:rsidRPr="00DB228E" w:rsidRDefault="00A75335" w:rsidP="00EF7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228E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r w:rsidR="006C38D1" w:rsidRPr="00DB22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="009C6121">
              <w:rPr>
                <w:rFonts w:ascii="Times New Roman" w:eastAsia="Calibri" w:hAnsi="Times New Roman" w:cs="Times New Roman"/>
                <w:sz w:val="26"/>
                <w:szCs w:val="26"/>
              </w:rPr>
              <w:t>116</w:t>
            </w:r>
            <w:r w:rsidR="006C38D1" w:rsidRPr="00DB228E">
              <w:rPr>
                <w:rFonts w:ascii="Times New Roman" w:eastAsia="Calibri" w:hAnsi="Times New Roman" w:cs="Times New Roman"/>
                <w:sz w:val="26"/>
                <w:szCs w:val="26"/>
              </w:rPr>
              <w:t>/QĐ-</w:t>
            </w:r>
            <w:r w:rsidR="009C6121">
              <w:rPr>
                <w:rFonts w:ascii="Times New Roman" w:eastAsia="Calibri" w:hAnsi="Times New Roman" w:cs="Times New Roman"/>
                <w:sz w:val="26"/>
                <w:szCs w:val="26"/>
              </w:rPr>
              <w:t>MNĐM</w:t>
            </w:r>
          </w:p>
        </w:tc>
        <w:tc>
          <w:tcPr>
            <w:tcW w:w="6293" w:type="dxa"/>
            <w:hideMark/>
          </w:tcPr>
          <w:p w:rsidR="00A75335" w:rsidRPr="00DB228E" w:rsidRDefault="00A75335" w:rsidP="00C6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228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9C6121" w:rsidRDefault="009C6121" w:rsidP="00EF7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243840</wp:posOffset>
                      </wp:positionV>
                      <wp:extent cx="2118360" cy="15240"/>
                      <wp:effectExtent l="0" t="0" r="34290" b="22860"/>
                      <wp:wrapNone/>
                      <wp:docPr id="130697872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83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89D6BD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19.2pt" to="234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75335" w:rsidRPr="00DB22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  <w:r w:rsidR="00A75335" w:rsidRPr="00DB22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A75335" w:rsidRPr="00DB228E" w:rsidRDefault="00A75335" w:rsidP="00EF7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228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                </w:t>
            </w:r>
            <w:r w:rsidR="009C612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Đông Mai</w:t>
            </w:r>
            <w:r w:rsidRPr="00DB228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, ngày</w:t>
            </w:r>
            <w:r w:rsidR="00EF7651" w:rsidRPr="00DB228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C612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16</w:t>
            </w:r>
            <w:r w:rsidRPr="00DB228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6C38D1" w:rsidRPr="00DB228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EF7651" w:rsidRPr="00DB228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9</w:t>
            </w:r>
            <w:r w:rsidR="006C38D1" w:rsidRPr="00DB228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năm 202</w:t>
            </w:r>
            <w:r w:rsidR="009C612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</w:tr>
    </w:tbl>
    <w:p w:rsidR="00A75335" w:rsidRPr="00DB228E" w:rsidRDefault="00A75335" w:rsidP="00A7533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75335" w:rsidRPr="00AB48B3" w:rsidRDefault="00A75335" w:rsidP="00A753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48B3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A75335" w:rsidRPr="00AB48B3" w:rsidRDefault="00A75335" w:rsidP="00A753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48B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V/</w:t>
      </w:r>
      <w:r w:rsidRPr="00AB48B3">
        <w:rPr>
          <w:rFonts w:ascii="Times New Roman" w:eastAsia="Calibri" w:hAnsi="Times New Roman" w:cs="Times New Roman"/>
          <w:b/>
          <w:bCs/>
          <w:sz w:val="28"/>
          <w:szCs w:val="28"/>
        </w:rPr>
        <w:t>v</w:t>
      </w:r>
      <w:r w:rsidRPr="00AB48B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T</w:t>
      </w:r>
      <w:r w:rsidRPr="00AB48B3">
        <w:rPr>
          <w:rFonts w:ascii="Times New Roman" w:eastAsia="Calibri" w:hAnsi="Times New Roman" w:cs="Times New Roman"/>
          <w:b/>
          <w:bCs/>
          <w:sz w:val="28"/>
          <w:szCs w:val="28"/>
        </w:rPr>
        <w:t>hà</w:t>
      </w:r>
      <w:r w:rsidRPr="00AB48B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nh lập Ban chỉ đạo thực hiện quy chế </w:t>
      </w:r>
      <w:r w:rsidRPr="00AB48B3">
        <w:rPr>
          <w:rFonts w:ascii="Times New Roman" w:eastAsia="Calibri" w:hAnsi="Times New Roman" w:cs="Times New Roman"/>
          <w:b/>
          <w:bCs/>
          <w:sz w:val="28"/>
          <w:szCs w:val="28"/>
        </w:rPr>
        <w:t>dân chủ</w:t>
      </w:r>
    </w:p>
    <w:p w:rsidR="00A75335" w:rsidRPr="00AB48B3" w:rsidRDefault="00A75335" w:rsidP="00A753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48B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Năm </w:t>
      </w:r>
      <w:r w:rsidRPr="00AB48B3">
        <w:rPr>
          <w:rFonts w:ascii="Times New Roman" w:eastAsia="Calibri" w:hAnsi="Times New Roman" w:cs="Times New Roman"/>
          <w:b/>
          <w:bCs/>
          <w:sz w:val="28"/>
          <w:szCs w:val="28"/>
        </w:rPr>
        <w:t>họ</w:t>
      </w:r>
      <w:r w:rsidR="006C38D1" w:rsidRPr="00AB48B3">
        <w:rPr>
          <w:rFonts w:ascii="Times New Roman" w:eastAsia="Calibri" w:hAnsi="Times New Roman" w:cs="Times New Roman"/>
          <w:b/>
          <w:bCs/>
          <w:sz w:val="28"/>
          <w:szCs w:val="28"/>
        </w:rPr>
        <w:t>c 202</w:t>
      </w:r>
      <w:r w:rsidR="009C6121" w:rsidRPr="00AB48B3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6C38D1" w:rsidRPr="00AB48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- 202</w:t>
      </w:r>
      <w:r w:rsidR="009C6121" w:rsidRPr="00AB48B3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</w:p>
    <w:p w:rsidR="009C6121" w:rsidRPr="00756AAF" w:rsidRDefault="00A75335" w:rsidP="00756AAF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AB48B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29D6369A" wp14:editId="19F984AB">
                <wp:simplePos x="0" y="0"/>
                <wp:positionH relativeFrom="column">
                  <wp:posOffset>2247900</wp:posOffset>
                </wp:positionH>
                <wp:positionV relativeFrom="paragraph">
                  <wp:posOffset>36830</wp:posOffset>
                </wp:positionV>
                <wp:extent cx="1333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12413" id="Straight Connector 2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pt,2.9pt" to="28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"/>
            </w:pict>
          </mc:Fallback>
        </mc:AlternateContent>
      </w:r>
    </w:p>
    <w:p w:rsidR="006C38D1" w:rsidRPr="00DB228E" w:rsidRDefault="00A75335" w:rsidP="009E6B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B22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HIỆU TRƯỞNG TRƯỜNG </w:t>
      </w:r>
      <w:r w:rsidR="009C6121">
        <w:rPr>
          <w:rFonts w:ascii="Times New Roman" w:eastAsia="Calibri" w:hAnsi="Times New Roman" w:cs="Times New Roman"/>
          <w:b/>
          <w:bCs/>
          <w:sz w:val="26"/>
          <w:szCs w:val="26"/>
        </w:rPr>
        <w:t>MẦM NON ĐÔNG MAI</w:t>
      </w:r>
    </w:p>
    <w:p w:rsidR="00A75335" w:rsidRPr="00AB48B3" w:rsidRDefault="00A75335" w:rsidP="004E5DA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48B3">
        <w:rPr>
          <w:rFonts w:ascii="Times New Roman" w:eastAsia="Calibri" w:hAnsi="Times New Roman" w:cs="Times New Roman"/>
          <w:i/>
          <w:sz w:val="28"/>
          <w:szCs w:val="28"/>
        </w:rPr>
        <w:t>Căn cứ Nghị định số 04/2015/NĐ-CP ngày 09/01/2015 của Chính phủ về thực hiện dân chủ trong hoạt động của cơ quan hành chính nhà nước và đối với sự nghiệp công lập; Thông tư số 01/2016/TT-BNV ngày 13/01/2016 của Bộ Nội vụ hướng dẫn một số nội dung của Nghị định số 04/2015/NĐ-CP ngày 09/01/2015 của Chính phủ;</w:t>
      </w:r>
    </w:p>
    <w:p w:rsidR="00A75335" w:rsidRPr="00AB48B3" w:rsidRDefault="00A75335" w:rsidP="004E5DA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48B3">
        <w:rPr>
          <w:rFonts w:ascii="Times New Roman" w:eastAsia="Calibri" w:hAnsi="Times New Roman" w:cs="Times New Roman"/>
          <w:i/>
          <w:sz w:val="28"/>
          <w:szCs w:val="28"/>
        </w:rPr>
        <w:t>Căn cứ Thông tư 36/2017/TT-BGDĐT ngày 28/12/2017 của Bộ GD&amp;ĐT ban hành Quy chế thực hiện công khai đối với cơ sở giáo dục và đào tạo thuộc hệ thống giáo dục quốc dân;</w:t>
      </w:r>
    </w:p>
    <w:p w:rsidR="00A75335" w:rsidRPr="00AB48B3" w:rsidRDefault="00A75335" w:rsidP="004E5DA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48B3">
        <w:rPr>
          <w:rFonts w:ascii="Times New Roman" w:eastAsia="Calibri" w:hAnsi="Times New Roman" w:cs="Times New Roman"/>
          <w:i/>
          <w:sz w:val="28"/>
          <w:szCs w:val="28"/>
        </w:rPr>
        <w:t>Căn cứ Thông tư số 11/2020/TT-BGDĐT ngày 19/5/2020 của Bộ Giáo dục và Đào tạo, hướng dẫn thực hiện dân chủ trong hoạt động của cơ sở giáo dục công lập;</w:t>
      </w:r>
    </w:p>
    <w:p w:rsidR="00061A31" w:rsidRPr="00AB48B3" w:rsidRDefault="00061A31" w:rsidP="004E5D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48B3">
        <w:rPr>
          <w:rFonts w:ascii="Times New Roman" w:hAnsi="Times New Roman" w:cs="Times New Roman"/>
          <w:i/>
          <w:iCs/>
          <w:sz w:val="28"/>
          <w:szCs w:val="28"/>
        </w:rPr>
        <w:t xml:space="preserve">Căn cứ công văn </w:t>
      </w:r>
      <w:r w:rsidRPr="00AB48B3">
        <w:rPr>
          <w:rFonts w:ascii="Times New Roman" w:eastAsia="Calibri" w:hAnsi="Times New Roman" w:cs="Times New Roman"/>
          <w:i/>
          <w:iCs/>
          <w:sz w:val="28"/>
          <w:szCs w:val="28"/>
        </w:rPr>
        <w:t>Số 662/PGD&amp;ĐT-GDMN</w:t>
      </w:r>
      <w:r w:rsidRPr="00AB48B3">
        <w:rPr>
          <w:rFonts w:ascii="Times New Roman" w:hAnsi="Times New Roman" w:cs="Times New Roman"/>
          <w:i/>
          <w:iCs/>
          <w:sz w:val="28"/>
          <w:szCs w:val="28"/>
        </w:rPr>
        <w:t xml:space="preserve"> ngày 25/8/2023 của Phòng GD&amp;ĐT thị xã Quảng Yên về việc hướng dẫn thực hiện nhiệm vụ Giáo dục Mầm non năm học 2023-2024;</w:t>
      </w:r>
    </w:p>
    <w:p w:rsidR="004E2503" w:rsidRPr="00AB48B3" w:rsidRDefault="00061A31" w:rsidP="00B5636A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B3">
        <w:rPr>
          <w:rFonts w:ascii="Times New Roman" w:hAnsi="Times New Roman" w:cs="Times New Roman"/>
          <w:i/>
          <w:sz w:val="28"/>
          <w:szCs w:val="28"/>
        </w:rPr>
        <w:t>Theo</w:t>
      </w:r>
      <w:r w:rsidR="004E2503" w:rsidRPr="00AB48B3">
        <w:rPr>
          <w:rFonts w:ascii="Times New Roman" w:hAnsi="Times New Roman" w:cs="Times New Roman"/>
          <w:i/>
          <w:sz w:val="28"/>
          <w:szCs w:val="28"/>
        </w:rPr>
        <w:t xml:space="preserve"> đề nghị của Ban thanh tra nhân dân trường </w:t>
      </w:r>
      <w:r w:rsidRPr="00AB48B3">
        <w:rPr>
          <w:rFonts w:ascii="Times New Roman" w:hAnsi="Times New Roman" w:cs="Times New Roman"/>
          <w:i/>
          <w:sz w:val="28"/>
          <w:szCs w:val="28"/>
        </w:rPr>
        <w:t>Mầm non Đông Mai</w:t>
      </w:r>
      <w:r w:rsidR="004E2503" w:rsidRPr="00AB48B3">
        <w:rPr>
          <w:rFonts w:ascii="Times New Roman" w:hAnsi="Times New Roman" w:cs="Times New Roman"/>
          <w:i/>
          <w:sz w:val="28"/>
          <w:szCs w:val="28"/>
        </w:rPr>
        <w:t>,</w:t>
      </w:r>
    </w:p>
    <w:p w:rsidR="00DB228E" w:rsidRDefault="00DB228E" w:rsidP="004E5DA9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5335" w:rsidRPr="00DB228E" w:rsidRDefault="00A75335" w:rsidP="004E5DA9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B228E">
        <w:rPr>
          <w:rFonts w:ascii="Times New Roman" w:eastAsia="Times New Roman" w:hAnsi="Times New Roman" w:cs="Times New Roman"/>
          <w:b/>
          <w:bCs/>
          <w:sz w:val="26"/>
          <w:szCs w:val="26"/>
        </w:rPr>
        <w:t>QUYẾT ĐỊNH:</w:t>
      </w:r>
    </w:p>
    <w:p w:rsidR="00A75335" w:rsidRPr="00AB48B3" w:rsidRDefault="00A75335" w:rsidP="004E5DA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vi-VN"/>
        </w:rPr>
      </w:pPr>
      <w:r w:rsidRPr="00AB48B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Điều 1.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</w:t>
      </w:r>
      <w:r w:rsidRPr="00AB48B3">
        <w:rPr>
          <w:rFonts w:ascii="Times New Roman" w:eastAsia="Calibri" w:hAnsi="Times New Roman" w:cs="Times New Roman"/>
          <w:sz w:val="28"/>
          <w:szCs w:val="28"/>
        </w:rPr>
        <w:t>à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>nh l</w:t>
      </w:r>
      <w:r w:rsidRPr="00AB48B3">
        <w:rPr>
          <w:rFonts w:ascii="Times New Roman" w:eastAsia="Calibri" w:hAnsi="Times New Roman" w:cs="Times New Roman"/>
          <w:sz w:val="28"/>
          <w:szCs w:val="28"/>
        </w:rPr>
        <w:t>ậ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>p Ban ch</w:t>
      </w:r>
      <w:r w:rsidRPr="00AB48B3">
        <w:rPr>
          <w:rFonts w:ascii="Times New Roman" w:eastAsia="Calibri" w:hAnsi="Times New Roman" w:cs="Times New Roman"/>
          <w:sz w:val="28"/>
          <w:szCs w:val="28"/>
        </w:rPr>
        <w:t>ỉ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đạo thực hiện quy ch</w:t>
      </w:r>
      <w:r w:rsidRPr="00AB48B3">
        <w:rPr>
          <w:rFonts w:ascii="Times New Roman" w:eastAsia="Calibri" w:hAnsi="Times New Roman" w:cs="Times New Roman"/>
          <w:sz w:val="28"/>
          <w:szCs w:val="28"/>
        </w:rPr>
        <w:t>ế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dân chủ năm h</w:t>
      </w:r>
      <w:r w:rsidRPr="00AB48B3">
        <w:rPr>
          <w:rFonts w:ascii="Times New Roman" w:eastAsia="Calibri" w:hAnsi="Times New Roman" w:cs="Times New Roman"/>
          <w:sz w:val="28"/>
          <w:szCs w:val="28"/>
        </w:rPr>
        <w:t>ọc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20</w:t>
      </w:r>
      <w:r w:rsidR="0084633A" w:rsidRPr="00AB48B3">
        <w:rPr>
          <w:rFonts w:ascii="Times New Roman" w:eastAsia="Calibri" w:hAnsi="Times New Roman" w:cs="Times New Roman"/>
          <w:sz w:val="28"/>
          <w:szCs w:val="28"/>
        </w:rPr>
        <w:t>2</w:t>
      </w:r>
      <w:r w:rsidR="00061A31" w:rsidRPr="00AB48B3">
        <w:rPr>
          <w:rFonts w:ascii="Times New Roman" w:eastAsia="Calibri" w:hAnsi="Times New Roman" w:cs="Times New Roman"/>
          <w:sz w:val="28"/>
          <w:szCs w:val="28"/>
        </w:rPr>
        <w:t>3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Pr="00AB48B3">
        <w:rPr>
          <w:rFonts w:ascii="Times New Roman" w:eastAsia="Calibri" w:hAnsi="Times New Roman" w:cs="Times New Roman"/>
          <w:sz w:val="28"/>
          <w:szCs w:val="28"/>
        </w:rPr>
        <w:t>2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>0</w:t>
      </w:r>
      <w:r w:rsidR="0084633A" w:rsidRPr="00AB48B3">
        <w:rPr>
          <w:rFonts w:ascii="Times New Roman" w:eastAsia="Calibri" w:hAnsi="Times New Roman" w:cs="Times New Roman"/>
          <w:sz w:val="28"/>
          <w:szCs w:val="28"/>
        </w:rPr>
        <w:t>2</w:t>
      </w:r>
      <w:r w:rsidR="00061A31" w:rsidRPr="00AB48B3">
        <w:rPr>
          <w:rFonts w:ascii="Times New Roman" w:eastAsia="Calibri" w:hAnsi="Times New Roman" w:cs="Times New Roman"/>
          <w:sz w:val="28"/>
          <w:szCs w:val="28"/>
        </w:rPr>
        <w:t>4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84633A" w:rsidRPr="00AB48B3">
        <w:rPr>
          <w:rFonts w:ascii="Times New Roman" w:eastAsia="Calibri" w:hAnsi="Times New Roman" w:cs="Times New Roman"/>
          <w:sz w:val="28"/>
          <w:szCs w:val="28"/>
        </w:rPr>
        <w:t xml:space="preserve">của trường </w:t>
      </w:r>
      <w:r w:rsidR="00061A31" w:rsidRPr="00AB48B3">
        <w:rPr>
          <w:rFonts w:ascii="Times New Roman" w:eastAsia="Calibri" w:hAnsi="Times New Roman" w:cs="Times New Roman"/>
          <w:sz w:val="28"/>
          <w:szCs w:val="28"/>
        </w:rPr>
        <w:t>Mầm non Đông Mai</w:t>
      </w:r>
      <w:r w:rsidR="0084633A" w:rsidRPr="00AB4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AB48B3">
        <w:rPr>
          <w:rFonts w:ascii="Times New Roman" w:eastAsia="Calibri" w:hAnsi="Times New Roman" w:cs="Times New Roman"/>
          <w:sz w:val="28"/>
          <w:szCs w:val="28"/>
        </w:rPr>
        <w:t>ồ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m các </w:t>
      </w:r>
      <w:r w:rsidR="00EF7651" w:rsidRPr="00AB48B3">
        <w:rPr>
          <w:rFonts w:ascii="Times New Roman" w:eastAsia="Calibri" w:hAnsi="Times New Roman" w:cs="Times New Roman"/>
          <w:sz w:val="28"/>
          <w:szCs w:val="28"/>
        </w:rPr>
        <w:t>ông (bà)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có tên sau </w:t>
      </w:r>
      <w:r w:rsidRPr="00AB48B3">
        <w:rPr>
          <w:rFonts w:ascii="Times New Roman" w:eastAsia="Calibri" w:hAnsi="Times New Roman" w:cs="Times New Roman"/>
          <w:i/>
          <w:iCs/>
          <w:sz w:val="28"/>
          <w:szCs w:val="28"/>
          <w:lang w:val="vi-VN"/>
        </w:rPr>
        <w:t>(Có danh sách kèm theo).</w:t>
      </w:r>
    </w:p>
    <w:p w:rsidR="00A75335" w:rsidRPr="00AB48B3" w:rsidRDefault="00A75335" w:rsidP="004E5DA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B48B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Điều 2. 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Ban Chỉ đạo có nhiệm vụ xây dựng kế hoạch, </w:t>
      </w:r>
      <w:r w:rsidR="0058002D" w:rsidRPr="00AB48B3">
        <w:rPr>
          <w:rFonts w:ascii="Times New Roman" w:eastAsia="Calibri" w:hAnsi="Times New Roman" w:cs="Times New Roman"/>
          <w:sz w:val="28"/>
          <w:szCs w:val="28"/>
        </w:rPr>
        <w:t xml:space="preserve">ban hành quy chế thực hiện dân chủ trong hoạt động của nhà trường và tổ chức 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>triển khai tới toàn trường theo đúng các văn bản liên quan của các cấp có thẩm quyền ban hành.</w:t>
      </w:r>
    </w:p>
    <w:p w:rsidR="00A75335" w:rsidRDefault="00A75335" w:rsidP="004E5DA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8B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Đi</w:t>
      </w:r>
      <w:r w:rsidRPr="00AB48B3">
        <w:rPr>
          <w:rFonts w:ascii="Times New Roman" w:eastAsia="Calibri" w:hAnsi="Times New Roman" w:cs="Times New Roman"/>
          <w:b/>
          <w:bCs/>
          <w:sz w:val="28"/>
          <w:szCs w:val="28"/>
        </w:rPr>
        <w:t>ề</w:t>
      </w:r>
      <w:r w:rsidRPr="00AB48B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u 3</w:t>
      </w:r>
      <w:r w:rsidRPr="00AB48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EF7651" w:rsidRPr="00AB48B3">
        <w:rPr>
          <w:rFonts w:ascii="Times New Roman" w:eastAsia="Calibri" w:hAnsi="Times New Roman" w:cs="Times New Roman"/>
          <w:bCs/>
          <w:sz w:val="28"/>
          <w:szCs w:val="28"/>
        </w:rPr>
        <w:t>Quyết định này có hiệu lực từ ngày ký.</w:t>
      </w:r>
      <w:r w:rsidR="00EF7651" w:rsidRPr="00AB48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651" w:rsidRPr="00AB48B3">
        <w:rPr>
          <w:rFonts w:ascii="Times New Roman" w:eastAsia="Calibri" w:hAnsi="Times New Roman" w:cs="Times New Roman"/>
          <w:sz w:val="28"/>
          <w:szCs w:val="28"/>
        </w:rPr>
        <w:t>Các bộ phận có liên quan và các ông (bà)</w:t>
      </w:r>
      <w:r w:rsidR="00FE12CE" w:rsidRPr="00AB4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48B3">
        <w:rPr>
          <w:rFonts w:ascii="Times New Roman" w:eastAsia="Calibri" w:hAnsi="Times New Roman" w:cs="Times New Roman"/>
          <w:sz w:val="28"/>
          <w:szCs w:val="28"/>
        </w:rPr>
        <w:t>có tên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Đi</w:t>
      </w:r>
      <w:r w:rsidRPr="00AB48B3">
        <w:rPr>
          <w:rFonts w:ascii="Times New Roman" w:eastAsia="Calibri" w:hAnsi="Times New Roman" w:cs="Times New Roman"/>
          <w:sz w:val="28"/>
          <w:szCs w:val="28"/>
        </w:rPr>
        <w:t>ề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>u 1 ch</w:t>
      </w:r>
      <w:r w:rsidRPr="00AB48B3">
        <w:rPr>
          <w:rFonts w:ascii="Times New Roman" w:eastAsia="Calibri" w:hAnsi="Times New Roman" w:cs="Times New Roman"/>
          <w:sz w:val="28"/>
          <w:szCs w:val="28"/>
        </w:rPr>
        <w:t>ị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u </w:t>
      </w:r>
      <w:r w:rsidRPr="00AB48B3">
        <w:rPr>
          <w:rFonts w:ascii="Times New Roman" w:eastAsia="Calibri" w:hAnsi="Times New Roman" w:cs="Times New Roman"/>
          <w:sz w:val="28"/>
          <w:szCs w:val="28"/>
        </w:rPr>
        <w:t>trách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nhi</w:t>
      </w:r>
      <w:r w:rsidRPr="00AB48B3">
        <w:rPr>
          <w:rFonts w:ascii="Times New Roman" w:eastAsia="Calibri" w:hAnsi="Times New Roman" w:cs="Times New Roman"/>
          <w:sz w:val="28"/>
          <w:szCs w:val="28"/>
        </w:rPr>
        <w:t>ệ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>m thi hành quy</w:t>
      </w:r>
      <w:r w:rsidRPr="00AB48B3">
        <w:rPr>
          <w:rFonts w:ascii="Times New Roman" w:eastAsia="Calibri" w:hAnsi="Times New Roman" w:cs="Times New Roman"/>
          <w:sz w:val="28"/>
          <w:szCs w:val="28"/>
        </w:rPr>
        <w:t>ế</w:t>
      </w:r>
      <w:r w:rsidRPr="00AB48B3">
        <w:rPr>
          <w:rFonts w:ascii="Times New Roman" w:eastAsia="Calibri" w:hAnsi="Times New Roman" w:cs="Times New Roman"/>
          <w:sz w:val="28"/>
          <w:szCs w:val="28"/>
          <w:lang w:val="vi-VN"/>
        </w:rPr>
        <w:t>t định này</w:t>
      </w:r>
      <w:r w:rsidRPr="00AB48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6AAF" w:rsidRDefault="00756AAF" w:rsidP="004E5DA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4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6568"/>
        <w:gridCol w:w="2958"/>
      </w:tblGrid>
      <w:tr w:rsidR="00756AAF" w:rsidRPr="004D2279" w:rsidTr="00756AAF">
        <w:trPr>
          <w:tblCellSpacing w:w="0" w:type="dxa"/>
        </w:trPr>
        <w:tc>
          <w:tcPr>
            <w:tcW w:w="3071" w:type="dxa"/>
            <w:shd w:val="clear" w:color="auto" w:fill="auto"/>
          </w:tcPr>
          <w:p w:rsidR="00756AAF" w:rsidRPr="004D2279" w:rsidRDefault="00756AAF" w:rsidP="00AC75FB">
            <w:pPr>
              <w:rPr>
                <w:rFonts w:ascii="Times New Roman" w:hAnsi="Times New Roman"/>
                <w:szCs w:val="28"/>
                <w:lang w:val="nl-NL"/>
              </w:rPr>
            </w:pPr>
            <w:r w:rsidRPr="004D2279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Nơi nhận:</w:t>
            </w:r>
          </w:p>
        </w:tc>
        <w:tc>
          <w:tcPr>
            <w:tcW w:w="6568" w:type="dxa"/>
            <w:shd w:val="clear" w:color="auto" w:fill="auto"/>
          </w:tcPr>
          <w:p w:rsidR="00756AAF" w:rsidRPr="004D2279" w:rsidRDefault="00756AAF" w:rsidP="00AC75FB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HI</w:t>
            </w:r>
            <w:r w:rsidRPr="00A058A6">
              <w:rPr>
                <w:rFonts w:ascii="Times New Roman" w:hAnsi="Times New Roman"/>
                <w:b/>
                <w:bCs/>
                <w:szCs w:val="28"/>
                <w:lang w:val="nl-NL"/>
              </w:rPr>
              <w:t>ỆU</w:t>
            </w: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TR</w:t>
            </w:r>
            <w:r w:rsidRPr="00A058A6">
              <w:rPr>
                <w:rFonts w:ascii="Times New Roman" w:hAnsi="Times New Roman" w:hint="eastAsia"/>
                <w:b/>
                <w:bCs/>
                <w:szCs w:val="28"/>
                <w:lang w:val="nl-NL"/>
              </w:rPr>
              <w:t>Ư</w:t>
            </w:r>
            <w:r w:rsidRPr="00A058A6">
              <w:rPr>
                <w:rFonts w:ascii="Times New Roman" w:hAnsi="Times New Roman"/>
                <w:b/>
                <w:bCs/>
                <w:szCs w:val="28"/>
                <w:lang w:val="nl-NL"/>
              </w:rPr>
              <w:t>ỞNG</w:t>
            </w:r>
          </w:p>
        </w:tc>
        <w:tc>
          <w:tcPr>
            <w:tcW w:w="2958" w:type="dxa"/>
          </w:tcPr>
          <w:p w:rsidR="00756AAF" w:rsidRDefault="00756AAF" w:rsidP="00AC75FB">
            <w:pPr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</w:tc>
      </w:tr>
      <w:tr w:rsidR="00756AAF" w:rsidRPr="00FE39C0" w:rsidTr="00756AAF">
        <w:trPr>
          <w:tblCellSpacing w:w="0" w:type="dxa"/>
        </w:trPr>
        <w:tc>
          <w:tcPr>
            <w:tcW w:w="3071" w:type="dxa"/>
            <w:shd w:val="clear" w:color="auto" w:fill="auto"/>
          </w:tcPr>
          <w:p w:rsidR="00756AAF" w:rsidRPr="004D2279" w:rsidRDefault="00756AAF" w:rsidP="00AC75FB">
            <w:pPr>
              <w:rPr>
                <w:rFonts w:ascii="Times New Roman" w:hAnsi="Times New Roman"/>
                <w:b/>
                <w:bCs/>
                <w:i/>
                <w:iCs/>
                <w:lang w:val="nl-NL"/>
              </w:rPr>
            </w:pPr>
            <w:r w:rsidRPr="004D2279">
              <w:rPr>
                <w:rFonts w:ascii="Times New Roman" w:hAnsi="Times New Roman"/>
                <w:lang w:val="nl-NL"/>
              </w:rPr>
              <w:t>- Nh</w:t>
            </w:r>
            <w:r w:rsidRPr="004D2279">
              <w:rPr>
                <w:rFonts w:ascii="Times New Roman" w:hAnsi="Times New Roman" w:hint="eastAsia"/>
                <w:lang w:val="nl-NL"/>
              </w:rPr>
              <w:t>ư</w:t>
            </w:r>
            <w:r w:rsidRPr="004D2279">
              <w:rPr>
                <w:rFonts w:ascii="Times New Roman" w:hAnsi="Times New Roman"/>
                <w:lang w:val="nl-NL"/>
              </w:rPr>
              <w:t xml:space="preserve"> </w:t>
            </w:r>
            <w:r w:rsidRPr="004D2279">
              <w:rPr>
                <w:rFonts w:ascii="Times New Roman" w:hAnsi="Times New Roman" w:hint="eastAsia"/>
                <w:lang w:val="nl-NL"/>
              </w:rPr>
              <w:t>đ</w:t>
            </w:r>
            <w:r w:rsidRPr="004D2279">
              <w:rPr>
                <w:rFonts w:ascii="Times New Roman" w:hAnsi="Times New Roman"/>
                <w:lang w:val="nl-NL"/>
              </w:rPr>
              <w:t xml:space="preserve">iều </w:t>
            </w:r>
            <w:r>
              <w:rPr>
                <w:rFonts w:ascii="Times New Roman" w:hAnsi="Times New Roman"/>
                <w:lang w:val="nl-NL"/>
              </w:rPr>
              <w:t>3 (</w:t>
            </w:r>
            <w:r w:rsidRPr="00157268">
              <w:rPr>
                <w:rFonts w:ascii="Times New Roman" w:hAnsi="Times New Roman" w:hint="eastAsia"/>
                <w:lang w:val="nl-NL"/>
              </w:rPr>
              <w:t>đ</w:t>
            </w:r>
            <w:r w:rsidRPr="00157268">
              <w:rPr>
                <w:rFonts w:ascii="Times New Roman" w:hAnsi="Times New Roman"/>
                <w:lang w:val="nl-NL"/>
              </w:rPr>
              <w:t>ể</w:t>
            </w:r>
            <w:r>
              <w:rPr>
                <w:rFonts w:ascii="Times New Roman" w:hAnsi="Times New Roman"/>
                <w:lang w:val="nl-NL"/>
              </w:rPr>
              <w:t xml:space="preserve"> t/h)</w:t>
            </w:r>
            <w:r w:rsidRPr="004D2279">
              <w:rPr>
                <w:rFonts w:ascii="Times New Roman" w:hAnsi="Times New Roman"/>
                <w:lang w:val="nl-NL"/>
              </w:rPr>
              <w:t>;</w:t>
            </w:r>
            <w:r w:rsidRPr="004D2279">
              <w:rPr>
                <w:rFonts w:ascii="Times New Roman" w:hAnsi="Times New Roman"/>
                <w:lang w:val="nl-NL"/>
              </w:rPr>
              <w:br/>
              <w:t>- Lưu: V</w:t>
            </w:r>
            <w:r>
              <w:rPr>
                <w:rFonts w:ascii="Times New Roman" w:hAnsi="Times New Roman"/>
                <w:lang w:val="nl-NL"/>
              </w:rPr>
              <w:t>T.</w:t>
            </w:r>
          </w:p>
        </w:tc>
        <w:tc>
          <w:tcPr>
            <w:tcW w:w="6568" w:type="dxa"/>
            <w:shd w:val="clear" w:color="auto" w:fill="auto"/>
          </w:tcPr>
          <w:p w:rsidR="00756AAF" w:rsidRDefault="00756AAF" w:rsidP="00AC75FB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  <w:p w:rsidR="00756AAF" w:rsidRDefault="00756AAF" w:rsidP="00AC75FB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  <w:p w:rsidR="00756AAF" w:rsidRPr="00FE39C0" w:rsidRDefault="00756AAF" w:rsidP="00756AAF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Phạm Thị Hiê</w:t>
            </w:r>
            <w:r w:rsidR="00331710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</w:t>
            </w:r>
          </w:p>
        </w:tc>
        <w:tc>
          <w:tcPr>
            <w:tcW w:w="2958" w:type="dxa"/>
          </w:tcPr>
          <w:p w:rsidR="00756AAF" w:rsidRDefault="00756AAF" w:rsidP="00AC75FB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</w:tc>
      </w:tr>
    </w:tbl>
    <w:p w:rsidR="00756AAF" w:rsidRPr="00AB48B3" w:rsidRDefault="00756AAF" w:rsidP="0033171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335" w:rsidRPr="00EF7651" w:rsidRDefault="00A75335" w:rsidP="000828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7651">
        <w:rPr>
          <w:rFonts w:ascii="Times New Roman" w:eastAsia="Calibri" w:hAnsi="Times New Roman" w:cs="Times New Roman"/>
          <w:b/>
          <w:bCs/>
          <w:sz w:val="26"/>
          <w:szCs w:val="26"/>
        </w:rPr>
        <w:t>DANH SÁCH BAN CHỈ ĐẠO THỰC HIỆN QUY CHẾ DÂN CHỦ,</w:t>
      </w:r>
    </w:p>
    <w:p w:rsidR="00A75335" w:rsidRPr="00EF7651" w:rsidRDefault="00A75335" w:rsidP="000828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76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PHÂN CÔNG NHIỆM VỤ TỪNG THÀNH VIÊN</w:t>
      </w:r>
      <w:r w:rsidR="00EF76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TRONG BAN CHỈ ĐẠO</w:t>
      </w:r>
    </w:p>
    <w:p w:rsidR="00A75335" w:rsidRPr="00EF7651" w:rsidRDefault="00A75335" w:rsidP="00A7533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76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Năm học </w:t>
      </w:r>
      <w:r w:rsidR="00FE12CE" w:rsidRPr="00EF7651">
        <w:rPr>
          <w:rFonts w:ascii="Times New Roman" w:eastAsia="Calibri" w:hAnsi="Times New Roman" w:cs="Times New Roman"/>
          <w:b/>
          <w:bCs/>
          <w:sz w:val="26"/>
          <w:szCs w:val="26"/>
        </w:rPr>
        <w:t>202</w:t>
      </w:r>
      <w:r w:rsidR="00C86D1F"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r w:rsidR="00FE12CE" w:rsidRPr="00EF76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- 202</w:t>
      </w:r>
      <w:r w:rsidR="00C86D1F"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</w:p>
    <w:p w:rsidR="00A75335" w:rsidRPr="00EF7651" w:rsidRDefault="00A75335" w:rsidP="00DF547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>(Kèm theo Q</w:t>
      </w:r>
      <w:r w:rsidR="00EF7651">
        <w:rPr>
          <w:rFonts w:ascii="Times New Roman" w:eastAsia="Calibri" w:hAnsi="Times New Roman" w:cs="Times New Roman"/>
          <w:i/>
          <w:iCs/>
          <w:sz w:val="26"/>
          <w:szCs w:val="26"/>
        </w:rPr>
        <w:t>uyết định</w:t>
      </w:r>
      <w:r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số</w:t>
      </w:r>
      <w:r w:rsidR="00EF7651"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="00C86D1F">
        <w:rPr>
          <w:rFonts w:ascii="Times New Roman" w:eastAsia="Calibri" w:hAnsi="Times New Roman" w:cs="Times New Roman"/>
          <w:i/>
          <w:iCs/>
          <w:sz w:val="26"/>
          <w:szCs w:val="26"/>
        </w:rPr>
        <w:t>116</w:t>
      </w:r>
      <w:r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>/QĐ-</w:t>
      </w:r>
      <w:r w:rsidR="00C86D1F">
        <w:rPr>
          <w:rFonts w:ascii="Times New Roman" w:eastAsia="Calibri" w:hAnsi="Times New Roman" w:cs="Times New Roman"/>
          <w:i/>
          <w:iCs/>
          <w:sz w:val="26"/>
          <w:szCs w:val="26"/>
        </w:rPr>
        <w:t>MNĐM</w:t>
      </w:r>
      <w:r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ngày </w:t>
      </w:r>
      <w:r w:rsidR="00C86D1F">
        <w:rPr>
          <w:rFonts w:ascii="Times New Roman" w:eastAsia="Calibri" w:hAnsi="Times New Roman" w:cs="Times New Roman"/>
          <w:i/>
          <w:iCs/>
          <w:sz w:val="26"/>
          <w:szCs w:val="26"/>
        </w:rPr>
        <w:t>16</w:t>
      </w:r>
      <w:r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="0092292E"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>t</w:t>
      </w:r>
      <w:r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>háng</w:t>
      </w:r>
      <w:r w:rsidR="00EF7651"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9</w:t>
      </w:r>
      <w:r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năm 202</w:t>
      </w:r>
      <w:r w:rsidR="00C86D1F">
        <w:rPr>
          <w:rFonts w:ascii="Times New Roman" w:eastAsia="Calibri" w:hAnsi="Times New Roman" w:cs="Times New Roman"/>
          <w:i/>
          <w:iCs/>
          <w:sz w:val="26"/>
          <w:szCs w:val="26"/>
        </w:rPr>
        <w:t>3</w:t>
      </w:r>
      <w:r w:rsidR="00DF5473"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của Hiệu trưởng trường </w:t>
      </w:r>
      <w:r w:rsidR="00C86D1F">
        <w:rPr>
          <w:rFonts w:ascii="Times New Roman" w:eastAsia="Calibri" w:hAnsi="Times New Roman" w:cs="Times New Roman"/>
          <w:i/>
          <w:iCs/>
          <w:sz w:val="26"/>
          <w:szCs w:val="26"/>
        </w:rPr>
        <w:t>Mầm non Đông Mai</w:t>
      </w:r>
      <w:r w:rsidR="00DF5473" w:rsidRPr="00EF7651">
        <w:rPr>
          <w:rFonts w:ascii="Times New Roman" w:eastAsia="Calibri" w:hAnsi="Times New Roman" w:cs="Times New Roman"/>
          <w:i/>
          <w:iCs/>
          <w:sz w:val="26"/>
          <w:szCs w:val="26"/>
        </w:rPr>
        <w:t>)</w:t>
      </w:r>
    </w:p>
    <w:tbl>
      <w:tblPr>
        <w:tblpPr w:leftFromText="180" w:rightFromText="180" w:vertAnchor="text" w:horzAnchor="margin" w:tblpXSpec="center" w:tblpY="22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755"/>
        <w:gridCol w:w="2409"/>
        <w:gridCol w:w="1560"/>
        <w:gridCol w:w="2126"/>
        <w:gridCol w:w="708"/>
      </w:tblGrid>
      <w:tr w:rsidR="00674432" w:rsidRPr="00EF7651" w:rsidTr="0008287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Chức danh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Nhiệm vụ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674432" w:rsidRPr="00EF7651" w:rsidTr="0008287C">
        <w:trPr>
          <w:trHeight w:val="6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08287C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Phạm Thị Hiên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DB228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Trưởng ban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Phụ trách chung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CE" w:rsidRPr="00EF7651" w:rsidRDefault="00FE12CE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74432" w:rsidRPr="00EF7651" w:rsidTr="0008287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08287C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Nguyễn T. Thanh Nhân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08287C" w:rsidP="00DB228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CTCĐ, </w:t>
            </w:r>
            <w:r w:rsidR="0032127C"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Phó trưởng ban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CE" w:rsidRPr="00EF7651" w:rsidRDefault="00FE12CE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Xây dựng kế hoạch, đôn đốc các bộ phận thực hiện quy chế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CE" w:rsidRPr="00EF7651" w:rsidRDefault="00FE12CE" w:rsidP="00B202F4">
            <w:pPr>
              <w:spacing w:before="120" w:after="0" w:line="240" w:lineRule="auto"/>
              <w:ind w:left="-352" w:firstLine="35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74432" w:rsidRPr="00EF7651" w:rsidTr="0008287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08287C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Phạm Thị Cải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08287C" w:rsidP="00DB228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Ủy viên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F5473" w:rsidRPr="00EF7651" w:rsidRDefault="00DF5473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F5473" w:rsidRPr="00EF7651" w:rsidRDefault="00DF5473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Kiểm tra, giám sát các bộ phận thực hiện quy chế dân chủ</w:t>
            </w:r>
          </w:p>
          <w:p w:rsidR="00DF5473" w:rsidRPr="00EF7651" w:rsidRDefault="00DF5473" w:rsidP="00E00460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74432" w:rsidRPr="00EF7651" w:rsidTr="0008287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08287C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Đinh Thị Ngát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DF5473" w:rsidP="00DB228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Trưởng ban TTND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Ủy viên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74432" w:rsidRPr="00EF7651" w:rsidTr="0008287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73" w:rsidRPr="00EF7651" w:rsidRDefault="0008287C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Vũ Mai Hương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DF5473" w:rsidP="00DB228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TT tổ </w:t>
            </w:r>
            <w:r w:rsidR="0008287C">
              <w:rPr>
                <w:rFonts w:ascii="Times New Roman" w:eastAsia="Calibri" w:hAnsi="Times New Roman" w:cs="Times New Roman"/>
                <w:sz w:val="26"/>
                <w:szCs w:val="26"/>
              </w:rPr>
              <w:t>5 tuổi</w:t>
            </w: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Ủy viên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473" w:rsidRPr="00EF7651" w:rsidRDefault="00DF5473" w:rsidP="00FE12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473" w:rsidRPr="00EF7651" w:rsidRDefault="00DF5473" w:rsidP="00FE12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74432" w:rsidRPr="00EF7651" w:rsidTr="0008287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08287C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Trần Thị Hoa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08287C" w:rsidP="00DB22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TT tổ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tuổi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DF5473" w:rsidP="00FE1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Ủy viên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473" w:rsidRPr="00EF7651" w:rsidRDefault="00DF5473" w:rsidP="00FE12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473" w:rsidRPr="00EF7651" w:rsidRDefault="00DF5473" w:rsidP="00FE12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74432" w:rsidRPr="00EF7651" w:rsidTr="0008287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08287C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Hoàng Thị Thành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DF5473" w:rsidP="00DB22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BT Đoàn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DF5473" w:rsidP="00FE1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Ủy viên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473" w:rsidRPr="00EF7651" w:rsidRDefault="00DF5473" w:rsidP="00FE12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473" w:rsidRPr="00EF7651" w:rsidRDefault="00DF5473" w:rsidP="00FE12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74432" w:rsidRPr="00EF7651" w:rsidTr="0008287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08287C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Đoàn Thuý Lan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08287C" w:rsidP="00DB22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TT tổ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DF5473" w:rsidP="00FE1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Ủy viên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473" w:rsidRPr="00EF7651" w:rsidRDefault="00DF5473" w:rsidP="00FE12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473" w:rsidRPr="00EF7651" w:rsidRDefault="00DF5473" w:rsidP="00FE12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74432" w:rsidRPr="00EF7651" w:rsidTr="0008287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08287C" w:rsidP="00FE12C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Bùi Thị Hà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DF5473" w:rsidP="00DB22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Thư kí hội đồng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3" w:rsidRPr="00EF7651" w:rsidRDefault="00DF5473" w:rsidP="00FE12C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7651">
              <w:rPr>
                <w:rFonts w:ascii="Times New Roman" w:eastAsia="Calibri" w:hAnsi="Times New Roman" w:cs="Times New Roman"/>
                <w:sz w:val="26"/>
                <w:szCs w:val="26"/>
              </w:rPr>
              <w:t>Ủy viên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73" w:rsidRPr="00EF7651" w:rsidRDefault="00DF5473" w:rsidP="00FE12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73" w:rsidRPr="00EF7651" w:rsidRDefault="00DF5473" w:rsidP="00FE12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75335" w:rsidRPr="00DB228E" w:rsidRDefault="00DF5473" w:rsidP="00A753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DB228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A75335" w:rsidRPr="00DB228E">
        <w:rPr>
          <w:rFonts w:ascii="Times New Roman" w:eastAsia="Calibri" w:hAnsi="Times New Roman" w:cs="Times New Roman"/>
          <w:i/>
          <w:sz w:val="26"/>
          <w:szCs w:val="26"/>
        </w:rPr>
        <w:t>(Danh sách này gồ</w:t>
      </w:r>
      <w:r w:rsidRPr="00DB228E">
        <w:rPr>
          <w:rFonts w:ascii="Times New Roman" w:eastAsia="Calibri" w:hAnsi="Times New Roman" w:cs="Times New Roman"/>
          <w:i/>
          <w:sz w:val="26"/>
          <w:szCs w:val="26"/>
        </w:rPr>
        <w:t>m 09</w:t>
      </w:r>
      <w:r w:rsidR="00A75335" w:rsidRPr="00DB228E">
        <w:rPr>
          <w:rFonts w:ascii="Times New Roman" w:eastAsia="Calibri" w:hAnsi="Times New Roman" w:cs="Times New Roman"/>
          <w:i/>
          <w:sz w:val="26"/>
          <w:szCs w:val="26"/>
        </w:rPr>
        <w:t xml:space="preserve"> người)</w:t>
      </w:r>
    </w:p>
    <w:p w:rsidR="00A75335" w:rsidRPr="00DB228E" w:rsidRDefault="00A75335" w:rsidP="00A75335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A75335" w:rsidRDefault="00A75335" w:rsidP="00A75335">
      <w:pPr>
        <w:spacing w:after="0" w:line="360" w:lineRule="auto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</w:p>
    <w:p w:rsidR="00C6737F" w:rsidRDefault="00C6737F" w:rsidP="00A75335">
      <w:pPr>
        <w:spacing w:after="0" w:line="360" w:lineRule="auto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</w:p>
    <w:p w:rsidR="00C6737F" w:rsidRDefault="00C6737F" w:rsidP="00A75335">
      <w:pPr>
        <w:spacing w:after="0" w:line="360" w:lineRule="auto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</w:p>
    <w:p w:rsidR="00C6737F" w:rsidRDefault="00C6737F" w:rsidP="00A75335">
      <w:pPr>
        <w:spacing w:after="0" w:line="360" w:lineRule="auto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</w:p>
    <w:p w:rsidR="00C6737F" w:rsidRDefault="00C6737F" w:rsidP="00A75335">
      <w:pPr>
        <w:spacing w:after="0" w:line="360" w:lineRule="auto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</w:p>
    <w:p w:rsidR="00C6737F" w:rsidRDefault="00C6737F" w:rsidP="00A75335">
      <w:pPr>
        <w:spacing w:after="0" w:line="360" w:lineRule="auto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</w:p>
    <w:p w:rsidR="00C6737F" w:rsidRDefault="00C6737F" w:rsidP="00A75335">
      <w:pPr>
        <w:spacing w:after="0" w:line="360" w:lineRule="auto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</w:p>
    <w:p w:rsidR="00A36D58" w:rsidRDefault="00A36D58" w:rsidP="00A75335">
      <w:pPr>
        <w:spacing w:after="0" w:line="360" w:lineRule="auto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</w:p>
    <w:p w:rsidR="00A36D58" w:rsidRDefault="00A36D58" w:rsidP="00A75335">
      <w:pPr>
        <w:spacing w:after="0" w:line="360" w:lineRule="auto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</w:p>
    <w:p w:rsidR="00C6737F" w:rsidRPr="00674432" w:rsidRDefault="00C6737F" w:rsidP="00A75335">
      <w:pPr>
        <w:spacing w:after="0" w:line="360" w:lineRule="auto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</w:p>
    <w:sectPr w:rsidR="00C6737F" w:rsidRPr="00674432" w:rsidSect="00756AAF">
      <w:headerReference w:type="default" r:id="rId7"/>
      <w:footerReference w:type="default" r:id="rId8"/>
      <w:pgSz w:w="11907" w:h="16840" w:code="9"/>
      <w:pgMar w:top="1134" w:right="1134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3448" w:rsidRDefault="00723448">
      <w:pPr>
        <w:spacing w:after="0" w:line="240" w:lineRule="auto"/>
      </w:pPr>
      <w:r>
        <w:separator/>
      </w:r>
    </w:p>
  </w:endnote>
  <w:endnote w:type="continuationSeparator" w:id="0">
    <w:p w:rsidR="00723448" w:rsidRDefault="0072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  <w:jc w:val="right"/>
    </w:pPr>
  </w:p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3448" w:rsidRDefault="00723448">
      <w:pPr>
        <w:spacing w:after="0" w:line="240" w:lineRule="auto"/>
      </w:pPr>
      <w:r>
        <w:separator/>
      </w:r>
    </w:p>
  </w:footnote>
  <w:footnote w:type="continuationSeparator" w:id="0">
    <w:p w:rsidR="00723448" w:rsidRDefault="0072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6E62" w:rsidRDefault="00AD6E62">
    <w:pPr>
      <w:pStyle w:val="Header"/>
      <w:jc w:val="center"/>
    </w:pPr>
  </w:p>
  <w:p w:rsidR="00AD6E62" w:rsidRDefault="00AD6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1CA3"/>
    <w:multiLevelType w:val="hybridMultilevel"/>
    <w:tmpl w:val="3686119C"/>
    <w:lvl w:ilvl="0" w:tplc="EF401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CA221E"/>
    <w:multiLevelType w:val="hybridMultilevel"/>
    <w:tmpl w:val="57CC9C98"/>
    <w:lvl w:ilvl="0" w:tplc="8A9E5B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1106F2F"/>
    <w:multiLevelType w:val="hybridMultilevel"/>
    <w:tmpl w:val="6AEEBE00"/>
    <w:lvl w:ilvl="0" w:tplc="79F64A7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8916030">
    <w:abstractNumId w:val="2"/>
  </w:num>
  <w:num w:numId="2" w16cid:durableId="1060327551">
    <w:abstractNumId w:val="1"/>
  </w:num>
  <w:num w:numId="3" w16cid:durableId="65722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335"/>
    <w:rsid w:val="00036EC6"/>
    <w:rsid w:val="00061A31"/>
    <w:rsid w:val="000713B5"/>
    <w:rsid w:val="0008287C"/>
    <w:rsid w:val="00151769"/>
    <w:rsid w:val="001C2CBF"/>
    <w:rsid w:val="00211D82"/>
    <w:rsid w:val="002357B9"/>
    <w:rsid w:val="00246547"/>
    <w:rsid w:val="002930DB"/>
    <w:rsid w:val="002E3A0A"/>
    <w:rsid w:val="002F672C"/>
    <w:rsid w:val="00300467"/>
    <w:rsid w:val="0032127C"/>
    <w:rsid w:val="00324796"/>
    <w:rsid w:val="00331710"/>
    <w:rsid w:val="003D6BEB"/>
    <w:rsid w:val="003F3328"/>
    <w:rsid w:val="004064B2"/>
    <w:rsid w:val="00424706"/>
    <w:rsid w:val="00450BA5"/>
    <w:rsid w:val="0045157B"/>
    <w:rsid w:val="004931F2"/>
    <w:rsid w:val="004E2503"/>
    <w:rsid w:val="004E5DA9"/>
    <w:rsid w:val="004F7FD5"/>
    <w:rsid w:val="005148A8"/>
    <w:rsid w:val="005453C4"/>
    <w:rsid w:val="00563E88"/>
    <w:rsid w:val="00574124"/>
    <w:rsid w:val="0058002D"/>
    <w:rsid w:val="006554B0"/>
    <w:rsid w:val="006607CC"/>
    <w:rsid w:val="00674432"/>
    <w:rsid w:val="0067446D"/>
    <w:rsid w:val="006853FC"/>
    <w:rsid w:val="006C38D1"/>
    <w:rsid w:val="006D7849"/>
    <w:rsid w:val="007054C3"/>
    <w:rsid w:val="00723448"/>
    <w:rsid w:val="007274E5"/>
    <w:rsid w:val="00756AAF"/>
    <w:rsid w:val="00794C46"/>
    <w:rsid w:val="00796DCE"/>
    <w:rsid w:val="007F54F4"/>
    <w:rsid w:val="00805FD6"/>
    <w:rsid w:val="008308C0"/>
    <w:rsid w:val="0084633A"/>
    <w:rsid w:val="00851744"/>
    <w:rsid w:val="00856128"/>
    <w:rsid w:val="008652EE"/>
    <w:rsid w:val="00881E0D"/>
    <w:rsid w:val="0092292E"/>
    <w:rsid w:val="00932142"/>
    <w:rsid w:val="00985A83"/>
    <w:rsid w:val="009C6121"/>
    <w:rsid w:val="009E6B94"/>
    <w:rsid w:val="00A046EB"/>
    <w:rsid w:val="00A36D58"/>
    <w:rsid w:val="00A75335"/>
    <w:rsid w:val="00A874C5"/>
    <w:rsid w:val="00AB48B3"/>
    <w:rsid w:val="00AD6E62"/>
    <w:rsid w:val="00B202F4"/>
    <w:rsid w:val="00B2390D"/>
    <w:rsid w:val="00B40C89"/>
    <w:rsid w:val="00B5636A"/>
    <w:rsid w:val="00B82B75"/>
    <w:rsid w:val="00BD3BF1"/>
    <w:rsid w:val="00C26E0A"/>
    <w:rsid w:val="00C6737F"/>
    <w:rsid w:val="00C86D1F"/>
    <w:rsid w:val="00CA3CE6"/>
    <w:rsid w:val="00CB6DFB"/>
    <w:rsid w:val="00CC043D"/>
    <w:rsid w:val="00CD735D"/>
    <w:rsid w:val="00D0364A"/>
    <w:rsid w:val="00DB228E"/>
    <w:rsid w:val="00DD1E9D"/>
    <w:rsid w:val="00DF442A"/>
    <w:rsid w:val="00DF5473"/>
    <w:rsid w:val="00EC12D5"/>
    <w:rsid w:val="00ED1694"/>
    <w:rsid w:val="00EF7651"/>
    <w:rsid w:val="00F10783"/>
    <w:rsid w:val="00F3161F"/>
    <w:rsid w:val="00F85DC0"/>
    <w:rsid w:val="00FD2D3B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0F646"/>
  <w15:docId w15:val="{D1598A73-CBAE-4B0E-A15C-DD23FB8F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35"/>
  </w:style>
  <w:style w:type="table" w:styleId="TableGrid">
    <w:name w:val="Table Grid"/>
    <w:basedOn w:val="TableNormal"/>
    <w:uiPriority w:val="59"/>
    <w:rsid w:val="00FD2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D6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E62"/>
  </w:style>
  <w:style w:type="paragraph" w:styleId="BalloonText">
    <w:name w:val="Balloon Text"/>
    <w:basedOn w:val="Normal"/>
    <w:link w:val="BalloonTextChar"/>
    <w:uiPriority w:val="99"/>
    <w:semiHidden/>
    <w:unhideWhenUsed/>
    <w:rsid w:val="0067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19</cp:revision>
  <cp:lastPrinted>2024-05-14T02:03:00Z</cp:lastPrinted>
  <dcterms:created xsi:type="dcterms:W3CDTF">2022-10-12T15:23:00Z</dcterms:created>
  <dcterms:modified xsi:type="dcterms:W3CDTF">2024-05-14T02:12:00Z</dcterms:modified>
</cp:coreProperties>
</file>