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5" w:type="dxa"/>
        <w:tblInd w:w="-743" w:type="dxa"/>
        <w:tblLayout w:type="fixed"/>
        <w:tblLook w:val="0000" w:firstRow="0" w:lastRow="0" w:firstColumn="0" w:lastColumn="0" w:noHBand="0" w:noVBand="0"/>
      </w:tblPr>
      <w:tblGrid>
        <w:gridCol w:w="4395"/>
        <w:gridCol w:w="5660"/>
      </w:tblGrid>
      <w:tr w:rsidR="00A80712" w:rsidRPr="0071328E" w14:paraId="3189ED45" w14:textId="77777777" w:rsidTr="00255EC8">
        <w:trPr>
          <w:trHeight w:val="1258"/>
        </w:trPr>
        <w:tc>
          <w:tcPr>
            <w:tcW w:w="4395" w:type="dxa"/>
          </w:tcPr>
          <w:p w14:paraId="2DDAD727" w14:textId="77777777" w:rsidR="00A80712" w:rsidRPr="00A80712" w:rsidRDefault="00A80712" w:rsidP="00A80712">
            <w:pPr>
              <w:spacing w:after="0" w:line="240" w:lineRule="auto"/>
              <w:jc w:val="both"/>
              <w:rPr>
                <w:rFonts w:ascii="Times New Roman" w:hAnsi="Times New Roman" w:cs="Times New Roman"/>
                <w:sz w:val="26"/>
                <w:szCs w:val="26"/>
              </w:rPr>
            </w:pPr>
            <w:r w:rsidRPr="0071328E">
              <w:rPr>
                <w:sz w:val="26"/>
                <w:szCs w:val="26"/>
              </w:rPr>
              <w:t xml:space="preserve">       </w:t>
            </w:r>
            <w:r w:rsidRPr="00A80712">
              <w:rPr>
                <w:rFonts w:ascii="Times New Roman" w:hAnsi="Times New Roman" w:cs="Times New Roman"/>
                <w:sz w:val="26"/>
                <w:szCs w:val="26"/>
              </w:rPr>
              <w:t>PHÒNG GD&amp;ĐT QUẢNG YÊN</w:t>
            </w:r>
          </w:p>
          <w:p w14:paraId="3F7CB7A7" w14:textId="77777777" w:rsidR="00A80712" w:rsidRPr="00A80712" w:rsidRDefault="00A80712" w:rsidP="00A80712">
            <w:pPr>
              <w:spacing w:after="0" w:line="240" w:lineRule="auto"/>
              <w:jc w:val="center"/>
              <w:rPr>
                <w:rFonts w:ascii="Times New Roman" w:hAnsi="Times New Roman" w:cs="Times New Roman"/>
                <w:b/>
                <w:bCs/>
                <w:sz w:val="26"/>
                <w:szCs w:val="26"/>
              </w:rPr>
            </w:pPr>
            <w:r w:rsidRPr="00A80712">
              <w:rPr>
                <w:rFonts w:ascii="Times New Roman" w:hAnsi="Times New Roman" w:cs="Times New Roman"/>
                <w:b/>
                <w:bCs/>
                <w:sz w:val="26"/>
                <w:szCs w:val="26"/>
              </w:rPr>
              <w:t>TRƯỜ</w:t>
            </w:r>
            <w:r w:rsidR="00790130">
              <w:rPr>
                <w:rFonts w:ascii="Times New Roman" w:hAnsi="Times New Roman" w:cs="Times New Roman"/>
                <w:b/>
                <w:bCs/>
                <w:sz w:val="26"/>
                <w:szCs w:val="26"/>
              </w:rPr>
              <w:t>NG MẦM NON</w:t>
            </w:r>
            <w:r w:rsidRPr="00A80712">
              <w:rPr>
                <w:rFonts w:ascii="Times New Roman" w:hAnsi="Times New Roman" w:cs="Times New Roman"/>
                <w:b/>
                <w:bCs/>
                <w:sz w:val="26"/>
                <w:szCs w:val="26"/>
              </w:rPr>
              <w:t xml:space="preserve"> </w:t>
            </w:r>
            <w:r w:rsidR="00790130">
              <w:rPr>
                <w:rFonts w:ascii="Times New Roman" w:hAnsi="Times New Roman" w:cs="Times New Roman"/>
                <w:b/>
                <w:bCs/>
                <w:sz w:val="26"/>
                <w:szCs w:val="26"/>
              </w:rPr>
              <w:t>ĐÔNG MAI</w:t>
            </w:r>
          </w:p>
          <w:p w14:paraId="2E9E5C42" w14:textId="77777777" w:rsidR="00255EC8" w:rsidRDefault="00A80712" w:rsidP="00255EC8">
            <w:pPr>
              <w:spacing w:after="120" w:line="240" w:lineRule="auto"/>
              <w:jc w:val="center"/>
              <w:rPr>
                <w:b/>
                <w:bCs/>
                <w:sz w:val="18"/>
                <w:szCs w:val="26"/>
                <w:vertAlign w:val="superscript"/>
              </w:rPr>
            </w:pPr>
            <w:r>
              <w:rPr>
                <w:b/>
                <w:bCs/>
                <w:sz w:val="18"/>
                <w:szCs w:val="26"/>
                <w:vertAlign w:val="superscript"/>
              </w:rPr>
              <w:t>–––––––––––––––––––––</w:t>
            </w:r>
          </w:p>
          <w:p w14:paraId="0C461A9C" w14:textId="7CE30F56" w:rsidR="00A80712" w:rsidRPr="00255EC8" w:rsidRDefault="00A80712" w:rsidP="00255EC8">
            <w:pPr>
              <w:spacing w:after="120" w:line="240" w:lineRule="auto"/>
              <w:jc w:val="center"/>
              <w:rPr>
                <w:b/>
                <w:bCs/>
                <w:sz w:val="18"/>
                <w:szCs w:val="26"/>
                <w:vertAlign w:val="superscript"/>
              </w:rPr>
            </w:pPr>
            <w:r w:rsidRPr="002501C5">
              <w:rPr>
                <w:rFonts w:ascii="Times New Roman" w:hAnsi="Times New Roman" w:cs="Times New Roman"/>
                <w:sz w:val="24"/>
                <w:szCs w:val="24"/>
              </w:rPr>
              <w:t>Số</w:t>
            </w:r>
            <w:r w:rsidRPr="002501C5">
              <w:rPr>
                <w:rFonts w:ascii="Times New Roman" w:hAnsi="Times New Roman" w:cs="Times New Roman"/>
                <w:color w:val="000000"/>
                <w:sz w:val="24"/>
                <w:szCs w:val="24"/>
              </w:rPr>
              <w:t xml:space="preserve">: </w:t>
            </w:r>
            <w:r w:rsidR="00C20DBB">
              <w:rPr>
                <w:rFonts w:ascii="Times New Roman" w:hAnsi="Times New Roman" w:cs="Times New Roman"/>
                <w:color w:val="000000"/>
                <w:sz w:val="24"/>
                <w:szCs w:val="24"/>
              </w:rPr>
              <w:t>117</w:t>
            </w:r>
            <w:r w:rsidR="00790130">
              <w:rPr>
                <w:rFonts w:ascii="Times New Roman" w:hAnsi="Times New Roman" w:cs="Times New Roman"/>
                <w:sz w:val="24"/>
                <w:szCs w:val="24"/>
              </w:rPr>
              <w:t>/KH-MNĐM</w:t>
            </w:r>
          </w:p>
        </w:tc>
        <w:tc>
          <w:tcPr>
            <w:tcW w:w="5660" w:type="dxa"/>
          </w:tcPr>
          <w:p w14:paraId="787782D9" w14:textId="77777777" w:rsidR="00A80712" w:rsidRPr="0071328E" w:rsidRDefault="00A80712" w:rsidP="002046B2">
            <w:pPr>
              <w:pStyle w:val="Heading1"/>
              <w:jc w:val="center"/>
              <w:rPr>
                <w:rFonts w:ascii="Times New Roman Bold" w:hAnsi="Times New Roman Bold"/>
                <w:sz w:val="26"/>
                <w:szCs w:val="26"/>
              </w:rPr>
            </w:pPr>
            <w:r w:rsidRPr="0071328E">
              <w:rPr>
                <w:rFonts w:ascii="Times New Roman Bold" w:hAnsi="Times New Roman Bold"/>
                <w:sz w:val="26"/>
                <w:szCs w:val="26"/>
              </w:rPr>
              <w:t xml:space="preserve">CỘNG HOÀ XÃ HỘI CHỦ NGHĨA VIỆT </w:t>
            </w:r>
            <w:smartTag w:uri="urn:schemas-microsoft-com:office:smarttags" w:element="country-region">
              <w:smartTag w:uri="urn:schemas-microsoft-com:office:smarttags" w:element="place">
                <w:r w:rsidRPr="0071328E">
                  <w:rPr>
                    <w:rFonts w:ascii="Times New Roman Bold" w:hAnsi="Times New Roman Bold"/>
                    <w:sz w:val="26"/>
                    <w:szCs w:val="26"/>
                  </w:rPr>
                  <w:t>NAM</w:t>
                </w:r>
              </w:smartTag>
            </w:smartTag>
          </w:p>
          <w:p w14:paraId="1BE3B72B" w14:textId="77777777" w:rsidR="00A80712" w:rsidRDefault="00A80712" w:rsidP="002046B2">
            <w:pPr>
              <w:spacing w:after="0"/>
              <w:jc w:val="center"/>
              <w:rPr>
                <w:rFonts w:ascii="Times New Roman Bold" w:hAnsi="Times New Roman Bold"/>
                <w:b/>
                <w:bCs/>
                <w:iCs/>
                <w:sz w:val="28"/>
                <w:szCs w:val="28"/>
              </w:rPr>
            </w:pPr>
            <w:r w:rsidRPr="0071328E">
              <w:rPr>
                <w:rFonts w:ascii="Times New Roman Bold" w:hAnsi="Times New Roman Bold"/>
                <w:b/>
                <w:bCs/>
                <w:iCs/>
                <w:sz w:val="28"/>
                <w:szCs w:val="28"/>
              </w:rPr>
              <w:t>Độc lập - Tự do - Hạnh phúc</w:t>
            </w:r>
          </w:p>
          <w:p w14:paraId="09F6BBAD" w14:textId="77777777" w:rsidR="00A80712" w:rsidRPr="00BD4E5E" w:rsidRDefault="00A80712" w:rsidP="002046B2">
            <w:pPr>
              <w:spacing w:after="0"/>
              <w:jc w:val="center"/>
              <w:rPr>
                <w:rFonts w:ascii="Times New Roman Bold" w:hAnsi="Times New Roman Bold"/>
                <w:b/>
                <w:bCs/>
                <w:iCs/>
                <w:sz w:val="18"/>
                <w:szCs w:val="28"/>
                <w:vertAlign w:val="superscript"/>
              </w:rPr>
            </w:pPr>
            <w:r>
              <w:rPr>
                <w:rFonts w:ascii="Times New Roman Bold" w:hAnsi="Times New Roman Bold"/>
                <w:b/>
                <w:bCs/>
                <w:iCs/>
                <w:sz w:val="18"/>
                <w:szCs w:val="28"/>
                <w:vertAlign w:val="superscript"/>
              </w:rPr>
              <w:t>––––––––––––––––––––––––––––</w:t>
            </w:r>
            <w:r w:rsidR="002046B2">
              <w:rPr>
                <w:rFonts w:ascii="Times New Roman Bold" w:hAnsi="Times New Roman Bold"/>
                <w:b/>
                <w:bCs/>
                <w:iCs/>
                <w:sz w:val="18"/>
                <w:szCs w:val="28"/>
                <w:vertAlign w:val="superscript"/>
              </w:rPr>
              <w:t>––––––––––––––––––––––––––––––</w:t>
            </w:r>
          </w:p>
          <w:p w14:paraId="598A8129" w14:textId="5196CA0F" w:rsidR="00A80712" w:rsidRPr="00A80712" w:rsidRDefault="00A80712" w:rsidP="008F76BB">
            <w:pPr>
              <w:jc w:val="center"/>
              <w:rPr>
                <w:rFonts w:ascii="Times New Roman" w:hAnsi="Times New Roman" w:cs="Times New Roman"/>
                <w:i/>
                <w:iCs/>
                <w:sz w:val="28"/>
                <w:szCs w:val="28"/>
              </w:rPr>
            </w:pPr>
            <w:r>
              <w:rPr>
                <w:i/>
                <w:iCs/>
                <w:sz w:val="28"/>
                <w:szCs w:val="28"/>
              </w:rPr>
              <w:t xml:space="preserve">           </w:t>
            </w:r>
            <w:r w:rsidRPr="0071328E">
              <w:rPr>
                <w:i/>
                <w:iCs/>
                <w:sz w:val="28"/>
                <w:szCs w:val="28"/>
              </w:rPr>
              <w:t xml:space="preserve"> </w:t>
            </w:r>
            <w:r w:rsidR="00255EC8">
              <w:rPr>
                <w:i/>
                <w:iCs/>
                <w:sz w:val="28"/>
                <w:szCs w:val="28"/>
              </w:rPr>
              <w:t xml:space="preserve">     </w:t>
            </w:r>
            <w:r w:rsidR="00790130">
              <w:rPr>
                <w:rFonts w:ascii="Times New Roman" w:hAnsi="Times New Roman" w:cs="Times New Roman"/>
                <w:i/>
                <w:iCs/>
                <w:sz w:val="26"/>
                <w:szCs w:val="28"/>
              </w:rPr>
              <w:t>Đông Mai</w:t>
            </w:r>
            <w:r w:rsidRPr="00A80712">
              <w:rPr>
                <w:rFonts w:ascii="Times New Roman" w:hAnsi="Times New Roman" w:cs="Times New Roman"/>
                <w:i/>
                <w:iCs/>
                <w:sz w:val="26"/>
                <w:szCs w:val="28"/>
              </w:rPr>
              <w:t xml:space="preserve">, ngày </w:t>
            </w:r>
            <w:r w:rsidR="00E208E6">
              <w:rPr>
                <w:rFonts w:ascii="Times New Roman" w:hAnsi="Times New Roman" w:cs="Times New Roman"/>
                <w:i/>
                <w:iCs/>
                <w:sz w:val="26"/>
                <w:szCs w:val="28"/>
              </w:rPr>
              <w:t>17</w:t>
            </w:r>
            <w:r w:rsidR="00790130">
              <w:rPr>
                <w:rFonts w:ascii="Times New Roman" w:hAnsi="Times New Roman" w:cs="Times New Roman"/>
                <w:i/>
                <w:iCs/>
                <w:sz w:val="26"/>
                <w:szCs w:val="28"/>
              </w:rPr>
              <w:t xml:space="preserve"> tháng </w:t>
            </w:r>
            <w:r w:rsidR="00C20DBB">
              <w:rPr>
                <w:rFonts w:ascii="Times New Roman" w:hAnsi="Times New Roman" w:cs="Times New Roman"/>
                <w:i/>
                <w:iCs/>
                <w:sz w:val="26"/>
                <w:szCs w:val="28"/>
              </w:rPr>
              <w:t>9</w:t>
            </w:r>
            <w:r w:rsidR="00790130">
              <w:rPr>
                <w:rFonts w:ascii="Times New Roman" w:hAnsi="Times New Roman" w:cs="Times New Roman"/>
                <w:i/>
                <w:iCs/>
                <w:sz w:val="26"/>
                <w:szCs w:val="28"/>
              </w:rPr>
              <w:t xml:space="preserve"> năm 202</w:t>
            </w:r>
            <w:r w:rsidR="00E208E6">
              <w:rPr>
                <w:rFonts w:ascii="Times New Roman" w:hAnsi="Times New Roman" w:cs="Times New Roman"/>
                <w:i/>
                <w:iCs/>
                <w:sz w:val="26"/>
                <w:szCs w:val="28"/>
              </w:rPr>
              <w:t>3</w:t>
            </w:r>
          </w:p>
        </w:tc>
      </w:tr>
    </w:tbl>
    <w:p w14:paraId="13602EB6" w14:textId="77777777" w:rsidR="00A80712" w:rsidRDefault="00A80712" w:rsidP="00823266">
      <w:pPr>
        <w:spacing w:after="0" w:line="240" w:lineRule="auto"/>
        <w:rPr>
          <w:rFonts w:ascii="Helvetica" w:eastAsia="Times New Roman" w:hAnsi="Helvetica" w:cs="Times New Roman"/>
          <w:b/>
          <w:bCs/>
          <w:color w:val="333333"/>
          <w:sz w:val="21"/>
          <w:szCs w:val="21"/>
          <w:shd w:val="clear" w:color="auto" w:fill="FFFFFF"/>
        </w:rPr>
      </w:pPr>
    </w:p>
    <w:p w14:paraId="6BECA9E5" w14:textId="77777777" w:rsidR="009B5DFF" w:rsidRDefault="00823266" w:rsidP="00E208E6">
      <w:pPr>
        <w:spacing w:after="0" w:line="240" w:lineRule="auto"/>
        <w:jc w:val="center"/>
        <w:rPr>
          <w:rFonts w:ascii="Times New Roman" w:eastAsia="Times New Roman" w:hAnsi="Times New Roman" w:cs="Times New Roman"/>
          <w:b/>
          <w:bCs/>
          <w:color w:val="333333"/>
          <w:sz w:val="28"/>
          <w:szCs w:val="28"/>
          <w:shd w:val="clear" w:color="auto" w:fill="FFFFFF"/>
        </w:rPr>
      </w:pPr>
      <w:r w:rsidRPr="00A80712">
        <w:rPr>
          <w:rFonts w:ascii="Times New Roman" w:eastAsia="Times New Roman" w:hAnsi="Times New Roman" w:cs="Times New Roman"/>
          <w:b/>
          <w:bCs/>
          <w:color w:val="333333"/>
          <w:sz w:val="28"/>
          <w:szCs w:val="28"/>
          <w:shd w:val="clear" w:color="auto" w:fill="FFFFFF"/>
        </w:rPr>
        <w:t>KẾ HOẠCH</w:t>
      </w:r>
    </w:p>
    <w:p w14:paraId="713EB5B7" w14:textId="6706A38F" w:rsidR="00726191" w:rsidRDefault="00823266" w:rsidP="00E208E6">
      <w:pPr>
        <w:spacing w:after="0" w:line="240" w:lineRule="auto"/>
        <w:jc w:val="center"/>
        <w:rPr>
          <w:rFonts w:ascii="Times New Roman" w:eastAsia="Times New Roman" w:hAnsi="Times New Roman" w:cs="Times New Roman"/>
          <w:b/>
          <w:bCs/>
          <w:color w:val="333333"/>
          <w:sz w:val="28"/>
          <w:szCs w:val="28"/>
          <w:shd w:val="clear" w:color="auto" w:fill="FFFFFF"/>
        </w:rPr>
      </w:pPr>
      <w:r w:rsidRPr="00A80712">
        <w:rPr>
          <w:rFonts w:ascii="Times New Roman" w:eastAsia="Times New Roman" w:hAnsi="Times New Roman" w:cs="Times New Roman"/>
          <w:b/>
          <w:bCs/>
          <w:color w:val="333333"/>
          <w:sz w:val="28"/>
          <w:szCs w:val="28"/>
          <w:shd w:val="clear" w:color="auto" w:fill="FFFFFF"/>
        </w:rPr>
        <w:t xml:space="preserve">Thực hiện </w:t>
      </w:r>
      <w:r w:rsidR="00E208E6">
        <w:rPr>
          <w:rFonts w:ascii="Times New Roman" w:eastAsia="Times New Roman" w:hAnsi="Times New Roman" w:cs="Times New Roman"/>
          <w:b/>
          <w:bCs/>
          <w:color w:val="333333"/>
          <w:sz w:val="28"/>
          <w:szCs w:val="28"/>
          <w:shd w:val="clear" w:color="auto" w:fill="FFFFFF"/>
        </w:rPr>
        <w:t>quy chế dân chủ cơ sở</w:t>
      </w:r>
    </w:p>
    <w:p w14:paraId="3A8C02E0" w14:textId="49019D7F" w:rsidR="00D4754C" w:rsidRPr="00FC0EAC" w:rsidRDefault="008F76BB" w:rsidP="008F76BB">
      <w:pPr>
        <w:spacing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6FF0A042" wp14:editId="1CCCC5E1">
                <wp:simplePos x="0" y="0"/>
                <wp:positionH relativeFrom="column">
                  <wp:posOffset>2320290</wp:posOffset>
                </wp:positionH>
                <wp:positionV relativeFrom="paragraph">
                  <wp:posOffset>40005</wp:posOffset>
                </wp:positionV>
                <wp:extent cx="110418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4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578C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7pt,3.15pt" to="26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c3mAEAAIgDAAAOAAAAZHJzL2Uyb0RvYy54bWysU8tu2zAQvAfoPxC815KMo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09WVzteRMnt6qM9GHmO4ALcubjhvtsg/Rit19TBSMoCcIHc6hyy7t&#10;DWSwcT9BMd3nYIVdpgKuTWA7Qf3sn5rcP9IqyExR2piZVL9NOmIzDcqkvJc4o0tEdGkmWu0wvBY1&#10;TadU1QF/cn3wmm0/Yr8vjSjloHYXZ8fRzPP0/Fzo5x9o/Q8AAP//AwBQSwMEFAAGAAgAAAAhAEy9&#10;4djcAAAABwEAAA8AAABkcnMvZG93bnJldi54bWxMjk9Pg0AUxO8mfofNM/FmF8XSiiyN8c/JHpD2&#10;4HHLPoGUfUvYLaCf3qcXvc1kJjO/bDPbTow4+NaRgutFBAKpcqalWsF+93K1BuGDJqM7R6jgEz1s&#10;8vOzTKfGTfSGYxlqwSPkU62gCaFPpfRVg1b7heuROPtwg9WB7VBLM+iJx20nb6IokVa3xA+N7vGx&#10;wepYnqyC1fNrWfTT0/arkCtZFKML6+O7UpcX88M9iIBz+CvDDz6jQ85MB3ci40WnIE6Wt1xVkMQg&#10;OF/GdywOv17mmfzPn38DAAD//wMAUEsBAi0AFAAGAAgAAAAhALaDOJL+AAAA4QEAABMAAAAAAAAA&#10;AAAAAAAAAAAAAFtDb250ZW50X1R5cGVzXS54bWxQSwECLQAUAAYACAAAACEAOP0h/9YAAACUAQAA&#10;CwAAAAAAAAAAAAAAAAAvAQAAX3JlbHMvLnJlbHNQSwECLQAUAAYACAAAACEAhjVnN5gBAACIAwAA&#10;DgAAAAAAAAAAAAAAAAAuAgAAZHJzL2Uyb0RvYy54bWxQSwECLQAUAAYACAAAACEATL3h2NwAAAAH&#10;AQAADwAAAAAAAAAAAAAAAADyAwAAZHJzL2Rvd25yZXYueG1sUEsFBgAAAAAEAAQA8wAAAPsEAAAA&#10;AA==&#10;" strokecolor="black [3040]"/>
            </w:pict>
          </mc:Fallback>
        </mc:AlternateContent>
      </w:r>
      <w:r w:rsidR="00823266" w:rsidRPr="00A80712">
        <w:rPr>
          <w:rFonts w:ascii="Times New Roman" w:eastAsia="Times New Roman" w:hAnsi="Times New Roman" w:cs="Times New Roman"/>
          <w:color w:val="333333"/>
          <w:sz w:val="28"/>
          <w:szCs w:val="28"/>
        </w:rPr>
        <w:br/>
      </w:r>
      <w:r w:rsidR="00823266" w:rsidRPr="00A80712">
        <w:rPr>
          <w:rFonts w:ascii="Times New Roman" w:eastAsia="Times New Roman" w:hAnsi="Times New Roman" w:cs="Times New Roman"/>
          <w:color w:val="333333"/>
          <w:sz w:val="28"/>
          <w:szCs w:val="28"/>
          <w:shd w:val="clear" w:color="auto" w:fill="FFFFFF"/>
        </w:rPr>
        <w:t>         </w:t>
      </w:r>
      <w:r w:rsidR="00D4754C" w:rsidRPr="00FC0EAC">
        <w:rPr>
          <w:rFonts w:ascii="Times New Roman" w:eastAsia="Times New Roman" w:hAnsi="Times New Roman" w:cs="Times New Roman"/>
          <w:sz w:val="28"/>
          <w:szCs w:val="28"/>
          <w:shd w:val="clear" w:color="auto" w:fill="FFFFFF"/>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về việc hướng dẫn một số nội dung của Nghị định số 04/2015/NĐ-CP ngày 09/01/2015 của Chính Phủ.</w:t>
      </w:r>
    </w:p>
    <w:p w14:paraId="7A8B633C" w14:textId="77777777" w:rsidR="00D4754C" w:rsidRPr="00FC0EAC" w:rsidRDefault="00823266" w:rsidP="00D4754C">
      <w:pPr>
        <w:spacing w:after="0" w:line="240" w:lineRule="auto"/>
        <w:ind w:firstLine="720"/>
        <w:jc w:val="both"/>
        <w:rPr>
          <w:rFonts w:ascii="Times New Roman" w:eastAsia="Times New Roman" w:hAnsi="Times New Roman" w:cs="Times New Roman"/>
          <w:sz w:val="28"/>
          <w:szCs w:val="28"/>
          <w:shd w:val="clear" w:color="auto" w:fill="FFFFFF"/>
        </w:rPr>
      </w:pPr>
      <w:r w:rsidRPr="00FC0EAC">
        <w:rPr>
          <w:rFonts w:ascii="Times New Roman" w:eastAsia="Times New Roman" w:hAnsi="Times New Roman" w:cs="Times New Roman"/>
          <w:sz w:val="28"/>
          <w:szCs w:val="28"/>
          <w:shd w:val="clear" w:color="auto" w:fill="FFFFFF"/>
        </w:rPr>
        <w:t>Thực hiện </w:t>
      </w:r>
      <w:r w:rsidR="009C7398" w:rsidRPr="00FC0EAC">
        <w:rPr>
          <w:rFonts w:ascii="Times New Roman" w:eastAsia="Times New Roman" w:hAnsi="Times New Roman" w:cs="Times New Roman"/>
          <w:sz w:val="28"/>
          <w:szCs w:val="28"/>
          <w:shd w:val="clear" w:color="auto" w:fill="FFFFFF"/>
        </w:rPr>
        <w:t xml:space="preserve">Kế hoạch số </w:t>
      </w:r>
      <w:r w:rsidR="00D4754C" w:rsidRPr="00FC0EAC">
        <w:rPr>
          <w:rFonts w:ascii="Times New Roman" w:eastAsia="Times New Roman" w:hAnsi="Times New Roman" w:cs="Times New Roman"/>
          <w:sz w:val="28"/>
          <w:szCs w:val="28"/>
          <w:shd w:val="clear" w:color="auto" w:fill="FFFFFF"/>
        </w:rPr>
        <w:t>120</w:t>
      </w:r>
      <w:r w:rsidR="00E86C17" w:rsidRPr="00FC0EAC">
        <w:rPr>
          <w:rFonts w:ascii="Times New Roman" w:eastAsia="Times New Roman" w:hAnsi="Times New Roman" w:cs="Times New Roman"/>
          <w:sz w:val="28"/>
          <w:szCs w:val="28"/>
          <w:shd w:val="clear" w:color="auto" w:fill="FFFFFF"/>
        </w:rPr>
        <w:t>/</w:t>
      </w:r>
      <w:r w:rsidR="009C7398" w:rsidRPr="00FC0EAC">
        <w:rPr>
          <w:rFonts w:ascii="Times New Roman" w:hAnsi="Times New Roman"/>
          <w:sz w:val="28"/>
          <w:szCs w:val="28"/>
        </w:rPr>
        <w:t xml:space="preserve">KH-PGD&amp;ĐT ngày </w:t>
      </w:r>
      <w:r w:rsidR="00D4754C" w:rsidRPr="00FC0EAC">
        <w:rPr>
          <w:rFonts w:ascii="Times New Roman" w:hAnsi="Times New Roman"/>
          <w:sz w:val="28"/>
          <w:szCs w:val="28"/>
        </w:rPr>
        <w:t>2</w:t>
      </w:r>
      <w:r w:rsidR="009C7398" w:rsidRPr="00FC0EAC">
        <w:rPr>
          <w:rFonts w:ascii="Times New Roman" w:hAnsi="Times New Roman"/>
          <w:sz w:val="28"/>
          <w:szCs w:val="28"/>
        </w:rPr>
        <w:t>2</w:t>
      </w:r>
      <w:r w:rsidR="00054738" w:rsidRPr="00FC0EAC">
        <w:rPr>
          <w:rFonts w:ascii="Times New Roman" w:hAnsi="Times New Roman"/>
          <w:sz w:val="28"/>
          <w:szCs w:val="28"/>
        </w:rPr>
        <w:t>/0</w:t>
      </w:r>
      <w:r w:rsidR="00D4754C" w:rsidRPr="00FC0EAC">
        <w:rPr>
          <w:rFonts w:ascii="Times New Roman" w:hAnsi="Times New Roman"/>
          <w:sz w:val="28"/>
          <w:szCs w:val="28"/>
        </w:rPr>
        <w:t>2</w:t>
      </w:r>
      <w:r w:rsidR="00054738" w:rsidRPr="00FC0EAC">
        <w:rPr>
          <w:rFonts w:ascii="Times New Roman" w:hAnsi="Times New Roman"/>
          <w:sz w:val="28"/>
          <w:szCs w:val="28"/>
        </w:rPr>
        <w:t>/202</w:t>
      </w:r>
      <w:r w:rsidR="00D4754C" w:rsidRPr="00FC0EAC">
        <w:rPr>
          <w:rFonts w:ascii="Times New Roman" w:hAnsi="Times New Roman"/>
          <w:sz w:val="28"/>
          <w:szCs w:val="28"/>
        </w:rPr>
        <w:t>3</w:t>
      </w:r>
      <w:r w:rsidR="00E86C17" w:rsidRPr="00FC0EAC">
        <w:rPr>
          <w:rFonts w:ascii="Times New Roman" w:eastAsia="Times New Roman" w:hAnsi="Times New Roman" w:cs="Times New Roman"/>
          <w:sz w:val="28"/>
          <w:szCs w:val="28"/>
          <w:shd w:val="clear" w:color="auto" w:fill="FFFFFF"/>
        </w:rPr>
        <w:t xml:space="preserve"> </w:t>
      </w:r>
      <w:r w:rsidRPr="00FC0EAC">
        <w:rPr>
          <w:rFonts w:ascii="Times New Roman" w:eastAsia="Times New Roman" w:hAnsi="Times New Roman" w:cs="Times New Roman"/>
          <w:sz w:val="28"/>
          <w:szCs w:val="28"/>
          <w:shd w:val="clear" w:color="auto" w:fill="FFFFFF"/>
        </w:rPr>
        <w:t xml:space="preserve">của Phòng GD&amp;ĐT </w:t>
      </w:r>
      <w:r w:rsidR="009B5DFF" w:rsidRPr="00FC0EAC">
        <w:rPr>
          <w:rFonts w:ascii="Times New Roman" w:eastAsia="Times New Roman" w:hAnsi="Times New Roman" w:cs="Times New Roman"/>
          <w:sz w:val="28"/>
          <w:szCs w:val="28"/>
          <w:shd w:val="clear" w:color="auto" w:fill="FFFFFF"/>
        </w:rPr>
        <w:t>thị xã Quảng Yên</w:t>
      </w:r>
      <w:r w:rsidRPr="00FC0EAC">
        <w:rPr>
          <w:rFonts w:ascii="Times New Roman" w:eastAsia="Times New Roman" w:hAnsi="Times New Roman" w:cs="Times New Roman"/>
          <w:sz w:val="28"/>
          <w:szCs w:val="28"/>
          <w:shd w:val="clear" w:color="auto" w:fill="FFFFFF"/>
        </w:rPr>
        <w:t xml:space="preserve"> về việc thực hiện </w:t>
      </w:r>
      <w:r w:rsidR="00D4754C" w:rsidRPr="00FC0EAC">
        <w:rPr>
          <w:rFonts w:ascii="Times New Roman" w:eastAsia="Times New Roman" w:hAnsi="Times New Roman" w:cs="Times New Roman"/>
          <w:sz w:val="28"/>
          <w:szCs w:val="28"/>
          <w:shd w:val="clear" w:color="auto" w:fill="FFFFFF"/>
        </w:rPr>
        <w:t>quy chế dân chủ cơ sở,</w:t>
      </w:r>
      <w:r w:rsidRPr="00FC0EAC">
        <w:rPr>
          <w:rFonts w:ascii="Times New Roman" w:eastAsia="Times New Roman" w:hAnsi="Times New Roman" w:cs="Times New Roman"/>
          <w:sz w:val="28"/>
          <w:szCs w:val="28"/>
          <w:shd w:val="clear" w:color="auto" w:fill="FFFFFF"/>
        </w:rPr>
        <w:t xml:space="preserve"> </w:t>
      </w:r>
      <w:r w:rsidR="00D4754C" w:rsidRPr="00FC0EAC">
        <w:rPr>
          <w:rFonts w:ascii="Times New Roman" w:eastAsia="Times New Roman" w:hAnsi="Times New Roman" w:cs="Times New Roman"/>
          <w:sz w:val="28"/>
          <w:szCs w:val="28"/>
          <w:shd w:val="clear" w:color="auto" w:fill="FFFFFF"/>
        </w:rPr>
        <w:t>Trường mầm non Đông Mai xây dựng kế hoạch thực hiện Quy chế dân chủ cơ sở cụ thể như sau:</w:t>
      </w:r>
    </w:p>
    <w:p w14:paraId="3AA159FA" w14:textId="506AFA8B" w:rsidR="009B5DFF" w:rsidRPr="00E86C17" w:rsidRDefault="00823266" w:rsidP="00D4754C">
      <w:pPr>
        <w:spacing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I. MỤC ĐÍCH, YÊU CẦU.</w:t>
      </w:r>
    </w:p>
    <w:p w14:paraId="51342529" w14:textId="10FB38D2" w:rsidR="00FD0343" w:rsidRDefault="00E853C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 Tiếp tục phổ biến, tuyên truyền, quán triệt chủ trương, đường lối của Đảng, chính sách, pháp luật của Nhà nước, ý nghĩa và tầm quan trọng của việc xây dựng và thực hiện Quy chế</w:t>
      </w:r>
      <w:r w:rsidR="00624B94">
        <w:rPr>
          <w:rFonts w:ascii="Times New Roman" w:eastAsia="Times New Roman" w:hAnsi="Times New Roman" w:cs="Times New Roman"/>
          <w:sz w:val="28"/>
          <w:szCs w:val="28"/>
          <w:shd w:val="clear" w:color="auto" w:fill="FFFFFF"/>
        </w:rPr>
        <w:t xml:space="preserve"> dân chủ tới công chức, viên chức, người lao động trong cơ quan toàn ngành giáo dục.</w:t>
      </w:r>
    </w:p>
    <w:p w14:paraId="1F9617B6" w14:textId="3ECA983E" w:rsidR="00624B94" w:rsidRDefault="00624B9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 Phát huy quyền làm chủ, động viên sức mạnh, tinh thần đoàn kết của công chức, viên chức, người lao động, góp phần thực hiện thắng lợi nhiệm vụ chính trị của ngành.</w:t>
      </w:r>
    </w:p>
    <w:p w14:paraId="0034EB14" w14:textId="32FCF959" w:rsidR="00624B94" w:rsidRDefault="00624B9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 Xây dựng đội ngũ công chức, viên chức, người lao động có phẩm chất chính trị, phẩm chất đạo đức, năng lực làm việc hiệu quả; ngăn chặn và phòng chống tham nhùng, lãng phí, quan liêu, phiền hà, sách nhiễu nhân dân.</w:t>
      </w:r>
    </w:p>
    <w:p w14:paraId="68DDE9A8" w14:textId="7A2BDAA3" w:rsidR="00624B94" w:rsidRDefault="00624B9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4. </w:t>
      </w:r>
      <w:r w:rsidR="00546BC0">
        <w:rPr>
          <w:rFonts w:ascii="Times New Roman" w:eastAsia="Times New Roman" w:hAnsi="Times New Roman" w:cs="Times New Roman"/>
          <w:sz w:val="28"/>
          <w:szCs w:val="28"/>
          <w:shd w:val="clear" w:color="auto" w:fill="FFFFFF"/>
        </w:rPr>
        <w:t>Việc thực hiện quy chế dân chủ phải đảm bảo nghiêm túc, phù hợp với nhiệm vụ chính trị, chuyên môn của ngành. Gắn việc thực hiện Quy chế dân chủ với công tác cải cách hành chính, việc học tập và là theo tư tưởng, đạo đức, phong cách Hồ Chí Minh. Phát huy vai trò của người đứng đầu cơ quan, đơn vị và quyền làm chủ của công chức, viên chức, người lao động.</w:t>
      </w:r>
    </w:p>
    <w:p w14:paraId="76AE4FED" w14:textId="1995F311" w:rsidR="00546BC0" w:rsidRPr="003E63B3" w:rsidRDefault="00546BC0" w:rsidP="00062504">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3E63B3">
        <w:rPr>
          <w:rFonts w:ascii="Times New Roman" w:eastAsia="Times New Roman" w:hAnsi="Times New Roman" w:cs="Times New Roman"/>
          <w:b/>
          <w:bCs/>
          <w:sz w:val="28"/>
          <w:szCs w:val="28"/>
          <w:shd w:val="clear" w:color="auto" w:fill="FFFFFF"/>
        </w:rPr>
        <w:t>II. NHIỆM VỤ VÀ GIẢI PHÁP</w:t>
      </w:r>
    </w:p>
    <w:p w14:paraId="4C7157BA" w14:textId="5C74488B" w:rsidR="00546BC0" w:rsidRDefault="00546BC0"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1. </w:t>
      </w:r>
      <w:r w:rsidR="00792986">
        <w:rPr>
          <w:rFonts w:ascii="Times New Roman" w:eastAsia="Times New Roman" w:hAnsi="Times New Roman" w:cs="Times New Roman"/>
          <w:sz w:val="28"/>
          <w:szCs w:val="28"/>
          <w:shd w:val="clear" w:color="auto" w:fill="FFFFFF"/>
        </w:rPr>
        <w:t>Tăng cường vai trò lãnh đạo, chỉ đạo trong việc xây dựng và thực hiện Quy chế dân chủ cơ sở; đề cao vai trò, tính tiên phong</w:t>
      </w:r>
      <w:r w:rsidR="007F5822">
        <w:rPr>
          <w:rFonts w:ascii="Times New Roman" w:eastAsia="Times New Roman" w:hAnsi="Times New Roman" w:cs="Times New Roman"/>
          <w:sz w:val="28"/>
          <w:szCs w:val="28"/>
          <w:shd w:val="clear" w:color="auto" w:fill="FFFFFF"/>
        </w:rPr>
        <w:t>, gương mẫu và thực hiẹn Quy chế dân chủ cơ sở; đề cao vai trò, tính tiên phong</w:t>
      </w:r>
      <w:r w:rsidR="00542772">
        <w:rPr>
          <w:rFonts w:ascii="Times New Roman" w:eastAsia="Times New Roman" w:hAnsi="Times New Roman" w:cs="Times New Roman"/>
          <w:sz w:val="28"/>
          <w:szCs w:val="28"/>
          <w:shd w:val="clear" w:color="auto" w:fill="FFFFFF"/>
        </w:rPr>
        <w:t>, gương mẫu của người đứng đầu và cán bộ, đảng viên trong thực hành dân chủ. Việc thực hiện Quy chế dân chủ gắn với việc thực hiện Chỉ thị số 05-CT/TW ngày 15/5/2016 của Bộ Chính trị về đẩy mạnh học tập và làm theo tư tưởng, đạo đức, phong cách Hồ Chí Minh.</w:t>
      </w:r>
    </w:p>
    <w:p w14:paraId="2355BC99" w14:textId="6556D184" w:rsidR="00542772" w:rsidRDefault="00542772"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2. Tiếp tục phổ biến, tuyên truyền và triển khai thực hiện các chủ trương, đường lối của Đảng, chính sách, pháp luật của Nhà nước (luật cán bộ, công chức, viên chức ngày 13/11/2008; Luật viên chức ngày 15/11/2010; Luật sửa đổi, bổ sung một số điều của Luật cán bộ, công chức, viên chức và Luật viên chức ngày 25/11/2019; Nghị định số 04/2015/NĐ-CP ngày 09/01/2015 của Chính phủ về thực hiện dân chủ trong hoạt động của cơ quan hành chính Nhà nước và đơn vị sự nghiệp côg lập; Thông tư số 01/2016/TT-BNV ngày 13/01/2016 của Bộ trưởng Bôh nội vụ về việc hướng dẫn một số nội dung của Nghị định số 04/2015/NĐ-CP ngày 09/01/2015 của Chính phủ, Thông tư số 11/2020</w:t>
      </w:r>
      <w:r w:rsidR="00A8364B">
        <w:rPr>
          <w:rFonts w:ascii="Times New Roman" w:eastAsia="Times New Roman" w:hAnsi="Times New Roman" w:cs="Times New Roman"/>
          <w:sz w:val="28"/>
          <w:szCs w:val="28"/>
          <w:shd w:val="clear" w:color="auto" w:fill="FFFFFF"/>
        </w:rPr>
        <w:t>/TT-BGDĐT của Bộ trưởng Bộ giáo dục và Đào tạo về hướng dẫn thực hiện dân chủ trong hoạt động của cơ sở giáo dục công lập…) nhằm nâng cao nhận thức, trách nhiệm của người đứng đầu và công chức, viên chức, người lao động trong thực hiện dân chủ.</w:t>
      </w:r>
    </w:p>
    <w:p w14:paraId="69A18E0A" w14:textId="036DAEBA" w:rsidR="00A8364B" w:rsidRDefault="00321B55"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3. Triển khai hiệu quả các cuộc vận động, phong trào thi đua: nâng cao chất lượng hoạt động của các đoàn thể và Ban thanh tra nhân dân, phát huy vai trò đại diện cho quyền lợi của công chức, viên chức, người lao động; tạo không khí dân chủ, cởi mở, đoàn kết trong nội bộ cơ quan, đơn vị, góp phần đẩy mạnh phong trào thi đua phấn đấu hoàn thành tốt </w:t>
      </w:r>
      <w:r w:rsidR="00BE226A">
        <w:rPr>
          <w:rFonts w:ascii="Times New Roman" w:eastAsia="Times New Roman" w:hAnsi="Times New Roman" w:cs="Times New Roman"/>
          <w:sz w:val="28"/>
          <w:szCs w:val="28"/>
          <w:shd w:val="clear" w:color="auto" w:fill="FFFFFF"/>
        </w:rPr>
        <w:t xml:space="preserve">các </w:t>
      </w:r>
      <w:r>
        <w:rPr>
          <w:rFonts w:ascii="Times New Roman" w:eastAsia="Times New Roman" w:hAnsi="Times New Roman" w:cs="Times New Roman"/>
          <w:sz w:val="28"/>
          <w:szCs w:val="28"/>
          <w:shd w:val="clear" w:color="auto" w:fill="FFFFFF"/>
        </w:rPr>
        <w:t>nhiệm vụ</w:t>
      </w:r>
      <w:r w:rsidR="00BE226A">
        <w:rPr>
          <w:rFonts w:ascii="Times New Roman" w:eastAsia="Times New Roman" w:hAnsi="Times New Roman" w:cs="Times New Roman"/>
          <w:sz w:val="28"/>
          <w:szCs w:val="28"/>
          <w:shd w:val="clear" w:color="auto" w:fill="FFFFFF"/>
        </w:rPr>
        <w:t>.</w:t>
      </w:r>
    </w:p>
    <w:p w14:paraId="7B17C431" w14:textId="306AC9FA" w:rsidR="00BE226A" w:rsidRDefault="00BE226A"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 Đẩy mạnh việc xây dựng và thực hiện Quy chế dân chủ ở cơ sở theo Nghị định số 04/2015/NĐ-CP ngày 09/01/2015 của Chính phủ về thực hiện dân chủ trong hoạt động của cơ quan hành chính nhà nước và đơn vị sự nghiệp công lập; Thông tư số 01/2016/TTBNV ngày 13/01/2016 của Bộ nội vụ về việc hướng dẫn một số nội dung của Nghị định số 04/2015/NĐ-CP ngày ngày 09/01/2015 của Chính Phủ; Thông tư số 11/2020/TT-BGDĐT của Bộ trưởng Bộ giáo dục và Đào tạo về hướng dẫn thực hiện dân chủ trong hoạt động của cơ sở giáo dục công lập đảm bảo thực chất, hiệu quả. Gắn việc triển khai thực hiện Quy chế dân chủ ở cơ sở với nâng cao chất lượng giáo dục, phòng, chống tham nhũng, lãng phí; nâng cao chất lượng cải cách hành chính và đấy mạnh ứng dụng công nghệ thông tin trong thưc thi công vụ.</w:t>
      </w:r>
    </w:p>
    <w:p w14:paraId="1CC93FE9" w14:textId="176EC92E" w:rsidR="00727074" w:rsidRDefault="0072707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 Tổ chức Hội nghị cán bộ, công chức, viên chức, lao động theo quy định tại Nghị định số 04/2015/NĐ-CP ngày 09/01/2015 của Chính phủ về thực hiện dân chủ trong hoạt động của cơ quan hành chính nhà nước và đơn vị sự nghiệp công lập và Thông tư</w:t>
      </w:r>
      <w:r w:rsidR="007F7F48">
        <w:rPr>
          <w:rFonts w:ascii="Times New Roman" w:eastAsia="Times New Roman" w:hAnsi="Times New Roman" w:cs="Times New Roman"/>
          <w:sz w:val="28"/>
          <w:szCs w:val="28"/>
          <w:shd w:val="clear" w:color="auto" w:fill="FFFFFF"/>
        </w:rPr>
        <w:t xml:space="preserve"> số 01/2016/TTBNV ngày 13/01/2016 của Bộ nội vụ về việc hướng dẫn một số nội dung của Nghị định số 04/2015/NĐ-CP ngày 09/01/2015 của Chính phủ hiệu quả; công chức, viên chức, lao động thực hiện nghiêm túc quy chế làm việc, nội quy hoạt động của cơ quan, đơn vị.</w:t>
      </w:r>
    </w:p>
    <w:p w14:paraId="02313FF5" w14:textId="0B1545CD" w:rsidR="007F7F48" w:rsidRDefault="007F7F48"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6. Thực hiện nghiêm túc, đúng quy định việc công khai theo quy định tại Thông tư số 11/2020/TT-BGDĐT ngày 19/5/2020 của Bộ Giáo dục và Đào tạo hướng dẫn thực hiện dân chủ trong hoạt động của cơ sở giáo dục; Thông tư số 36/2017/TT-BGDĐT ngày 28/12/2017 của Bộ giáo dục và Đào tạo ban hành Quy chế thực hiệ công khai đối với cơ sở giáo dục thuộc hệ thống giáo dục quốc dân; Thông tư số 61/2017/TT-BTC ngày 15/6/2017 của Bộ Tài chính hướng dẫn về công khai ngân sách đối với đơn vị dự toán ngân sách, tổ chức đươc ngân </w:t>
      </w:r>
      <w:r>
        <w:rPr>
          <w:rFonts w:ascii="Times New Roman" w:eastAsia="Times New Roman" w:hAnsi="Times New Roman" w:cs="Times New Roman"/>
          <w:sz w:val="28"/>
          <w:szCs w:val="28"/>
          <w:shd w:val="clear" w:color="auto" w:fill="FFFFFF"/>
        </w:rPr>
        <w:lastRenderedPageBreak/>
        <w:t>sách nhà nước được hỗ trợ; thông tư số 90/2018/TT-BTC ngày 28/9/2018 của Bộ tài chính sửa đổi, bổ sung một số điều của Thông tư 61/2017/TT-BTC ngày 15/6</w:t>
      </w:r>
      <w:r w:rsidR="00083D54">
        <w:rPr>
          <w:rFonts w:ascii="Times New Roman" w:eastAsia="Times New Roman" w:hAnsi="Times New Roman" w:cs="Times New Roman"/>
          <w:sz w:val="28"/>
          <w:szCs w:val="28"/>
          <w:shd w:val="clear" w:color="auto" w:fill="FFFFFF"/>
        </w:rPr>
        <w:t>/2017 của Bộ tài chính hướng dẫn về công khai ngân sách đối với đơn vị dự toán ngân sách, tổ chức được ngân sách nhà nước hỗ trợ.</w:t>
      </w:r>
    </w:p>
    <w:p w14:paraId="4603C3F2" w14:textId="520AEE48" w:rsidR="007F7F48" w:rsidRDefault="00083D5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 Thực hiện nghiêm túc công tác tiếp công dân, giải quyế đơn thư, khiếu nại, tố cáo; nắm bắt tâm tư, nguyện vọng của công chức, viên chức, người lao động, cha mẹ học sinh, tháo gỡ kịp thời các khó khăn, vướng mắc. Tăng cường công tác kiểm tra, giám sát việc thực hiện Quy chế dân chủ cơ sở đối với đội ngũ Cán bộ, giáo viên, nhân viên.</w:t>
      </w:r>
    </w:p>
    <w:p w14:paraId="3F3D6754" w14:textId="47D50056" w:rsidR="00E853C4" w:rsidRPr="00E86C17" w:rsidRDefault="00083D54" w:rsidP="00083D5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8. Tiếp tục tạo điều kiện cho công chức, viên chức tham gia các lớp đào tạo nâng cao trình </w:t>
      </w:r>
      <w:r w:rsidR="00FC0EAC">
        <w:rPr>
          <w:rFonts w:ascii="Times New Roman" w:eastAsia="Times New Roman" w:hAnsi="Times New Roman" w:cs="Times New Roman"/>
          <w:sz w:val="28"/>
          <w:szCs w:val="28"/>
          <w:shd w:val="clear" w:color="auto" w:fill="FFFFFF"/>
        </w:rPr>
        <w:t>đ</w:t>
      </w:r>
      <w:r>
        <w:rPr>
          <w:rFonts w:ascii="Times New Roman" w:eastAsia="Times New Roman" w:hAnsi="Times New Roman" w:cs="Times New Roman"/>
          <w:sz w:val="28"/>
          <w:szCs w:val="28"/>
          <w:shd w:val="clear" w:color="auto" w:fill="FFFFFF"/>
        </w:rPr>
        <w:t>ộ đạt chuẩn theo quy định tại Nghị định số 71/2020/NĐ-CP ngày 30/6/2020 của Chính phủ quy định lộ trình thực hiện nâng trình độ chuẩn được đào tạo của giáo viên mầm non, tiểu học và trung học cơ sở, tham gia các lớp bồi dưỡng đáp ứng yêu cầu của vị trí việc làm và thực hiện chương trình giáo dục phổ thông năm 2018; đổi mới tác phong, lề lối làm việc của công chức, viên chức, người lao động.</w:t>
      </w:r>
    </w:p>
    <w:p w14:paraId="203E4266" w14:textId="0E010D06" w:rsidR="00AE005C" w:rsidRPr="00E86C17" w:rsidRDefault="00083D54"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III. TỔ CHỨC THỰC HIỆN</w:t>
      </w:r>
    </w:p>
    <w:p w14:paraId="4CF08CCB" w14:textId="20FA827A" w:rsidR="00DE52F7" w:rsidRDefault="00DE52F7"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 Đối với nhà trường</w:t>
      </w:r>
    </w:p>
    <w:p w14:paraId="68606AD7" w14:textId="767BC21C" w:rsidR="00DE52F7" w:rsidRDefault="00DE52F7"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Xây dựng </w:t>
      </w:r>
      <w:r w:rsidR="00540A4E">
        <w:rPr>
          <w:rFonts w:ascii="Times New Roman" w:eastAsia="Times New Roman" w:hAnsi="Times New Roman" w:cs="Times New Roman"/>
          <w:sz w:val="28"/>
          <w:szCs w:val="28"/>
          <w:shd w:val="clear" w:color="auto" w:fill="FFFFFF"/>
        </w:rPr>
        <w:t xml:space="preserve">kế hoạch thực hiện Quy chế dân chủ ở cơ sở của đơn vị và triển khai thực hiện đúng quy định, hiệu quả. </w:t>
      </w:r>
    </w:p>
    <w:p w14:paraId="1ED00BC8" w14:textId="26DF2CA7" w:rsidR="00540A4E" w:rsidRDefault="00540A4E"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Báo cáo kết quả thực hiện Quy chế dân chủ ở cơ sở lồng ghép với báo cáo sơ kết và báo cáo tổng kết năm học về Phòng </w:t>
      </w:r>
      <w:r w:rsidR="00C404CA">
        <w:rPr>
          <w:rFonts w:ascii="Times New Roman" w:eastAsia="Times New Roman" w:hAnsi="Times New Roman" w:cs="Times New Roman"/>
          <w:sz w:val="28"/>
          <w:szCs w:val="28"/>
          <w:shd w:val="clear" w:color="auto" w:fill="FFFFFF"/>
        </w:rPr>
        <w:t>g</w:t>
      </w:r>
      <w:r>
        <w:rPr>
          <w:rFonts w:ascii="Times New Roman" w:eastAsia="Times New Roman" w:hAnsi="Times New Roman" w:cs="Times New Roman"/>
          <w:sz w:val="28"/>
          <w:szCs w:val="28"/>
          <w:shd w:val="clear" w:color="auto" w:fill="FFFFFF"/>
        </w:rPr>
        <w:t xml:space="preserve">iáo dục và Đào tạo. </w:t>
      </w:r>
    </w:p>
    <w:p w14:paraId="596EFC72" w14:textId="4B4E57E4" w:rsidR="004A5D07" w:rsidRDefault="004A5D07"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 Đối với cán bộ, giáo viên, nhân viên:</w:t>
      </w:r>
    </w:p>
    <w:p w14:paraId="0C8CE683" w14:textId="2AE7ED99" w:rsidR="00D56E51" w:rsidRPr="00D56E51" w:rsidRDefault="00D56E51" w:rsidP="00062504">
      <w:pPr>
        <w:spacing w:before="120" w:after="0" w:line="240" w:lineRule="auto"/>
        <w:ind w:firstLine="720"/>
        <w:jc w:val="both"/>
        <w:rPr>
          <w:rFonts w:ascii="Times New Roman" w:hAnsi="Times New Roman" w:cs="Times New Roman"/>
          <w:color w:val="000000"/>
          <w:sz w:val="28"/>
          <w:szCs w:val="28"/>
          <w:shd w:val="clear" w:color="auto" w:fill="E2F3FB"/>
        </w:rPr>
      </w:pPr>
      <w:r w:rsidRPr="00FC0EAC">
        <w:rPr>
          <w:rFonts w:ascii="Times New Roman" w:hAnsi="Times New Roman" w:cs="Times New Roman"/>
          <w:color w:val="000000"/>
          <w:sz w:val="28"/>
          <w:szCs w:val="28"/>
          <w:shd w:val="clear" w:color="auto" w:fill="E2F3FB"/>
        </w:rPr>
        <w:t>- Được biết, tham gia ý kiến, giám sát, kiểm tra thông qua hình thức dân chủ trực tiếp hoặc thông qua tổ chuyên môn, công đoàn nhà trường theo các nội dung trách nhiệm được thể hiện trong quy chế dân chủ.</w:t>
      </w:r>
    </w:p>
    <w:p w14:paraId="0F8617E0" w14:textId="124FD3E6" w:rsidR="00AF6161" w:rsidRPr="00E86C17" w:rsidRDefault="00823266" w:rsidP="00062504">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Trên đây là kế hoạch thực </w:t>
      </w:r>
      <w:r w:rsidR="00D56E51">
        <w:rPr>
          <w:rFonts w:ascii="Times New Roman" w:eastAsia="Times New Roman" w:hAnsi="Times New Roman" w:cs="Times New Roman"/>
          <w:sz w:val="28"/>
          <w:szCs w:val="28"/>
          <w:shd w:val="clear" w:color="auto" w:fill="FFFFFF"/>
        </w:rPr>
        <w:t>Quy chế dân chủ</w:t>
      </w:r>
      <w:r w:rsidR="00AF6161" w:rsidRPr="00E86C17">
        <w:rPr>
          <w:rFonts w:ascii="Times New Roman" w:eastAsia="Times New Roman" w:hAnsi="Times New Roman" w:cs="Times New Roman"/>
          <w:sz w:val="28"/>
          <w:szCs w:val="28"/>
          <w:shd w:val="clear" w:color="auto" w:fill="FFFFFF"/>
        </w:rPr>
        <w:t xml:space="preserve"> của trường mầm non </w:t>
      </w:r>
      <w:r w:rsidR="00790130">
        <w:rPr>
          <w:rFonts w:ascii="Times New Roman" w:eastAsia="Times New Roman" w:hAnsi="Times New Roman" w:cs="Times New Roman"/>
          <w:sz w:val="28"/>
          <w:szCs w:val="28"/>
          <w:shd w:val="clear" w:color="auto" w:fill="FFFFFF"/>
        </w:rPr>
        <w:t>Đông Mai</w:t>
      </w:r>
      <w:r w:rsidRPr="00E86C17">
        <w:rPr>
          <w:rFonts w:ascii="Times New Roman" w:eastAsia="Times New Roman" w:hAnsi="Times New Roman" w:cs="Times New Roman"/>
          <w:sz w:val="28"/>
          <w:szCs w:val="28"/>
          <w:shd w:val="clear" w:color="auto" w:fill="FFFFFF"/>
        </w:rPr>
        <w:t xml:space="preserve">. </w:t>
      </w:r>
      <w:r w:rsidR="00D56E51">
        <w:rPr>
          <w:rFonts w:ascii="Times New Roman" w:eastAsia="Times New Roman" w:hAnsi="Times New Roman" w:cs="Times New Roman"/>
          <w:sz w:val="28"/>
          <w:szCs w:val="28"/>
          <w:shd w:val="clear" w:color="auto" w:fill="FFFFFF"/>
        </w:rPr>
        <w:t>Đề nghị toàn thể</w:t>
      </w:r>
      <w:r w:rsidRPr="00E86C17">
        <w:rPr>
          <w:rFonts w:ascii="Times New Roman" w:eastAsia="Times New Roman" w:hAnsi="Times New Roman" w:cs="Times New Roman"/>
          <w:sz w:val="28"/>
          <w:szCs w:val="28"/>
          <w:shd w:val="clear" w:color="auto" w:fill="FFFFFF"/>
        </w:rPr>
        <w:t xml:space="preserve"> cá</w:t>
      </w:r>
      <w:r w:rsidR="00D56E51">
        <w:rPr>
          <w:rFonts w:ascii="Times New Roman" w:eastAsia="Times New Roman" w:hAnsi="Times New Roman" w:cs="Times New Roman"/>
          <w:sz w:val="28"/>
          <w:szCs w:val="28"/>
          <w:shd w:val="clear" w:color="auto" w:fill="FFFFFF"/>
        </w:rPr>
        <w:t>n bộ, giáo viên, nhân viên</w:t>
      </w:r>
      <w:r w:rsidRPr="00E86C17">
        <w:rPr>
          <w:rFonts w:ascii="Times New Roman" w:eastAsia="Times New Roman" w:hAnsi="Times New Roman" w:cs="Times New Roman"/>
          <w:sz w:val="28"/>
          <w:szCs w:val="28"/>
          <w:shd w:val="clear" w:color="auto" w:fill="FFFFFF"/>
        </w:rPr>
        <w:t xml:space="preserve"> toàn trường nghiêm túc thực hiện./.</w:t>
      </w:r>
    </w:p>
    <w:p w14:paraId="264EB788" w14:textId="77777777" w:rsidR="00823266" w:rsidRPr="00A80712" w:rsidRDefault="00823266" w:rsidP="00062504">
      <w:pPr>
        <w:spacing w:before="120" w:after="0" w:line="240" w:lineRule="auto"/>
        <w:ind w:firstLine="720"/>
        <w:jc w:val="both"/>
        <w:rPr>
          <w:rFonts w:ascii="Times New Roman" w:eastAsia="Times New Roman" w:hAnsi="Times New Roman" w:cs="Times New Roman"/>
          <w:sz w:val="28"/>
          <w:szCs w:val="28"/>
        </w:rPr>
      </w:pPr>
      <w:r w:rsidRPr="00E86C17">
        <w:rPr>
          <w:rFonts w:ascii="Times New Roman" w:eastAsia="Times New Roman" w:hAnsi="Times New Roman" w:cs="Times New Roman"/>
          <w:sz w:val="28"/>
          <w:szCs w:val="28"/>
        </w:rPr>
        <w:br/>
      </w:r>
      <w:r w:rsidRPr="00A80712">
        <w:rPr>
          <w:rFonts w:ascii="Times New Roman" w:eastAsia="Times New Roman" w:hAnsi="Times New Roman" w:cs="Times New Roman"/>
          <w:color w:val="333333"/>
          <w:sz w:val="28"/>
          <w:szCs w:val="28"/>
          <w:shd w:val="clear" w:color="auto" w:fill="FFFFFF"/>
        </w:rPr>
        <w:t> </w:t>
      </w:r>
    </w:p>
    <w:tbl>
      <w:tblPr>
        <w:tblW w:w="0" w:type="auto"/>
        <w:shd w:val="clear" w:color="auto" w:fill="FFFFFF"/>
        <w:tblCellMar>
          <w:left w:w="0" w:type="dxa"/>
          <w:right w:w="0" w:type="dxa"/>
        </w:tblCellMar>
        <w:tblLook w:val="04A0" w:firstRow="1" w:lastRow="0" w:firstColumn="1" w:lastColumn="0" w:noHBand="0" w:noVBand="1"/>
      </w:tblPr>
      <w:tblGrid>
        <w:gridCol w:w="4942"/>
        <w:gridCol w:w="4130"/>
      </w:tblGrid>
      <w:tr w:rsidR="00823266" w:rsidRPr="00A80712" w14:paraId="0D79AAF0" w14:textId="77777777" w:rsidTr="00823266">
        <w:tc>
          <w:tcPr>
            <w:tcW w:w="5070" w:type="dxa"/>
            <w:shd w:val="clear" w:color="auto" w:fill="FFFFFF"/>
            <w:vAlign w:val="center"/>
            <w:hideMark/>
          </w:tcPr>
          <w:p w14:paraId="34E39700" w14:textId="77777777" w:rsidR="00823266" w:rsidRPr="00A80712" w:rsidRDefault="00823266" w:rsidP="00823266">
            <w:pPr>
              <w:spacing w:after="0" w:line="240" w:lineRule="auto"/>
              <w:rPr>
                <w:rFonts w:ascii="Times New Roman" w:eastAsia="Times New Roman" w:hAnsi="Times New Roman" w:cs="Times New Roman"/>
                <w:color w:val="333333"/>
                <w:sz w:val="28"/>
                <w:szCs w:val="28"/>
              </w:rPr>
            </w:pPr>
            <w:r w:rsidRPr="000C4703">
              <w:rPr>
                <w:rFonts w:ascii="Times New Roman" w:eastAsia="Times New Roman" w:hAnsi="Times New Roman" w:cs="Times New Roman"/>
                <w:b/>
                <w:bCs/>
                <w:i/>
                <w:iCs/>
                <w:color w:val="333333"/>
                <w:sz w:val="24"/>
                <w:szCs w:val="24"/>
              </w:rPr>
              <w:t>Nơi nhận</w:t>
            </w:r>
            <w:r w:rsidRPr="000C4703">
              <w:rPr>
                <w:rFonts w:ascii="Times New Roman" w:eastAsia="Times New Roman" w:hAnsi="Times New Roman" w:cs="Times New Roman"/>
                <w:color w:val="333333"/>
                <w:sz w:val="24"/>
                <w:szCs w:val="24"/>
              </w:rPr>
              <w:t>:</w:t>
            </w:r>
            <w:r w:rsidRPr="00A80712">
              <w:rPr>
                <w:rFonts w:ascii="Times New Roman" w:eastAsia="Times New Roman" w:hAnsi="Times New Roman" w:cs="Times New Roman"/>
                <w:color w:val="333333"/>
                <w:sz w:val="28"/>
                <w:szCs w:val="28"/>
              </w:rPr>
              <w:t xml:space="preserve">                                                      </w:t>
            </w:r>
            <w:r w:rsidRPr="00A80712">
              <w:rPr>
                <w:rFonts w:ascii="Times New Roman" w:eastAsia="Times New Roman" w:hAnsi="Times New Roman" w:cs="Times New Roman"/>
                <w:color w:val="333333"/>
                <w:sz w:val="28"/>
                <w:szCs w:val="28"/>
              </w:rPr>
              <w:br/>
            </w:r>
            <w:r w:rsidR="000C4703">
              <w:rPr>
                <w:rFonts w:ascii="Times New Roman" w:eastAsia="Times New Roman" w:hAnsi="Times New Roman" w:cs="Times New Roman"/>
                <w:color w:val="333333"/>
              </w:rPr>
              <w:t> </w:t>
            </w:r>
            <w:r w:rsidR="000C4703" w:rsidRPr="00F0619E">
              <w:rPr>
                <w:rFonts w:ascii="Times New Roman" w:eastAsia="Times New Roman" w:hAnsi="Times New Roman" w:cs="Times New Roman"/>
              </w:rPr>
              <w:t>- Phòng GD&amp;ĐT Quảng Yên</w:t>
            </w:r>
            <w:r w:rsidRPr="00F0619E">
              <w:rPr>
                <w:rFonts w:ascii="Times New Roman" w:eastAsia="Times New Roman" w:hAnsi="Times New Roman" w:cs="Times New Roman"/>
              </w:rPr>
              <w:t xml:space="preserve"> (đ</w:t>
            </w:r>
            <w:r w:rsidR="00BF07A9">
              <w:rPr>
                <w:rFonts w:ascii="Times New Roman" w:eastAsia="Times New Roman" w:hAnsi="Times New Roman" w:cs="Times New Roman"/>
              </w:rPr>
              <w:t>ể b/c); </w:t>
            </w:r>
            <w:r w:rsidR="00BF07A9">
              <w:rPr>
                <w:rFonts w:ascii="Times New Roman" w:eastAsia="Times New Roman" w:hAnsi="Times New Roman" w:cs="Times New Roman"/>
              </w:rPr>
              <w:br/>
              <w:t> - CB,GV,NV trường MNĐM</w:t>
            </w:r>
            <w:r w:rsidRPr="00F0619E">
              <w:rPr>
                <w:rFonts w:ascii="Times New Roman" w:eastAsia="Times New Roman" w:hAnsi="Times New Roman" w:cs="Times New Roman"/>
              </w:rPr>
              <w:t xml:space="preserve"> (để t/h);</w:t>
            </w:r>
            <w:r w:rsidRPr="00F0619E">
              <w:rPr>
                <w:rFonts w:ascii="Times New Roman" w:eastAsia="Times New Roman" w:hAnsi="Times New Roman" w:cs="Times New Roman"/>
              </w:rPr>
              <w:br/>
              <w:t>- Website trường;</w:t>
            </w:r>
            <w:r w:rsidRPr="00F0619E">
              <w:rPr>
                <w:rFonts w:ascii="Times New Roman" w:eastAsia="Times New Roman" w:hAnsi="Times New Roman" w:cs="Times New Roman"/>
              </w:rPr>
              <w:br/>
              <w:t> - Lưu: VP./.</w:t>
            </w:r>
          </w:p>
        </w:tc>
        <w:tc>
          <w:tcPr>
            <w:tcW w:w="4770" w:type="dxa"/>
            <w:shd w:val="clear" w:color="auto" w:fill="FFFFFF"/>
            <w:vAlign w:val="center"/>
            <w:hideMark/>
          </w:tcPr>
          <w:p w14:paraId="1A24B67D" w14:textId="0692AF2C" w:rsidR="00823266" w:rsidRPr="00A80712" w:rsidRDefault="00823266" w:rsidP="000C4703">
            <w:pPr>
              <w:spacing w:after="0" w:line="240" w:lineRule="auto"/>
              <w:jc w:val="center"/>
              <w:rPr>
                <w:rFonts w:ascii="Times New Roman" w:eastAsia="Times New Roman" w:hAnsi="Times New Roman" w:cs="Times New Roman"/>
                <w:color w:val="333333"/>
                <w:sz w:val="28"/>
                <w:szCs w:val="28"/>
              </w:rPr>
            </w:pPr>
            <w:r w:rsidRPr="00A80712">
              <w:rPr>
                <w:rFonts w:ascii="Times New Roman" w:eastAsia="Times New Roman" w:hAnsi="Times New Roman" w:cs="Times New Roman"/>
                <w:b/>
                <w:bCs/>
                <w:color w:val="333333"/>
                <w:sz w:val="28"/>
                <w:szCs w:val="28"/>
              </w:rPr>
              <w:t>HIỆU TRƯỞNG</w:t>
            </w:r>
            <w:r w:rsidRPr="00A80712">
              <w:rPr>
                <w:rFonts w:ascii="Times New Roman" w:eastAsia="Times New Roman" w:hAnsi="Times New Roman" w:cs="Times New Roman"/>
                <w:color w:val="333333"/>
                <w:sz w:val="28"/>
                <w:szCs w:val="28"/>
              </w:rPr>
              <w:br/>
              <w:t> </w:t>
            </w:r>
            <w:r w:rsidRPr="00A80712">
              <w:rPr>
                <w:rFonts w:ascii="Times New Roman" w:eastAsia="Times New Roman" w:hAnsi="Times New Roman" w:cs="Times New Roman"/>
                <w:color w:val="333333"/>
                <w:sz w:val="28"/>
                <w:szCs w:val="28"/>
              </w:rPr>
              <w:br/>
              <w:t> </w:t>
            </w:r>
            <w:r w:rsidRPr="00A80712">
              <w:rPr>
                <w:rFonts w:ascii="Times New Roman" w:eastAsia="Times New Roman" w:hAnsi="Times New Roman" w:cs="Times New Roman"/>
                <w:color w:val="333333"/>
                <w:sz w:val="28"/>
                <w:szCs w:val="28"/>
              </w:rPr>
              <w:br/>
              <w:t> </w:t>
            </w:r>
            <w:r w:rsidRPr="00A80712">
              <w:rPr>
                <w:rFonts w:ascii="Times New Roman" w:eastAsia="Times New Roman" w:hAnsi="Times New Roman" w:cs="Times New Roman"/>
                <w:color w:val="333333"/>
                <w:sz w:val="28"/>
                <w:szCs w:val="28"/>
              </w:rPr>
              <w:br/>
              <w:t> </w:t>
            </w:r>
            <w:r w:rsidRPr="00A80712">
              <w:rPr>
                <w:rFonts w:ascii="Times New Roman" w:eastAsia="Times New Roman" w:hAnsi="Times New Roman" w:cs="Times New Roman"/>
                <w:color w:val="333333"/>
                <w:sz w:val="28"/>
                <w:szCs w:val="28"/>
              </w:rPr>
              <w:br/>
            </w:r>
            <w:r w:rsidR="000C4703">
              <w:rPr>
                <w:rFonts w:ascii="Times New Roman" w:eastAsia="Times New Roman" w:hAnsi="Times New Roman" w:cs="Times New Roman"/>
                <w:b/>
                <w:bCs/>
                <w:color w:val="333333"/>
                <w:sz w:val="28"/>
                <w:szCs w:val="28"/>
              </w:rPr>
              <w:t>Phạm Thị Hiên</w:t>
            </w:r>
          </w:p>
        </w:tc>
      </w:tr>
    </w:tbl>
    <w:p w14:paraId="0F9F5E48" w14:textId="77777777" w:rsidR="009E532C" w:rsidRPr="00A80712" w:rsidRDefault="009E532C">
      <w:pPr>
        <w:rPr>
          <w:rFonts w:ascii="Times New Roman" w:hAnsi="Times New Roman" w:cs="Times New Roman"/>
          <w:sz w:val="28"/>
          <w:szCs w:val="28"/>
        </w:rPr>
      </w:pPr>
    </w:p>
    <w:sectPr w:rsidR="009E532C" w:rsidRPr="00A80712" w:rsidSect="00255EC8">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88BE" w14:textId="77777777" w:rsidR="00411C46" w:rsidRDefault="00411C46" w:rsidP="003816B0">
      <w:pPr>
        <w:spacing w:after="0" w:line="240" w:lineRule="auto"/>
      </w:pPr>
      <w:r>
        <w:separator/>
      </w:r>
    </w:p>
  </w:endnote>
  <w:endnote w:type="continuationSeparator" w:id="0">
    <w:p w14:paraId="43C85452" w14:textId="77777777" w:rsidR="00411C46" w:rsidRDefault="00411C46" w:rsidP="0038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527834"/>
      <w:docPartObj>
        <w:docPartGallery w:val="Page Numbers (Bottom of Page)"/>
        <w:docPartUnique/>
      </w:docPartObj>
    </w:sdtPr>
    <w:sdtEndPr>
      <w:rPr>
        <w:noProof/>
      </w:rPr>
    </w:sdtEndPr>
    <w:sdtContent>
      <w:p w14:paraId="273F1BBA" w14:textId="77777777" w:rsidR="003816B0" w:rsidRDefault="003816B0">
        <w:pPr>
          <w:pStyle w:val="Footer"/>
          <w:jc w:val="center"/>
        </w:pPr>
        <w:r>
          <w:fldChar w:fldCharType="begin"/>
        </w:r>
        <w:r>
          <w:instrText xml:space="preserve"> PAGE   \* MERGEFORMAT </w:instrText>
        </w:r>
        <w:r>
          <w:fldChar w:fldCharType="separate"/>
        </w:r>
        <w:r w:rsidR="00BF07A9">
          <w:rPr>
            <w:noProof/>
          </w:rPr>
          <w:t>4</w:t>
        </w:r>
        <w:r>
          <w:rPr>
            <w:noProof/>
          </w:rPr>
          <w:fldChar w:fldCharType="end"/>
        </w:r>
      </w:p>
    </w:sdtContent>
  </w:sdt>
  <w:p w14:paraId="3B1786C3" w14:textId="77777777" w:rsidR="003816B0" w:rsidRDefault="0038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E6C" w14:textId="77777777" w:rsidR="00411C46" w:rsidRDefault="00411C46" w:rsidP="003816B0">
      <w:pPr>
        <w:spacing w:after="0" w:line="240" w:lineRule="auto"/>
      </w:pPr>
      <w:r>
        <w:separator/>
      </w:r>
    </w:p>
  </w:footnote>
  <w:footnote w:type="continuationSeparator" w:id="0">
    <w:p w14:paraId="25F5E2EF" w14:textId="77777777" w:rsidR="00411C46" w:rsidRDefault="00411C46" w:rsidP="00381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266"/>
    <w:rsid w:val="00027FEB"/>
    <w:rsid w:val="00030186"/>
    <w:rsid w:val="000377F0"/>
    <w:rsid w:val="00054738"/>
    <w:rsid w:val="00062504"/>
    <w:rsid w:val="00073AF0"/>
    <w:rsid w:val="00083D54"/>
    <w:rsid w:val="00084262"/>
    <w:rsid w:val="000C4703"/>
    <w:rsid w:val="00152AFB"/>
    <w:rsid w:val="001771BA"/>
    <w:rsid w:val="001A394B"/>
    <w:rsid w:val="001C2CBF"/>
    <w:rsid w:val="001E7735"/>
    <w:rsid w:val="002046B2"/>
    <w:rsid w:val="002501C5"/>
    <w:rsid w:val="00255EC8"/>
    <w:rsid w:val="003048AB"/>
    <w:rsid w:val="00321B55"/>
    <w:rsid w:val="003816B0"/>
    <w:rsid w:val="003971E5"/>
    <w:rsid w:val="003A0383"/>
    <w:rsid w:val="003D5A3D"/>
    <w:rsid w:val="003E63B3"/>
    <w:rsid w:val="00411C46"/>
    <w:rsid w:val="0042490D"/>
    <w:rsid w:val="00491CAE"/>
    <w:rsid w:val="004A5D07"/>
    <w:rsid w:val="004E2557"/>
    <w:rsid w:val="004E2A40"/>
    <w:rsid w:val="00540A4E"/>
    <w:rsid w:val="00542772"/>
    <w:rsid w:val="00546BC0"/>
    <w:rsid w:val="00577233"/>
    <w:rsid w:val="00616483"/>
    <w:rsid w:val="0062382A"/>
    <w:rsid w:val="00624B94"/>
    <w:rsid w:val="0065583E"/>
    <w:rsid w:val="006A64B9"/>
    <w:rsid w:val="006D74F9"/>
    <w:rsid w:val="006E07D6"/>
    <w:rsid w:val="00726191"/>
    <w:rsid w:val="00727074"/>
    <w:rsid w:val="00781D11"/>
    <w:rsid w:val="00790130"/>
    <w:rsid w:val="00792986"/>
    <w:rsid w:val="007F5822"/>
    <w:rsid w:val="007F7F48"/>
    <w:rsid w:val="00823266"/>
    <w:rsid w:val="00882196"/>
    <w:rsid w:val="00883376"/>
    <w:rsid w:val="00893489"/>
    <w:rsid w:val="008F76BB"/>
    <w:rsid w:val="00906FE9"/>
    <w:rsid w:val="009576B2"/>
    <w:rsid w:val="009B5DFF"/>
    <w:rsid w:val="009C7398"/>
    <w:rsid w:val="009E532C"/>
    <w:rsid w:val="00A80712"/>
    <w:rsid w:val="00A8364B"/>
    <w:rsid w:val="00A84099"/>
    <w:rsid w:val="00AA7B73"/>
    <w:rsid w:val="00AE005C"/>
    <w:rsid w:val="00AF6161"/>
    <w:rsid w:val="00B74F90"/>
    <w:rsid w:val="00BE226A"/>
    <w:rsid w:val="00BF07A9"/>
    <w:rsid w:val="00C20DBB"/>
    <w:rsid w:val="00C36587"/>
    <w:rsid w:val="00C404CA"/>
    <w:rsid w:val="00C46766"/>
    <w:rsid w:val="00D4754C"/>
    <w:rsid w:val="00D56E51"/>
    <w:rsid w:val="00DE52F7"/>
    <w:rsid w:val="00E03BF9"/>
    <w:rsid w:val="00E177D9"/>
    <w:rsid w:val="00E208E6"/>
    <w:rsid w:val="00E853C4"/>
    <w:rsid w:val="00E86C17"/>
    <w:rsid w:val="00F0619E"/>
    <w:rsid w:val="00FC0EAC"/>
    <w:rsid w:val="00FC6DAD"/>
    <w:rsid w:val="00FD0343"/>
    <w:rsid w:val="00FE1DCE"/>
    <w:rsid w:val="00FF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E3A6973"/>
  <w15:docId w15:val="{7A240E36-6A51-4462-96CA-98CE6516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0712"/>
    <w:pPr>
      <w:keepNext/>
      <w:widowControl w:val="0"/>
      <w:numPr>
        <w:ilvl w:val="12"/>
      </w:numPr>
      <w:spacing w:after="0" w:line="240" w:lineRule="auto"/>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266"/>
    <w:rPr>
      <w:b/>
      <w:bCs/>
    </w:rPr>
  </w:style>
  <w:style w:type="character" w:styleId="Emphasis">
    <w:name w:val="Emphasis"/>
    <w:basedOn w:val="DefaultParagraphFont"/>
    <w:uiPriority w:val="20"/>
    <w:qFormat/>
    <w:rsid w:val="00823266"/>
    <w:rPr>
      <w:i/>
      <w:iCs/>
    </w:rPr>
  </w:style>
  <w:style w:type="character" w:customStyle="1" w:styleId="Heading1Char">
    <w:name w:val="Heading 1 Char"/>
    <w:basedOn w:val="DefaultParagraphFont"/>
    <w:link w:val="Heading1"/>
    <w:rsid w:val="00A80712"/>
    <w:rPr>
      <w:rFonts w:ascii=".VnTime" w:eastAsia="Times New Roman" w:hAnsi=".VnTime" w:cs="Times New Roman"/>
      <w:b/>
      <w:sz w:val="28"/>
      <w:szCs w:val="20"/>
    </w:rPr>
  </w:style>
  <w:style w:type="paragraph" w:styleId="Header">
    <w:name w:val="header"/>
    <w:basedOn w:val="Normal"/>
    <w:link w:val="HeaderChar"/>
    <w:uiPriority w:val="99"/>
    <w:unhideWhenUsed/>
    <w:rsid w:val="00381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B0"/>
  </w:style>
  <w:style w:type="paragraph" w:styleId="Footer">
    <w:name w:val="footer"/>
    <w:basedOn w:val="Normal"/>
    <w:link w:val="FooterChar"/>
    <w:uiPriority w:val="99"/>
    <w:unhideWhenUsed/>
    <w:rsid w:val="00381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B0"/>
  </w:style>
  <w:style w:type="paragraph" w:styleId="BalloonText">
    <w:name w:val="Balloon Text"/>
    <w:basedOn w:val="Normal"/>
    <w:link w:val="BalloonTextChar"/>
    <w:uiPriority w:val="99"/>
    <w:semiHidden/>
    <w:unhideWhenUsed/>
    <w:rsid w:val="0025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C8"/>
    <w:rPr>
      <w:rFonts w:ascii="Segoe UI" w:hAnsi="Segoe UI" w:cs="Segoe UI"/>
      <w:sz w:val="18"/>
      <w:szCs w:val="18"/>
    </w:rPr>
  </w:style>
  <w:style w:type="paragraph" w:styleId="ListParagraph">
    <w:name w:val="List Paragraph"/>
    <w:basedOn w:val="Normal"/>
    <w:uiPriority w:val="34"/>
    <w:qFormat/>
    <w:rsid w:val="00546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74</cp:revision>
  <cp:lastPrinted>2020-10-29T08:44:00Z</cp:lastPrinted>
  <dcterms:created xsi:type="dcterms:W3CDTF">2019-05-02T13:55:00Z</dcterms:created>
  <dcterms:modified xsi:type="dcterms:W3CDTF">2024-05-14T02:41:00Z</dcterms:modified>
</cp:coreProperties>
</file>