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4FC" w:rsidRDefault="00E434FC" w:rsidP="00E434FC">
      <w:pPr>
        <w:spacing w:line="300" w:lineRule="auto"/>
        <w:jc w:val="center"/>
        <w:rPr>
          <w:b/>
        </w:rPr>
      </w:pPr>
      <w:r>
        <w:rPr>
          <w:b/>
        </w:rPr>
        <w:t>HỌP HỘI ĐỒNG SƯ PHẠM NHÀ TRƯỜNG</w:t>
      </w:r>
    </w:p>
    <w:p w:rsidR="00E434FC" w:rsidRDefault="00E434FC" w:rsidP="00E434FC">
      <w:pPr>
        <w:spacing w:line="300" w:lineRule="auto"/>
        <w:jc w:val="center"/>
        <w:rPr>
          <w:b/>
        </w:rPr>
      </w:pPr>
      <w:r>
        <w:rPr>
          <w:b/>
        </w:rPr>
        <w:t xml:space="preserve"> </w:t>
      </w:r>
    </w:p>
    <w:p w:rsidR="00E434FC" w:rsidRDefault="00E434FC" w:rsidP="00E434FC">
      <w:pPr>
        <w:spacing w:line="300" w:lineRule="auto"/>
      </w:pPr>
      <w:r>
        <w:t xml:space="preserve">                              Thời gian: 16h00 thứ 2, ngày 04/11/2024</w:t>
      </w:r>
    </w:p>
    <w:p w:rsidR="00E434FC" w:rsidRDefault="00E434FC" w:rsidP="00E434FC">
      <w:pPr>
        <w:spacing w:line="300" w:lineRule="auto"/>
        <w:ind w:left="2160"/>
      </w:pPr>
      <w:r>
        <w:t>Địa điểm: Văn phòng trường</w:t>
      </w:r>
    </w:p>
    <w:p w:rsidR="00E434FC" w:rsidRDefault="00E434FC" w:rsidP="00E434FC">
      <w:pPr>
        <w:spacing w:line="300" w:lineRule="auto"/>
        <w:ind w:left="2160"/>
      </w:pPr>
      <w:r>
        <w:t xml:space="preserve">Thành phần: 44 đ/c: </w:t>
      </w:r>
    </w:p>
    <w:p w:rsidR="00E434FC" w:rsidRDefault="00E434FC" w:rsidP="00E434FC">
      <w:pPr>
        <w:spacing w:line="300" w:lineRule="auto"/>
        <w:ind w:left="2160"/>
      </w:pPr>
      <w:r>
        <w:t>Vắng: 02 (Oanh, Thêu nghỉ thai sản)</w:t>
      </w:r>
    </w:p>
    <w:p w:rsidR="00E434FC" w:rsidRDefault="00E434FC" w:rsidP="00E434FC">
      <w:pPr>
        <w:spacing w:line="300" w:lineRule="auto"/>
        <w:ind w:left="2160"/>
      </w:pPr>
      <w:r>
        <w:t>Chủ toạ: Vũ Thanh Quyên – Hiệu trưởng</w:t>
      </w:r>
    </w:p>
    <w:p w:rsidR="00E434FC" w:rsidRDefault="00E434FC" w:rsidP="00E434FC">
      <w:pPr>
        <w:spacing w:line="300" w:lineRule="auto"/>
        <w:ind w:left="2160"/>
      </w:pPr>
      <w:r>
        <w:t>Thư ký: Phạm Thị Thu Hà – Giáo viên</w:t>
      </w:r>
    </w:p>
    <w:p w:rsidR="00E434FC" w:rsidRDefault="00E434FC" w:rsidP="00E434FC">
      <w:pPr>
        <w:spacing w:line="300" w:lineRule="auto"/>
        <w:rPr>
          <w:b/>
          <w:u w:val="single"/>
        </w:rPr>
      </w:pPr>
      <w:r>
        <w:rPr>
          <w:b/>
        </w:rPr>
        <w:t xml:space="preserve">*. </w:t>
      </w:r>
      <w:r>
        <w:rPr>
          <w:b/>
          <w:u w:val="single"/>
        </w:rPr>
        <w:t>NỘI DUNG</w:t>
      </w:r>
    </w:p>
    <w:p w:rsidR="00E434FC" w:rsidRDefault="00E434FC" w:rsidP="00E434FC">
      <w:pPr>
        <w:spacing w:before="240" w:line="326" w:lineRule="auto"/>
        <w:ind w:firstLine="700"/>
        <w:jc w:val="both"/>
        <w:rPr>
          <w:b/>
        </w:rPr>
      </w:pPr>
      <w:r>
        <w:rPr>
          <w:b/>
        </w:rPr>
        <w:t>I. Triển khai các văn bản chỉ đạo của các cấp</w:t>
      </w:r>
    </w:p>
    <w:p w:rsidR="00E434FC" w:rsidRDefault="00E434FC" w:rsidP="00E434FC">
      <w:pPr>
        <w:ind w:firstLine="700"/>
        <w:jc w:val="both"/>
      </w:pPr>
      <w:r>
        <w:t>-  CV số 1182/PGD (01.11.24) V/v tham gia các hoạt động “Ngày hội Đại đoàn kết toàn dân tộc ở khu dân cư”.</w:t>
      </w:r>
    </w:p>
    <w:p w:rsidR="00E434FC" w:rsidRDefault="00E434FC" w:rsidP="00E434FC">
      <w:pPr>
        <w:ind w:firstLine="700"/>
        <w:jc w:val="both"/>
      </w:pPr>
      <w:r>
        <w:t>-  CV số 1183/PGD- (01.11.24) V/v triệu tập đại biểu tham dự Hội nghị tập huấn giáo dục quyền con người trong các cơ sở giáo dục mầm non.</w:t>
      </w:r>
    </w:p>
    <w:p w:rsidR="00E434FC" w:rsidRDefault="00E434FC" w:rsidP="00E434FC">
      <w:pPr>
        <w:ind w:firstLine="700"/>
        <w:jc w:val="both"/>
      </w:pPr>
      <w:r>
        <w:t>-  CV số 1177/PGD- (31.10.24) V/v rà soát tổng hợp số liệu tiền sử tiêm chủng của trẻ tại các cơ sở giáo dục mầm non, tiểu học tại thị xã Quảng Yên năm 2024.</w:t>
      </w:r>
    </w:p>
    <w:p w:rsidR="00E434FC" w:rsidRDefault="00E434FC" w:rsidP="00E434FC">
      <w:pPr>
        <w:ind w:firstLine="700"/>
        <w:jc w:val="both"/>
      </w:pPr>
      <w:r>
        <w:t>-   CV số 1176/PGD- (31.10.24)V/v tổ chức các hoạt động giáo dục nhân dịp 80 năm Ngày thành lập QĐNDVN và 35 năm Ngày hội Quốc phòng toàn dân.</w:t>
      </w:r>
    </w:p>
    <w:p w:rsidR="00E434FC" w:rsidRDefault="00E434FC" w:rsidP="00E434FC">
      <w:pPr>
        <w:ind w:firstLine="700"/>
        <w:jc w:val="both"/>
      </w:pPr>
      <w:r>
        <w:t>-   CV số 2070- (10.10.24) của Công an thị xã QY Về việc tiếp tục tăng cường thực hiện Chỉ thị số 31/CT-TTg của Thủ tướng Chính phủ, nâng cao hiệu quả công tác xử lý vi phạm trật tự an toàn giao thông liên quan đến lứa tuổi học sinh.</w:t>
      </w:r>
    </w:p>
    <w:p w:rsidR="00E434FC" w:rsidRDefault="00E434FC" w:rsidP="00E434FC">
      <w:pPr>
        <w:ind w:firstLine="700"/>
        <w:jc w:val="both"/>
      </w:pPr>
      <w:r>
        <w:t>-  Các Quyết định hưởng chế độ chính sách học sinh học kỳ I năm học 2024-2025.</w:t>
      </w:r>
    </w:p>
    <w:p w:rsidR="00E434FC" w:rsidRDefault="00E434FC" w:rsidP="00E434FC">
      <w:pPr>
        <w:ind w:firstLine="700"/>
        <w:jc w:val="both"/>
      </w:pPr>
      <w:r>
        <w:t>-  QĐ số 6765/QĐ-UBND ngày 29.10.2024 Quyết định phân hạng trường.</w:t>
      </w:r>
    </w:p>
    <w:p w:rsidR="00E434FC" w:rsidRDefault="00E434FC" w:rsidP="00E434FC">
      <w:pPr>
        <w:ind w:firstLine="700"/>
        <w:jc w:val="both"/>
      </w:pPr>
      <w:r>
        <w:t>-  CV số 5015- (29.10.24) V/v tăng cường quản lý sử dụng điện thoại trong các cơ sở giáo dục trên địa bàn thị xã.</w:t>
      </w:r>
    </w:p>
    <w:p w:rsidR="00E434FC" w:rsidRDefault="00E434FC" w:rsidP="00E434FC">
      <w:pPr>
        <w:ind w:firstLine="700"/>
        <w:jc w:val="both"/>
      </w:pPr>
      <w:r>
        <w:lastRenderedPageBreak/>
        <w:t>-  CV số 1164- (28.10.24)V/v tổ chức phát động phong trào thi đua xây dựng “Trường học không có ma túy” tiến tới xây dựng “Thị xã sạch ma túy”.</w:t>
      </w:r>
    </w:p>
    <w:p w:rsidR="00E434FC" w:rsidRDefault="00E434FC" w:rsidP="00E434FC">
      <w:pPr>
        <w:ind w:firstLine="700"/>
        <w:jc w:val="both"/>
      </w:pPr>
      <w:r>
        <w:t>-  CV số 1162/PGD (28/10/2024) V/v triển khai báo cáo thống kê kỳ đầu năm học 2024 - 2025.</w:t>
      </w:r>
    </w:p>
    <w:p w:rsidR="00E434FC" w:rsidRDefault="00E434FC" w:rsidP="00E434FC">
      <w:pPr>
        <w:ind w:firstLine="700"/>
        <w:jc w:val="both"/>
      </w:pPr>
      <w:r>
        <w:t>-  CV số 1161/PGD- (28.10.24) Về việc triển khai sổ sức khoẻ điện tử năm học 2024-2025.</w:t>
      </w:r>
    </w:p>
    <w:p w:rsidR="00E434FC" w:rsidRDefault="00E434FC" w:rsidP="00E434FC">
      <w:pPr>
        <w:ind w:firstLine="700"/>
        <w:jc w:val="both"/>
      </w:pPr>
      <w:r>
        <w:t>-  Chương trình phối hợp giữa Phòng GD&amp;ĐT, Thị đoàn và báo TNTP giai đoạn năm 2024-2029.</w:t>
      </w:r>
    </w:p>
    <w:p w:rsidR="00E434FC" w:rsidRDefault="00E434FC" w:rsidP="00E434FC">
      <w:pPr>
        <w:ind w:firstLine="700"/>
        <w:jc w:val="both"/>
      </w:pPr>
      <w:r>
        <w:t>-  QĐ số 5945/QĐ-UBND ngày 09/10/2024), biên bản thẩm định phương án tự chủ tài chính giai đoạn 2024-2025.</w:t>
      </w:r>
    </w:p>
    <w:p w:rsidR="00E434FC" w:rsidRDefault="00E434FC" w:rsidP="00E434FC">
      <w:pPr>
        <w:ind w:firstLine="700"/>
        <w:jc w:val="both"/>
      </w:pPr>
      <w:r>
        <w:t xml:space="preserve">-  CV số 1126/PGD- (18.18.2024) Về việc triển khai thực hiện và quản lý thu, chi cơ sở giáo dục công lập năm học 2024-2025; </w:t>
      </w:r>
    </w:p>
    <w:p w:rsidR="00E434FC" w:rsidRDefault="00E434FC" w:rsidP="00E434FC">
      <w:pPr>
        <w:ind w:firstLine="700"/>
        <w:jc w:val="both"/>
      </w:pPr>
      <w:r>
        <w:t xml:space="preserve">-  CV số 3308/SGD- (18.18.2024) Về việc triển khai thực hiện và quản lý thu, chi cơ sở giáo dục công lập năm học 2024-2025; </w:t>
      </w:r>
    </w:p>
    <w:p w:rsidR="00E434FC" w:rsidRDefault="00E434FC" w:rsidP="00E434FC">
      <w:pPr>
        <w:ind w:firstLine="700"/>
        <w:jc w:val="both"/>
        <w:rPr>
          <w:highlight w:val="white"/>
        </w:rPr>
      </w:pPr>
      <w:r>
        <w:t xml:space="preserve">- QĐ số 6009/UBND ngày 15/10/2024 </w:t>
      </w:r>
      <w:r>
        <w:rPr>
          <w:highlight w:val="white"/>
        </w:rPr>
        <w:t>Quyết định phê duyệt hỗ trợ học phí học kỳ I năm học 2024-2025 theo quy định tại Nghị quyết số 42/2024/NQ-HĐND ngày 23/9/2024;</w:t>
      </w:r>
    </w:p>
    <w:p w:rsidR="00E434FC" w:rsidRDefault="00E434FC" w:rsidP="00E434FC">
      <w:pPr>
        <w:ind w:firstLine="700"/>
        <w:jc w:val="both"/>
        <w:rPr>
          <w:highlight w:val="white"/>
        </w:rPr>
      </w:pPr>
      <w:r>
        <w:rPr>
          <w:highlight w:val="white"/>
        </w:rPr>
        <w:t>- CV số 1108/PGD- (15.10.24) Kế hoạch tổ chức cuộc thi trực tuyến chuyển đổi số năm 2024;</w:t>
      </w:r>
    </w:p>
    <w:p w:rsidR="00E434FC" w:rsidRDefault="00E434FC" w:rsidP="00E434FC">
      <w:pPr>
        <w:ind w:firstLine="700"/>
        <w:jc w:val="both"/>
        <w:rPr>
          <w:highlight w:val="white"/>
        </w:rPr>
      </w:pPr>
      <w:r>
        <w:rPr>
          <w:highlight w:val="white"/>
        </w:rPr>
        <w:t>- CV số 1104/PGD- (15.10.24) Vv triển triển khai thực hiện bồi dưỡng thường xuyên cho cán bộ quản lý, giáo viên cấp mầm non năm học 2024-2025;</w:t>
      </w:r>
    </w:p>
    <w:p w:rsidR="00E434FC" w:rsidRDefault="00E434FC" w:rsidP="00E434FC">
      <w:pPr>
        <w:ind w:firstLine="700"/>
        <w:jc w:val="both"/>
        <w:rPr>
          <w:highlight w:val="white"/>
        </w:rPr>
      </w:pPr>
      <w:r>
        <w:rPr>
          <w:highlight w:val="white"/>
        </w:rPr>
        <w:t>- Quyết định số 5945/QĐ-UBND ngày 09/10/2024 của Uỷ ban nhân dân thị xã Quảng Yên về việc phê duyệt điều chỉnh Phương án tự chủ tài chính giai đoạn 2024-2025 đối với các trường Mầm non, Tiểu học, Trung học cơ sở, Tiểu học và Trung học cơ sở công lập trên địa bàn thị xã;</w:t>
      </w:r>
    </w:p>
    <w:p w:rsidR="00E434FC" w:rsidRDefault="00E434FC" w:rsidP="00E434FC">
      <w:pPr>
        <w:ind w:firstLine="700"/>
        <w:jc w:val="both"/>
        <w:rPr>
          <w:highlight w:val="white"/>
        </w:rPr>
      </w:pPr>
      <w:r>
        <w:rPr>
          <w:highlight w:val="white"/>
        </w:rPr>
        <w:t>- CV số 1070/PGD- (04.10.2024) V/v triển khai thực hiện một số nội dung công tác thi đua khen thưởng ngành giáo dục từ năm học 2024-2025;</w:t>
      </w:r>
    </w:p>
    <w:p w:rsidR="00E434FC" w:rsidRDefault="00E434FC" w:rsidP="00E434FC">
      <w:pPr>
        <w:ind w:firstLine="700"/>
        <w:jc w:val="both"/>
        <w:rPr>
          <w:highlight w:val="white"/>
        </w:rPr>
      </w:pPr>
      <w:r>
        <w:rPr>
          <w:highlight w:val="white"/>
        </w:rPr>
        <w:t>- QĐ số 5870/UBND ngày 07/10/2024 QĐ công nhận trúng tuyển HĐLĐ năm học 2024-2025;</w:t>
      </w:r>
    </w:p>
    <w:p w:rsidR="00E434FC" w:rsidRDefault="00E434FC" w:rsidP="00E434FC">
      <w:pPr>
        <w:ind w:firstLine="700"/>
        <w:jc w:val="both"/>
        <w:rPr>
          <w:highlight w:val="white"/>
        </w:rPr>
      </w:pPr>
      <w:r>
        <w:rPr>
          <w:highlight w:val="white"/>
        </w:rPr>
        <w:lastRenderedPageBreak/>
        <w:t xml:space="preserve">- TB số 04/TB-UBND ngày 9/10/2024 Triệu tập thí sinh dự kiểm tra sát hạch xét tuyển hợp đồng giáo viên, nhân viên vào làm việc tại các đơn vị sự nghiệp giáo dục công lập thuộc Ủy ban nhân dân thị xã; </w:t>
      </w:r>
    </w:p>
    <w:p w:rsidR="00E434FC" w:rsidRDefault="00E434FC" w:rsidP="00E434FC">
      <w:pPr>
        <w:ind w:firstLine="700"/>
        <w:jc w:val="both"/>
        <w:rPr>
          <w:highlight w:val="white"/>
        </w:rPr>
      </w:pPr>
      <w:r>
        <w:rPr>
          <w:highlight w:val="white"/>
        </w:rPr>
        <w:t>- Công văn số 9233/CTQNI-NVDTPC ngày 09/10/2024 của Cục thuế tỉnh Quảng Ninh về việc hướng dẫn chính sách thuế đối với các khoản thu trong cơ sở giáo dục công lập;</w:t>
      </w:r>
    </w:p>
    <w:p w:rsidR="00E434FC" w:rsidRDefault="00E434FC" w:rsidP="00E434FC">
      <w:pPr>
        <w:ind w:firstLine="700"/>
        <w:jc w:val="both"/>
        <w:rPr>
          <w:highlight w:val="white"/>
        </w:rPr>
      </w:pPr>
      <w:r>
        <w:rPr>
          <w:highlight w:val="white"/>
        </w:rPr>
        <w:t>- CV số 3172/SGD ngày 04/10/2024 Về việc nộp hồ sơ đề nghị hỗ trợ học phí Học kỳ I năm học 2024-2025 theo quy định tại Nghị quyết số 42/2024/NQ-HĐND ngày 23/9/2024 của Hội đồng nhân dân tỉnh;</w:t>
      </w:r>
    </w:p>
    <w:p w:rsidR="00E434FC" w:rsidRDefault="00E434FC" w:rsidP="00E434FC">
      <w:pPr>
        <w:ind w:firstLine="700"/>
        <w:jc w:val="both"/>
        <w:rPr>
          <w:highlight w:val="white"/>
        </w:rPr>
      </w:pPr>
      <w:r>
        <w:rPr>
          <w:highlight w:val="white"/>
        </w:rPr>
        <w:t>- CV số 4738/UBND ngày 07/10/2024 Về việc nộp hồ sơ đề nghị hỗ trợ học phí Học kỳ I năm học 2024-2025 theo quy định tại Nghị quyết số 42/2024/NQ-HĐND ngày 23/9/2024 của Hội đồng nhân dân tỉnh;</w:t>
      </w:r>
    </w:p>
    <w:p w:rsidR="00E434FC" w:rsidRDefault="00E434FC" w:rsidP="00E434FC">
      <w:pPr>
        <w:ind w:firstLine="700"/>
        <w:jc w:val="both"/>
        <w:rPr>
          <w:highlight w:val="white"/>
        </w:rPr>
      </w:pPr>
      <w:r>
        <w:rPr>
          <w:highlight w:val="white"/>
        </w:rPr>
        <w:t>- CV số 4737/UBND ngày 07/10/2024</w:t>
      </w:r>
      <w:r>
        <w:rPr>
          <w:rFonts w:eastAsia="Roboto"/>
          <w:sz w:val="33"/>
          <w:szCs w:val="33"/>
          <w:highlight w:val="white"/>
        </w:rPr>
        <w:t xml:space="preserve"> </w:t>
      </w:r>
      <w:r>
        <w:rPr>
          <w:highlight w:val="white"/>
        </w:rPr>
        <w:t>Về việc tăng cường công tác quản lý thu, chi năm học 2024-2025 (Công văn số 4737/UBND-GD ngày 07/10/2024 của Uỷ ban nhân dân thị xã Quảng Yên);</w:t>
      </w:r>
    </w:p>
    <w:p w:rsidR="00E434FC" w:rsidRDefault="00E434FC" w:rsidP="00E434FC">
      <w:pPr>
        <w:ind w:firstLine="700"/>
        <w:jc w:val="both"/>
        <w:rPr>
          <w:highlight w:val="white"/>
        </w:rPr>
      </w:pPr>
      <w:r>
        <w:rPr>
          <w:highlight w:val="white"/>
        </w:rPr>
        <w:t>- CV số 1073/PGD- (07.10.24) V/v triệu tập đại biểu tham dự Hội nghị triển khai nhiệm vụ giáo dục mầm non năm học 2024-2025;</w:t>
      </w:r>
    </w:p>
    <w:p w:rsidR="00E434FC" w:rsidRDefault="00E434FC" w:rsidP="00E434FC">
      <w:pPr>
        <w:ind w:firstLine="700"/>
        <w:jc w:val="both"/>
        <w:rPr>
          <w:highlight w:val="white"/>
        </w:rPr>
      </w:pPr>
      <w:r>
        <w:rPr>
          <w:highlight w:val="white"/>
        </w:rPr>
        <w:t>- CV số 979/PGD- (16.9.2024) V/v hướng dẫn thực hiện nhiệm vụ giáo dục chính trị và công tác học sinh năm học 2024-2025;</w:t>
      </w:r>
    </w:p>
    <w:p w:rsidR="00E434FC" w:rsidRDefault="00E434FC" w:rsidP="00E434FC">
      <w:pPr>
        <w:ind w:firstLine="700"/>
        <w:jc w:val="both"/>
        <w:rPr>
          <w:highlight w:val="white"/>
        </w:rPr>
      </w:pPr>
      <w:r>
        <w:rPr>
          <w:highlight w:val="white"/>
        </w:rPr>
        <w:t>- CV số 4706/UBND ngày 03/10/2024 Vv HĐ GV thai sản, ốm đau, nghỉ hưu, thôi việc, nghỉ tự túc, chuyển công tác;</w:t>
      </w:r>
    </w:p>
    <w:p w:rsidR="00E434FC" w:rsidRDefault="00E434FC" w:rsidP="00E434FC">
      <w:pPr>
        <w:ind w:firstLine="700"/>
        <w:jc w:val="both"/>
        <w:rPr>
          <w:highlight w:val="white"/>
        </w:rPr>
      </w:pPr>
      <w:r>
        <w:rPr>
          <w:highlight w:val="white"/>
        </w:rPr>
        <w:t xml:space="preserve">- HD số 3172/SGD ngày 04/10/2024 Triển khai thực hiện hỗ trợ học phí cho trẻ em mầm non, học sinh phổ thông, học viên giáo dục thường xuyên đang học tại các cơ sở giáo dục trên địa bàn tỉnh Quảng Ninh năm học 2024 - 2025 theo Nghị quyết số 42/2024/NQ-HĐND ngày 23/9/2024 của Hội đồng nhân dân tỉnh; </w:t>
      </w:r>
    </w:p>
    <w:p w:rsidR="00E434FC" w:rsidRDefault="00E434FC" w:rsidP="00E434FC">
      <w:pPr>
        <w:ind w:firstLine="700"/>
        <w:jc w:val="both"/>
        <w:rPr>
          <w:highlight w:val="white"/>
        </w:rPr>
      </w:pPr>
      <w:r>
        <w:rPr>
          <w:highlight w:val="white"/>
        </w:rPr>
        <w:t>- CV số 2470/PGD- (08.9.24) Kế hoạch cao điểm bảo đảm trật tự, an toàn giao thông cho lứa tuổi học sinh;</w:t>
      </w:r>
    </w:p>
    <w:p w:rsidR="00E434FC" w:rsidRDefault="00E434FC" w:rsidP="00E434FC">
      <w:pPr>
        <w:ind w:firstLine="700"/>
        <w:jc w:val="both"/>
        <w:rPr>
          <w:highlight w:val="white"/>
        </w:rPr>
      </w:pPr>
      <w:r>
        <w:rPr>
          <w:highlight w:val="white"/>
        </w:rPr>
        <w:t>- CV số 1034/PGD- (30.9.24) Kế hoạch Hoạt động hưởng ứng ngày Chuyển đổi số quốc gia (10.10);</w:t>
      </w:r>
    </w:p>
    <w:p w:rsidR="00E434FC" w:rsidRDefault="00E434FC" w:rsidP="00E434FC">
      <w:pPr>
        <w:ind w:firstLine="700"/>
        <w:jc w:val="both"/>
        <w:rPr>
          <w:highlight w:val="white"/>
        </w:rPr>
      </w:pPr>
      <w:r>
        <w:rPr>
          <w:highlight w:val="white"/>
        </w:rPr>
        <w:t>- HD số 984- (17.9.2024) Vv hướng dẫn thực hiện nhiệm vụ y tế trường học và bảo vệ, chăm sóc trẻ em năm học 2024 - 2025;</w:t>
      </w:r>
    </w:p>
    <w:p w:rsidR="00E434FC" w:rsidRDefault="00E434FC" w:rsidP="00E434FC">
      <w:pPr>
        <w:ind w:firstLine="700"/>
        <w:jc w:val="both"/>
        <w:rPr>
          <w:highlight w:val="white"/>
        </w:rPr>
      </w:pPr>
      <w:r>
        <w:rPr>
          <w:highlight w:val="white"/>
        </w:rPr>
        <w:lastRenderedPageBreak/>
        <w:t>- Nghị quyết số 42/2024/NQ-HĐND ngày 23/9/2024</w:t>
      </w:r>
    </w:p>
    <w:p w:rsidR="00E434FC" w:rsidRDefault="00E434FC" w:rsidP="00E434FC">
      <w:pPr>
        <w:ind w:firstLine="700"/>
        <w:jc w:val="both"/>
        <w:rPr>
          <w:highlight w:val="white"/>
        </w:rPr>
      </w:pPr>
      <w:r>
        <w:rPr>
          <w:highlight w:val="white"/>
        </w:rPr>
        <w:t>- KH số 1002/PGD- (23.9.24) KẾ HOẠCH Về việc thực hiện nhiệm vụ công tác pháp chế năm học 2024-2025;</w:t>
      </w:r>
    </w:p>
    <w:p w:rsidR="00E434FC" w:rsidRDefault="00E434FC" w:rsidP="00E434FC">
      <w:pPr>
        <w:ind w:firstLine="700"/>
        <w:jc w:val="both"/>
        <w:rPr>
          <w:highlight w:val="white"/>
        </w:rPr>
      </w:pPr>
      <w:r>
        <w:rPr>
          <w:highlight w:val="white"/>
        </w:rPr>
        <w:t>- CV số 989- (18.9.24) PGD-Hướng dẫn nhiệm vụ CNTT 2024-2025;</w:t>
      </w:r>
    </w:p>
    <w:p w:rsidR="00E434FC" w:rsidRDefault="00E434FC" w:rsidP="00E434FC">
      <w:pPr>
        <w:ind w:firstLine="700"/>
        <w:jc w:val="both"/>
        <w:rPr>
          <w:highlight w:val="white"/>
        </w:rPr>
      </w:pPr>
      <w:r>
        <w:rPr>
          <w:highlight w:val="white"/>
        </w:rPr>
        <w:t>- TB số 213/PGD - (13/9/2024) Thông báo về nhu cầu tuyển Hợp đồng lao động vào làm việc tại các đơn vị sự nghiệp giáo dục công lập.</w:t>
      </w:r>
    </w:p>
    <w:p w:rsidR="00E434FC" w:rsidRDefault="00E434FC" w:rsidP="00E434FC">
      <w:pPr>
        <w:ind w:firstLine="700"/>
        <w:jc w:val="both"/>
        <w:rPr>
          <w:highlight w:val="white"/>
        </w:rPr>
      </w:pPr>
      <w:r>
        <w:rPr>
          <w:highlight w:val="white"/>
        </w:rPr>
        <w:t>- CV số 981- (17.9.24) V/v tiếp tục tham gia các nhiệm vụ của BCĐ 35 năm học 2024-2025;</w:t>
      </w:r>
    </w:p>
    <w:p w:rsidR="00E434FC" w:rsidRDefault="00E434FC" w:rsidP="00E434FC">
      <w:pPr>
        <w:ind w:firstLine="700"/>
        <w:jc w:val="both"/>
        <w:rPr>
          <w:highlight w:val="white"/>
        </w:rPr>
      </w:pPr>
      <w:r>
        <w:rPr>
          <w:highlight w:val="white"/>
        </w:rPr>
        <w:t>- KH số 2913/SGD ngày 12/9/2023 Kế hoạch Hội nghị tuyên truyền, tập huấn về thu nộp thuế các khoản thu dịch vụ phục vụ, hỗ trợ hoạt động của các cơ sở giáo dục trên địa bàn tỉnh.</w:t>
      </w:r>
    </w:p>
    <w:p w:rsidR="00E434FC" w:rsidRDefault="00E434FC" w:rsidP="00E434FC">
      <w:pPr>
        <w:spacing w:before="20" w:after="20"/>
        <w:ind w:firstLine="709"/>
        <w:jc w:val="both"/>
        <w:rPr>
          <w:b/>
        </w:rPr>
      </w:pPr>
      <w:r>
        <w:rPr>
          <w:b/>
        </w:rPr>
        <w:t>II. ĐÁNH GIÁ CÔNG TÁC THÁNG 10/2024</w:t>
      </w:r>
    </w:p>
    <w:p w:rsidR="00E434FC" w:rsidRDefault="00E434FC" w:rsidP="00E434FC">
      <w:pPr>
        <w:spacing w:before="20" w:after="20"/>
        <w:ind w:firstLine="709"/>
        <w:jc w:val="both"/>
        <w:rPr>
          <w:b/>
        </w:rPr>
      </w:pPr>
      <w:r>
        <w:rPr>
          <w:b/>
        </w:rPr>
        <w:t>*. Ưu điểm:</w:t>
      </w:r>
    </w:p>
    <w:p w:rsidR="00E434FC" w:rsidRDefault="00E434FC" w:rsidP="00E434FC">
      <w:pPr>
        <w:spacing w:before="20" w:after="20"/>
        <w:ind w:firstLine="700"/>
        <w:jc w:val="both"/>
        <w:rPr>
          <w:b/>
        </w:rPr>
      </w:pPr>
      <w:r>
        <w:rPr>
          <w:b/>
        </w:rPr>
        <w:t>1. Công tác phát triển và phổ cập giáo dục:</w:t>
      </w:r>
    </w:p>
    <w:p w:rsidR="00E434FC" w:rsidRDefault="00E434FC" w:rsidP="00E434FC">
      <w:pPr>
        <w:spacing w:before="20" w:after="20"/>
        <w:ind w:firstLine="700"/>
        <w:jc w:val="both"/>
      </w:pPr>
      <w:r>
        <w:t xml:space="preserve">- Đã duy trì và huy động trẻ các độ tuổi ra lớp theo chỉ tiêu được giao: Tổng số 496 cháu, </w:t>
      </w:r>
      <w:r>
        <w:rPr>
          <w:b/>
          <w:u w:val="single"/>
        </w:rPr>
        <w:t>tăng 06 cháu</w:t>
      </w:r>
      <w:r>
        <w:t xml:space="preserve"> so với tháng trước </w:t>
      </w:r>
      <w:r>
        <w:rPr>
          <w:i/>
        </w:rPr>
        <w:t>(5 tuổi = 171 cháu; 4 tuổi = 146 cháu; 3 tuổi = 110 cháu; nhà trẻ = 69 cháu).</w:t>
      </w:r>
      <w:r>
        <w:t xml:space="preserve"> Trong đó: </w:t>
      </w:r>
    </w:p>
    <w:p w:rsidR="00E434FC" w:rsidRDefault="00E434FC" w:rsidP="00E434FC">
      <w:pPr>
        <w:spacing w:before="20" w:after="20"/>
        <w:ind w:firstLine="700"/>
        <w:jc w:val="both"/>
      </w:pPr>
      <w:r>
        <w:t xml:space="preserve">+ Tăng 10 cháu: MG 5TA3: thêm 01, MG 4TA5: thêm 01; MG 4TA4: thêm 01, MG 3TA2: thêm 01; M 3TA3: thêm 01; 3TA5: thêm 01; NTA1: thêm 01; NTA2: thêm 01; NTA3: thêm 02); </w:t>
      </w:r>
    </w:p>
    <w:p w:rsidR="00E434FC" w:rsidRDefault="00E434FC" w:rsidP="00E434FC">
      <w:pPr>
        <w:spacing w:after="20"/>
        <w:ind w:firstLine="700"/>
        <w:jc w:val="both"/>
      </w:pPr>
      <w:r>
        <w:t>+ Giảm 04 cháu: NTA4: giảm  02; M 3TA3: giảm 01; NTA2: giảm 01;</w:t>
      </w:r>
    </w:p>
    <w:p w:rsidR="00E434FC" w:rsidRDefault="00E434FC" w:rsidP="00E434FC">
      <w:pPr>
        <w:ind w:firstLine="700"/>
        <w:jc w:val="both"/>
      </w:pPr>
      <w:r>
        <w:t xml:space="preserve">- Cập nhật hoàn thiện phần mềm PCGDMNTENT 2024. </w:t>
      </w:r>
    </w:p>
    <w:p w:rsidR="00E434FC" w:rsidRDefault="00E434FC" w:rsidP="00E434FC">
      <w:pPr>
        <w:spacing w:after="20"/>
        <w:ind w:firstLine="700"/>
        <w:jc w:val="both"/>
      </w:pPr>
      <w:r>
        <w:rPr>
          <w:b/>
        </w:rPr>
        <w:t xml:space="preserve">2. Công tác chuyên môn. </w:t>
      </w:r>
      <w:r>
        <w:t>Đã thực hiện các nội dung sau:</w:t>
      </w:r>
    </w:p>
    <w:p w:rsidR="00E434FC" w:rsidRDefault="00E434FC" w:rsidP="00E434FC">
      <w:pPr>
        <w:spacing w:before="20" w:after="20"/>
        <w:ind w:firstLine="700"/>
        <w:jc w:val="both"/>
        <w:rPr>
          <w:b/>
          <w:i/>
        </w:rPr>
      </w:pPr>
      <w:r>
        <w:rPr>
          <w:b/>
          <w:i/>
        </w:rPr>
        <w:t>*. Nuôi dưỡng:</w:t>
      </w:r>
    </w:p>
    <w:p w:rsidR="00E434FC" w:rsidRDefault="00E434FC" w:rsidP="00E434FC">
      <w:pPr>
        <w:spacing w:before="20" w:after="20"/>
        <w:ind w:firstLine="700"/>
        <w:jc w:val="both"/>
      </w:pPr>
      <w:r>
        <w:t>- Đã thực hiện thay đổi thực đơn cho trẻ. Cho trẻ ăn đủ chất, đủ lượng, đúng thực đơn và ATTP. Tính khẩu phần ăn cho trẻ. Duy trì trẻ ăn bán trú 100%. Đảm bảo nước uống, giấc ngủ cho trẻ.</w:t>
      </w:r>
    </w:p>
    <w:p w:rsidR="00E434FC" w:rsidRDefault="00E434FC" w:rsidP="00E434FC">
      <w:pPr>
        <w:spacing w:before="20" w:after="20"/>
        <w:ind w:firstLine="700"/>
        <w:jc w:val="both"/>
      </w:pPr>
      <w:r>
        <w:t>- Thực hiện nghiêm túc thời gian báo ăn theo đúng thời gian, quy định cụ thể (Báo thêm, bớt suất ăn trước 8 giờ giờ sáng và dự kiến báo ăn cho ngày hôm sau trước 10h)</w:t>
      </w:r>
    </w:p>
    <w:p w:rsidR="00E434FC" w:rsidRDefault="00E434FC" w:rsidP="00E434FC">
      <w:pPr>
        <w:spacing w:before="20" w:after="20"/>
        <w:ind w:firstLine="700"/>
        <w:jc w:val="both"/>
      </w:pPr>
      <w:r>
        <w:t>-  Lưu mẫu thức ăn hàng ngày. Hồ sơ bán trú theo quy định.</w:t>
      </w:r>
    </w:p>
    <w:p w:rsidR="00E434FC" w:rsidRDefault="00E434FC" w:rsidP="00E434FC">
      <w:pPr>
        <w:spacing w:before="20" w:after="20"/>
        <w:ind w:firstLine="700"/>
        <w:jc w:val="both"/>
      </w:pPr>
      <w:r>
        <w:t>- Tính phần mềm, dinh dưỡng ăn cho trẻ.</w:t>
      </w:r>
    </w:p>
    <w:p w:rsidR="00E434FC" w:rsidRDefault="00E434FC" w:rsidP="00E434FC">
      <w:pPr>
        <w:spacing w:before="20" w:after="20"/>
        <w:ind w:firstLine="700"/>
        <w:jc w:val="both"/>
      </w:pPr>
      <w:r>
        <w:lastRenderedPageBreak/>
        <w:t xml:space="preserve"> - Thay đổi thực đơn cho trẻ. Cho trẻ ăn đủ chất, đủ lượng, đúng thực đơn và ATTP. Tính khẩu phần ăn cho trẻ. Duy trì trẻ ăn bán trú 100%. Đảm bảo nước uống, giấc ngủ cho trẻ.</w:t>
      </w:r>
    </w:p>
    <w:p w:rsidR="00E434FC" w:rsidRDefault="00E434FC" w:rsidP="00E434FC">
      <w:pPr>
        <w:spacing w:before="240" w:line="326" w:lineRule="auto"/>
        <w:ind w:firstLine="700"/>
        <w:jc w:val="both"/>
      </w:pPr>
      <w:r>
        <w:rPr>
          <w:b/>
          <w:i/>
        </w:rPr>
        <w:t xml:space="preserve">*. Giáo dục: </w:t>
      </w:r>
      <w:r>
        <w:t xml:space="preserve"> </w:t>
      </w:r>
    </w:p>
    <w:p w:rsidR="00E434FC" w:rsidRDefault="00E434FC" w:rsidP="00E434FC">
      <w:pPr>
        <w:spacing w:before="20" w:after="20"/>
        <w:ind w:firstLine="700"/>
        <w:jc w:val="both"/>
      </w:pPr>
      <w:r>
        <w:t>- Đã phấn đấu tỷ lệ 02 buổi/ngày: 99% trở lên.</w:t>
      </w:r>
    </w:p>
    <w:p w:rsidR="00E434FC" w:rsidRDefault="00E434FC" w:rsidP="00E434FC">
      <w:pPr>
        <w:spacing w:before="20" w:after="20"/>
        <w:ind w:firstLine="700"/>
        <w:jc w:val="both"/>
      </w:pPr>
      <w:r>
        <w:t xml:space="preserve">- GV đã thực hiện soạn giảng nghiêm túc chương trình GDMN, quy chế CM. </w:t>
      </w:r>
    </w:p>
    <w:p w:rsidR="00E434FC" w:rsidRDefault="00E434FC" w:rsidP="00E434FC">
      <w:pPr>
        <w:spacing w:before="20" w:after="20"/>
        <w:ind w:firstLine="700"/>
        <w:jc w:val="both"/>
      </w:pPr>
      <w:r>
        <w:t xml:space="preserve">- Đã thực hiện soạn thảo văn bản theo nghị định 30/2020 NĐ-CP </w:t>
      </w:r>
    </w:p>
    <w:p w:rsidR="00E434FC" w:rsidRDefault="00E434FC" w:rsidP="00E434FC">
      <w:pPr>
        <w:spacing w:before="20" w:after="20"/>
        <w:ind w:firstLine="700"/>
        <w:jc w:val="both"/>
      </w:pPr>
      <w:r>
        <w:t>-  GV Áp dụng Bộ tiêu chí XD trường MN lấy trẻ làm trung tâm giai đoạn 2021-2025 theo kế hoạch 937/KH-PGDĐT ngày 22 tháng 11 năm 2021.. thực hiện điểm các lớp (5TA1, 5TA2, 5TA3, 5TA4, 4TA1, 4TA3, 3TA3) Chỉ đạo GV tạo môi trường,  trang trí lớp theo đúng chủ đề, làm đồ dùng đồ chơi tai các góc từ các nguyên vật liệu sẵn có, tạo môi trường giáo dục theo hướng mở theo đúng quy định của chuyên môn: (Trong 1 lớp trang trí không quá 5 gam màu (chỉ 3 gam màu chủ đạo); chiều cao k quá 1,2m, không vẽ lên tường, không sử dụng vật liệu độc hại. mỗi lớp có 1 điểm nhấn, chủ đạo (góc).</w:t>
      </w:r>
    </w:p>
    <w:p w:rsidR="00E434FC" w:rsidRDefault="00E434FC" w:rsidP="00E434FC">
      <w:pPr>
        <w:spacing w:before="20" w:after="20"/>
        <w:ind w:firstLine="700"/>
        <w:jc w:val="both"/>
      </w:pPr>
      <w:r>
        <w:t>- GV đã tạo được môi trường chữ viết trong và ngoài lớp học để chuẩn bị cho trẻ MG sẵn sàng vào lớp 1.</w:t>
      </w:r>
    </w:p>
    <w:p w:rsidR="00E434FC" w:rsidRDefault="00E434FC" w:rsidP="00E434FC">
      <w:pPr>
        <w:spacing w:before="20" w:after="20"/>
        <w:ind w:firstLine="700"/>
        <w:jc w:val="both"/>
      </w:pPr>
      <w:r>
        <w:t>- GV đã thực hiện nghiêm túc công tác soạn giảng, đẩy giáo án lên driver ngày 25 hàng thàng. Thực hiện nghiêm túc đưa phương pháp giáo dục Steam qua hoạt động giáo dục (Tạo hình, khám phá, Chữ cái), lồng ghép nội dung giáo dục ATGT vào các hoạt động chăm sóc, nuôi dưỡng, giáo dục trẻ hàng ngày .</w:t>
      </w:r>
    </w:p>
    <w:p w:rsidR="00E434FC" w:rsidRDefault="00E434FC" w:rsidP="00E434FC">
      <w:pPr>
        <w:spacing w:before="20" w:after="20"/>
        <w:ind w:firstLine="700"/>
        <w:jc w:val="both"/>
      </w:pPr>
      <w:r>
        <w:t>-  Thực hiện tập thể dục sáng ngoài sân trường vào lúc 8h sáng đúng lịch phân công theo tháng: Khu A: Thứ 2, 4: 5 tuổi, Thứ 3,5: 4 tuổi, Thứ 6 Nhà trẻ. Khu B: Tất cả các độ tuổi.</w:t>
      </w:r>
    </w:p>
    <w:p w:rsidR="00E434FC" w:rsidRDefault="00E434FC" w:rsidP="00E434FC">
      <w:pPr>
        <w:spacing w:before="20" w:after="20"/>
        <w:ind w:firstLine="700"/>
        <w:jc w:val="both"/>
      </w:pPr>
      <w:r>
        <w:t xml:space="preserve"> - Thực hiện Đón-trả trẻ, rèn nề nếp lễ giáo, học tập, vui chơi, sinh hoạt cho trẻ.</w:t>
      </w:r>
    </w:p>
    <w:p w:rsidR="00E434FC" w:rsidRDefault="00E434FC" w:rsidP="00E434FC">
      <w:pPr>
        <w:spacing w:before="20" w:after="20"/>
        <w:ind w:firstLine="700"/>
        <w:jc w:val="both"/>
      </w:pPr>
      <w:r>
        <w:t>- Các tổ đã phân công giáo viên dự giờ chéo nhau; Cán bộ quản lý, GV tự học BDTX theo KH.</w:t>
      </w:r>
    </w:p>
    <w:p w:rsidR="00E434FC" w:rsidRDefault="00E434FC" w:rsidP="00E434FC">
      <w:pPr>
        <w:spacing w:before="20" w:after="20"/>
        <w:ind w:firstLine="700"/>
        <w:jc w:val="both"/>
      </w:pPr>
      <w:r>
        <w:t>- Đã tổ chức thao giảng đợt 1 chào mừng 20/10.  từ 15-24. Nhiều hoạt động chuẩn bị chu đáo, hình thức tổ chức hoạt động sáng tao. Kết quả: 38/40 đ/c tham gia. Xếp loại giỏi: 33/38 đ/c. Xếp loại Khá: 5/38 đ/c. Kết quả: 40/40 đ/c tham gia. Xếp loại giỏi: 33/38 đ/c. Xếp loại Khá: 5/38 đ/c.</w:t>
      </w:r>
    </w:p>
    <w:p w:rsidR="00E434FC" w:rsidRDefault="00E434FC" w:rsidP="00E434FC">
      <w:pPr>
        <w:spacing w:before="20" w:after="20"/>
        <w:ind w:firstLine="700"/>
        <w:jc w:val="both"/>
      </w:pPr>
      <w:r>
        <w:t>- Đã tổ chức thành công Hội thi GVDG cấp trường từ 3-14/11 (Kết quả: 40/40 đ/c đạt danh hiệu GVG cấp trường).</w:t>
      </w:r>
    </w:p>
    <w:p w:rsidR="00E434FC" w:rsidRDefault="00E434FC" w:rsidP="00E434FC">
      <w:pPr>
        <w:spacing w:before="20" w:after="20"/>
        <w:ind w:firstLine="700"/>
        <w:jc w:val="both"/>
      </w:pPr>
      <w:r>
        <w:t>- Đã chỉ đạo tổ chức chuyên đề “Khám phá ” cho tổ MG 4 tuổi, tổ 5 tuổi.</w:t>
      </w:r>
    </w:p>
    <w:p w:rsidR="00E434FC" w:rsidRDefault="00E434FC" w:rsidP="00E434FC">
      <w:pPr>
        <w:spacing w:before="20" w:after="20"/>
        <w:ind w:firstLine="700"/>
        <w:jc w:val="both"/>
      </w:pPr>
      <w:r>
        <w:lastRenderedPageBreak/>
        <w:t xml:space="preserve">- Đã tổ chức thành công chuyên đề “Tổ chức hoạt động khám phá khoa học qua thực hành, trải nghiệm cho trẻ mầm non” cấp trường năm học 2024-2025”. </w:t>
      </w:r>
    </w:p>
    <w:p w:rsidR="00E434FC" w:rsidRDefault="00E434FC" w:rsidP="00E434FC">
      <w:pPr>
        <w:spacing w:before="20" w:after="20"/>
        <w:ind w:firstLine="700"/>
        <w:jc w:val="both"/>
        <w:rPr>
          <w:b/>
        </w:rPr>
      </w:pPr>
      <w:r>
        <w:rPr>
          <w:b/>
        </w:rPr>
        <w:t>3. Công tác kiểm tra - thi đua:</w:t>
      </w:r>
    </w:p>
    <w:p w:rsidR="00E434FC" w:rsidRDefault="00E434FC" w:rsidP="00E434FC">
      <w:pPr>
        <w:spacing w:before="20" w:after="20"/>
        <w:ind w:firstLine="700"/>
        <w:jc w:val="both"/>
      </w:pPr>
      <w:r>
        <w:t xml:space="preserve">- BGH, TT k/tra hồ sơ của GV trong tháng; Kiểm tra hồ sơ của trẻ; </w:t>
      </w:r>
    </w:p>
    <w:p w:rsidR="00E434FC" w:rsidRDefault="00E434FC" w:rsidP="00E434FC">
      <w:pPr>
        <w:spacing w:before="20" w:after="20"/>
        <w:ind w:firstLine="700"/>
        <w:jc w:val="both"/>
      </w:pPr>
      <w:r>
        <w:t>- Đã kiểm tra công tác hoạt động của tổ mẫu giáo 5 - 6 tuổi đạt: Tốt</w:t>
      </w:r>
    </w:p>
    <w:p w:rsidR="00E434FC" w:rsidRDefault="00E434FC" w:rsidP="00E434FC">
      <w:pPr>
        <w:spacing w:before="20" w:after="20"/>
        <w:ind w:firstLine="700"/>
        <w:jc w:val="both"/>
        <w:rPr>
          <w:i/>
          <w:sz w:val="32"/>
          <w:szCs w:val="32"/>
        </w:rPr>
      </w:pPr>
      <w:r>
        <w:t xml:space="preserve">- Kiểm tra 07 GV </w:t>
      </w:r>
      <w:r>
        <w:rPr>
          <w:i/>
        </w:rPr>
        <w:t>(trong đó: Kiểm tra toàn diện: 04 đ/c: Khuê, Vân, Thanh, Thêm. Xếp loại Tốt: 4 đ/c; Kiểm tra theo chuyên đề: 3 đ/c: Hương; Diệu Thúy; Hoài. Xếp loại tốt 3 đ/c).</w:t>
      </w:r>
    </w:p>
    <w:p w:rsidR="00E434FC" w:rsidRDefault="00E434FC" w:rsidP="00E434FC">
      <w:pPr>
        <w:spacing w:before="20" w:after="20"/>
        <w:ind w:firstLine="700"/>
        <w:jc w:val="both"/>
        <w:rPr>
          <w:b/>
          <w:szCs w:val="28"/>
        </w:rPr>
      </w:pPr>
      <w:r>
        <w:rPr>
          <w:b/>
        </w:rPr>
        <w:t>4.  CSVC- Tài chính:</w:t>
      </w:r>
    </w:p>
    <w:p w:rsidR="00E434FC" w:rsidRDefault="00E434FC" w:rsidP="00E434FC">
      <w:pPr>
        <w:spacing w:before="20" w:after="20"/>
        <w:ind w:firstLine="700"/>
        <w:jc w:val="both"/>
      </w:pPr>
      <w:r>
        <w:t>- Đã lập báo cáo CSVC về phòng GD; Lập BC thực hiện công tác PCCC cho đoàn giám sát HĐND thị xã; đã lập KH và mời đội PCCC số 4 về trường tập huấn PCCC cho CBGVNV và cấp giấy chứng nhận.</w:t>
      </w:r>
    </w:p>
    <w:p w:rsidR="00E434FC" w:rsidRDefault="00E434FC" w:rsidP="00E434FC">
      <w:pPr>
        <w:spacing w:before="20" w:after="20"/>
        <w:ind w:firstLine="700"/>
        <w:jc w:val="both"/>
      </w:pPr>
      <w:r>
        <w:t>- Đã lập hồ sơ CB, GV, NV trẻ hưởng chế độ chính sách nộp về PGD, thực hiện đầy đủ chế độ chính sách cho đội ngũ, trẻ.</w:t>
      </w:r>
    </w:p>
    <w:p w:rsidR="00E434FC" w:rsidRDefault="00E434FC" w:rsidP="00E434FC">
      <w:pPr>
        <w:spacing w:before="20" w:after="20"/>
        <w:ind w:firstLine="700"/>
        <w:jc w:val="both"/>
      </w:pPr>
      <w:r>
        <w:t>- Đã lập văn bản tham mưu CSVC cho trường, tham mưu với lãnh đạo địa phương (sửa chữa, cải tạo CSVC trường).</w:t>
      </w:r>
    </w:p>
    <w:p w:rsidR="00E434FC" w:rsidRDefault="00E434FC" w:rsidP="00E434FC">
      <w:pPr>
        <w:spacing w:before="20" w:after="20"/>
        <w:ind w:firstLine="700"/>
        <w:jc w:val="both"/>
      </w:pPr>
      <w:r>
        <w:t>- Bổ sung, cấp phát các tài liệu, trang thiết bị đồ dùng học tập, đồ chơi còn thiếu cho các lớp, bếp theo thực tế.</w:t>
      </w:r>
    </w:p>
    <w:p w:rsidR="00E434FC" w:rsidRDefault="00E434FC" w:rsidP="00E434FC">
      <w:pPr>
        <w:spacing w:before="20" w:after="20"/>
        <w:ind w:firstLine="700"/>
        <w:jc w:val="both"/>
      </w:pPr>
      <w:r>
        <w:t>- Trường đã lập hồ sơ để sửa chữa khắc phục CSVC, thay thế các bảng biểu trang trí,… sau bão; sửa thiết bị điện, thiết bị nước, thiết bị vệ sinh, thay bóng điện và quạt trần, máy lọc nước, máy sấy bát,….</w:t>
      </w:r>
    </w:p>
    <w:p w:rsidR="00E434FC" w:rsidRDefault="00E434FC" w:rsidP="00E434FC">
      <w:pPr>
        <w:spacing w:before="20" w:after="20"/>
        <w:ind w:firstLine="700"/>
        <w:jc w:val="both"/>
      </w:pPr>
      <w:r>
        <w:t>- Đã tuyên truyền các công văn hướng dẫn các khoản theo quy đinh và thu dịch vụ theo quy định và theo thỏa thuận với PHHS. Thực hiện nghiêm túc và công khai các khoản thu các dịch vụ theo đúng quy trình cấp trên hướng dẫn thường xuyên, đầy đủ và nộp thuế … theo đúng quy định.</w:t>
      </w:r>
    </w:p>
    <w:p w:rsidR="00E434FC" w:rsidRDefault="00E434FC" w:rsidP="00E434FC">
      <w:pPr>
        <w:spacing w:before="20" w:after="20"/>
        <w:ind w:firstLine="700"/>
        <w:jc w:val="both"/>
      </w:pPr>
      <w:r>
        <w:t>- Thực hiện công khai các khoản chi ngân sách theo đúng quy định.</w:t>
      </w:r>
    </w:p>
    <w:p w:rsidR="00E434FC" w:rsidRDefault="00E434FC" w:rsidP="00E434FC">
      <w:pPr>
        <w:spacing w:before="20" w:after="20"/>
        <w:ind w:firstLine="700"/>
        <w:jc w:val="both"/>
      </w:pPr>
      <w:r>
        <w:t>- Đã lập văn bản về Phòng GD xin cấp thêm bàn, ghế,… cho trẻ em.</w:t>
      </w:r>
    </w:p>
    <w:p w:rsidR="00E434FC" w:rsidRDefault="00E434FC" w:rsidP="00E434FC">
      <w:pPr>
        <w:spacing w:before="20" w:after="20"/>
        <w:ind w:firstLine="700"/>
        <w:jc w:val="both"/>
        <w:rPr>
          <w:b/>
        </w:rPr>
      </w:pPr>
      <w:r>
        <w:rPr>
          <w:b/>
        </w:rPr>
        <w:t>5. Công tác vệ sinh - Y tế trường học:</w:t>
      </w:r>
    </w:p>
    <w:p w:rsidR="00E434FC" w:rsidRDefault="00E434FC" w:rsidP="00E434FC">
      <w:pPr>
        <w:spacing w:before="20" w:after="20"/>
        <w:ind w:firstLine="700"/>
        <w:jc w:val="both"/>
      </w:pPr>
      <w:r>
        <w:t>- Đã hoàn thiện hồ sơ y tế trường học và đón đoàn kiểm tra Liên ngành của thị xã (ngày 04/11) đạt kết quả Tốt.</w:t>
      </w:r>
    </w:p>
    <w:p w:rsidR="00E434FC" w:rsidRDefault="00E434FC" w:rsidP="00E434FC">
      <w:pPr>
        <w:spacing w:before="20" w:after="20"/>
        <w:ind w:firstLine="700"/>
        <w:jc w:val="both"/>
      </w:pPr>
      <w:r>
        <w:rPr>
          <w:b/>
        </w:rPr>
        <w:t xml:space="preserve">- </w:t>
      </w:r>
      <w:r>
        <w:t xml:space="preserve"> GV đã rèn VS cá nhân “Rửa tay bằng xà phòng”,VS trường và lớp sạch sẽ, đảm bảo an toàn cho trẻ về mọi mặt.</w:t>
      </w:r>
    </w:p>
    <w:p w:rsidR="00E434FC" w:rsidRDefault="00E434FC" w:rsidP="00E434FC">
      <w:pPr>
        <w:spacing w:before="20" w:after="20"/>
        <w:ind w:firstLine="700"/>
        <w:jc w:val="both"/>
      </w:pPr>
      <w:r>
        <w:t>- NV Y tế XDKH, viết các bài tuyên truyền các dịch bệnh đau mắt đỏ "chân, tay, miệng", các dịch bệnh theo mùa….</w:t>
      </w:r>
    </w:p>
    <w:p w:rsidR="00E434FC" w:rsidRDefault="00E434FC" w:rsidP="00E434FC">
      <w:pPr>
        <w:spacing w:before="20" w:after="20"/>
        <w:ind w:firstLine="700"/>
        <w:jc w:val="both"/>
      </w:pPr>
      <w:r>
        <w:t>- Đã chỉ đạo giáo viên, nhân viên y tế phối hợp với PHHS để quan tâm đến chế độ ăn cho trẻ bị SDD, trẻ thừa cân, trẻ thấp còi.</w:t>
      </w:r>
    </w:p>
    <w:p w:rsidR="00E434FC" w:rsidRDefault="00E434FC" w:rsidP="00E434FC">
      <w:pPr>
        <w:spacing w:before="20" w:after="20"/>
        <w:ind w:firstLine="700"/>
        <w:jc w:val="both"/>
      </w:pPr>
      <w:r>
        <w:lastRenderedPageBreak/>
        <w:t>- Đã bổ sung đủ đồ dùng VS, giấy VS, xà phòng, ... cho các lớp.</w:t>
      </w:r>
    </w:p>
    <w:p w:rsidR="00E434FC" w:rsidRDefault="00E434FC" w:rsidP="00E434FC">
      <w:pPr>
        <w:spacing w:before="20" w:after="20"/>
        <w:ind w:firstLine="700"/>
        <w:jc w:val="both"/>
        <w:rPr>
          <w:b/>
        </w:rPr>
      </w:pPr>
      <w:r>
        <w:rPr>
          <w:b/>
        </w:rPr>
        <w:t>6. Công tác kế hoạch, tổ chức:</w:t>
      </w:r>
    </w:p>
    <w:p w:rsidR="00E434FC" w:rsidRDefault="00E434FC" w:rsidP="00E434FC">
      <w:pPr>
        <w:spacing w:before="20" w:after="20"/>
        <w:ind w:firstLine="700"/>
        <w:jc w:val="both"/>
      </w:pPr>
      <w:r>
        <w:t xml:space="preserve">- Nhà trường đã chỉ đạo, đôn đốc CBGVNV thực hiện các nhiệm vụ được phân công  kịp thời. Đã xây dựng các loại kế hoạch của nhà trường; Ra QĐ thành lập các tổ, các Hội đồng, các Ban của nhà trường. Đã xây dựng KH và chuẩn bị tốt các điều kiện và tổ chức thành công Hội nghị CBVCNLĐ và nộp hồ sơ về Phòng GD, Liên đoàn LĐ. </w:t>
      </w:r>
    </w:p>
    <w:p w:rsidR="00E434FC" w:rsidRDefault="00E434FC" w:rsidP="00E434FC">
      <w:pPr>
        <w:spacing w:before="20" w:after="20"/>
        <w:ind w:firstLine="700"/>
        <w:jc w:val="both"/>
      </w:pPr>
      <w:r>
        <w:t>- Đã hợp đồng cô nuôi nấu ăn và ký hợp đồng, thanh lý hợp đồng định kỳ 1 tháng/lần với lao công, bảo vệ ở 2 khu.</w:t>
      </w:r>
    </w:p>
    <w:p w:rsidR="00E434FC" w:rsidRDefault="00E434FC" w:rsidP="00E434FC">
      <w:pPr>
        <w:spacing w:before="20" w:after="20"/>
        <w:ind w:firstLine="700"/>
        <w:jc w:val="both"/>
      </w:pPr>
      <w:r>
        <w:t xml:space="preserve">- Báo cáo về ngành để xin bổ sung GV còn thiếu (đã được hợp đồng 01 giáo viên từ ngày 11/10 và 01 nhân viên văn thư từ ngày 17/10). </w:t>
      </w:r>
    </w:p>
    <w:p w:rsidR="00E434FC" w:rsidRDefault="00E434FC" w:rsidP="00E434FC">
      <w:pPr>
        <w:spacing w:before="20" w:after="20"/>
        <w:ind w:firstLine="700"/>
        <w:jc w:val="both"/>
      </w:pPr>
      <w:r>
        <w:t>- Đã lập hồ sơ GV MN hạng II đề nghị nâng lương và PCTNNG về ngành (Thơm, Diệu Thúy, Hoài, Khuê, Hường).</w:t>
      </w:r>
    </w:p>
    <w:p w:rsidR="00E434FC" w:rsidRDefault="00E434FC" w:rsidP="00E434FC">
      <w:pPr>
        <w:spacing w:before="20" w:after="20"/>
        <w:ind w:firstLine="700"/>
        <w:jc w:val="both"/>
      </w:pPr>
      <w:r>
        <w:t>- Đã ra QĐ nâng lương và nâng TNNG và thực hiện các chế độ chính sách cho đội ngũ, trẻ kịp thời.</w:t>
      </w:r>
    </w:p>
    <w:p w:rsidR="00E434FC" w:rsidRDefault="00E434FC" w:rsidP="00E434FC">
      <w:pPr>
        <w:spacing w:before="20" w:after="20"/>
        <w:ind w:firstLine="700"/>
        <w:jc w:val="both"/>
        <w:rPr>
          <w:b/>
        </w:rPr>
      </w:pPr>
      <w:r>
        <w:rPr>
          <w:b/>
        </w:rPr>
        <w:t xml:space="preserve">7. Công tác đoàn thể và công tác khác: </w:t>
      </w:r>
    </w:p>
    <w:p w:rsidR="00E434FC" w:rsidRDefault="00E434FC" w:rsidP="00E434FC">
      <w:pPr>
        <w:spacing w:before="20" w:after="20"/>
        <w:ind w:firstLine="700"/>
        <w:jc w:val="both"/>
      </w:pPr>
      <w:r>
        <w:t>-</w:t>
      </w:r>
      <w:r>
        <w:rPr>
          <w:sz w:val="14"/>
          <w:szCs w:val="14"/>
        </w:rPr>
        <w:t xml:space="preserve">  </w:t>
      </w:r>
      <w:r>
        <w:t>Đã</w:t>
      </w:r>
      <w:r>
        <w:rPr>
          <w:sz w:val="14"/>
          <w:szCs w:val="14"/>
        </w:rPr>
        <w:t xml:space="preserve"> </w:t>
      </w:r>
      <w:r>
        <w:t>phối hợp với CĐCS tổ chức Hội nghị nhà giáo, cán bộ quản lý, người lao động (07/10). Phân công nhiệm vụ CBGVNV cho Hội nghị CBVCNLĐ.</w:t>
      </w:r>
    </w:p>
    <w:p w:rsidR="00E434FC" w:rsidRDefault="00E434FC" w:rsidP="00E434FC">
      <w:pPr>
        <w:spacing w:before="20" w:after="20"/>
        <w:ind w:firstLine="700"/>
        <w:jc w:val="both"/>
      </w:pPr>
      <w:r>
        <w:t>- BGH đã nộp báo cáo về cấp trên đúng thời gian quy định. Thực hiện nhiệm vụ khác theo sự chỉ đạo của cấp trên.</w:t>
      </w:r>
    </w:p>
    <w:p w:rsidR="00E434FC" w:rsidRDefault="00E434FC" w:rsidP="00E434FC">
      <w:pPr>
        <w:spacing w:before="20" w:after="20"/>
        <w:ind w:firstLine="700"/>
        <w:jc w:val="both"/>
      </w:pPr>
      <w:r>
        <w:t>- Đã đưa thông tin nhà trường lên trang Website của trường.</w:t>
      </w:r>
    </w:p>
    <w:p w:rsidR="00E434FC" w:rsidRDefault="00E434FC" w:rsidP="00E434FC">
      <w:pPr>
        <w:spacing w:before="20" w:after="20"/>
        <w:ind w:firstLine="700"/>
        <w:jc w:val="both"/>
      </w:pPr>
      <w:r>
        <w:t>- Bảo vệ đã đảm bảo an toàn CSVC và vệ sinh cho trường, lớp.</w:t>
      </w:r>
    </w:p>
    <w:p w:rsidR="00E434FC" w:rsidRDefault="00E434FC" w:rsidP="00E434FC">
      <w:pPr>
        <w:spacing w:before="20" w:after="20"/>
        <w:ind w:firstLine="700"/>
        <w:jc w:val="both"/>
      </w:pPr>
      <w:r>
        <w:t>- Đã tổ chức họp PHHS trường và lớp (vào ngày 11 và 12/10) để thảo luận, bàn bạc về các khoản thu theo thỏa thuận; đấu thầu thực phẩm, …</w:t>
      </w:r>
    </w:p>
    <w:p w:rsidR="00E434FC" w:rsidRDefault="00E434FC" w:rsidP="00E434FC">
      <w:pPr>
        <w:spacing w:before="20" w:after="20"/>
        <w:ind w:firstLine="700"/>
        <w:jc w:val="both"/>
      </w:pPr>
      <w:r>
        <w:t>- Đã phối hợp với Các đoàn thể vận động, tuyên truyền đến đội ngũ thực hiện tốt các chính sách pháp luật Nhà nước về GDMN, ATGT, PCCC, TNTT, PC tham nhũng, đạo đức nhà giáo,.... các cuộc vận động và phong trào thi đua, chủ đề năm 2024 của các cấp.</w:t>
      </w:r>
    </w:p>
    <w:p w:rsidR="00E434FC" w:rsidRDefault="00E434FC" w:rsidP="00E434FC">
      <w:pPr>
        <w:spacing w:before="20" w:after="20"/>
        <w:ind w:firstLine="700"/>
        <w:jc w:val="both"/>
      </w:pPr>
      <w:r>
        <w:t>- Đã phối hợp với Công đoàn tổ chức kỉ niệm thành lập hội liên hiệp phụ nữ Việt Nam 15/10, 20/10 vui vẻ, ý nghĩa, tiết kiệm.</w:t>
      </w:r>
    </w:p>
    <w:p w:rsidR="00E434FC" w:rsidRDefault="00E434FC" w:rsidP="00E434FC">
      <w:pPr>
        <w:spacing w:before="20" w:after="20"/>
        <w:ind w:firstLine="700"/>
        <w:jc w:val="both"/>
      </w:pPr>
      <w:r>
        <w:t>- Đã nộp ủng hộ các Quỹ khuyến học thị xã năm 2024.</w:t>
      </w:r>
    </w:p>
    <w:p w:rsidR="00E434FC" w:rsidRDefault="00E434FC" w:rsidP="00E434FC">
      <w:pPr>
        <w:spacing w:before="20" w:after="20"/>
        <w:ind w:firstLine="700"/>
        <w:jc w:val="both"/>
      </w:pPr>
      <w:r>
        <w:t>- Lao động cải tạo vườn trường hợp lý.</w:t>
      </w:r>
    </w:p>
    <w:p w:rsidR="00E434FC" w:rsidRDefault="00E434FC" w:rsidP="00E434FC">
      <w:pPr>
        <w:spacing w:before="20" w:after="20"/>
        <w:ind w:firstLine="700"/>
        <w:jc w:val="both"/>
      </w:pPr>
      <w:r>
        <w:t>- 100% CBGVNV tham gia cuộc thi trực tuyến “Tìm hiểu về chuyển đổi số tỉnh QN năm 2024” và tham gia phiếu khảo sát về thực trạng ứng dụng CNTT, công nghệ số trong QL và CS-GD trẻ.</w:t>
      </w:r>
    </w:p>
    <w:p w:rsidR="00E434FC" w:rsidRDefault="00E434FC" w:rsidP="00E434FC">
      <w:pPr>
        <w:jc w:val="both"/>
        <w:rPr>
          <w:u w:val="single"/>
        </w:rPr>
      </w:pPr>
      <w:r>
        <w:rPr>
          <w:b/>
          <w:u w:val="single"/>
        </w:rPr>
        <w:t>*. Hạn chế:</w:t>
      </w:r>
    </w:p>
    <w:p w:rsidR="00E434FC" w:rsidRDefault="00E434FC" w:rsidP="00E434FC">
      <w:pPr>
        <w:ind w:firstLine="567"/>
        <w:jc w:val="both"/>
      </w:pPr>
      <w:r>
        <w:lastRenderedPageBreak/>
        <w:t xml:space="preserve">- Chưa thống kê đầy đủ danh mục đồ dùng, đồ chơi thiết bị tối thiểu theo thông tư 02 trong sổ tài sản. </w:t>
      </w:r>
    </w:p>
    <w:p w:rsidR="00E434FC" w:rsidRDefault="00E434FC" w:rsidP="00E434FC">
      <w:pPr>
        <w:ind w:firstLine="567"/>
        <w:jc w:val="both"/>
      </w:pPr>
      <w:r>
        <w:t>- Giáo án sao chép bài. Giáo án tạo hình (steam) xác định các bước chưa đúng (lớp MG 3-4 tuổi). Giáo án LQVT tiết 1, lập số, một số đc vẫn cho đếm số mới trước. Một số giáo án vi tính còn lỗi văn bản, nhầm ngày, tháng.</w:t>
      </w:r>
    </w:p>
    <w:p w:rsidR="00E434FC" w:rsidRDefault="00E434FC" w:rsidP="00E434FC">
      <w:pPr>
        <w:ind w:firstLine="567"/>
        <w:jc w:val="both"/>
      </w:pPr>
      <w:r>
        <w:t>- Công tác tập thể dục sáng chưa thường xuyên.</w:t>
      </w:r>
    </w:p>
    <w:p w:rsidR="00E434FC" w:rsidRDefault="00E434FC" w:rsidP="00E434FC">
      <w:pPr>
        <w:spacing w:line="300" w:lineRule="auto"/>
        <w:ind w:firstLine="567"/>
        <w:jc w:val="both"/>
        <w:rPr>
          <w:b/>
        </w:rPr>
      </w:pPr>
      <w:r>
        <w:rPr>
          <w:b/>
        </w:rPr>
        <w:t>II. XẾP LOẠI THÁNG 10/2024</w:t>
      </w:r>
    </w:p>
    <w:p w:rsidR="00E434FC" w:rsidRDefault="00E434FC" w:rsidP="00E434FC">
      <w:pPr>
        <w:numPr>
          <w:ilvl w:val="0"/>
          <w:numId w:val="2"/>
        </w:numPr>
        <w:spacing w:before="100" w:beforeAutospacing="1" w:after="0" w:line="240" w:lineRule="auto"/>
        <w:rPr>
          <w:b/>
        </w:rPr>
      </w:pPr>
      <w:r>
        <w:rPr>
          <w:b/>
        </w:rPr>
        <w:t>Đội ngũ:</w:t>
      </w:r>
      <w:r>
        <w:rPr>
          <w:i/>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9"/>
        <w:gridCol w:w="1134"/>
        <w:gridCol w:w="1134"/>
        <w:gridCol w:w="992"/>
        <w:gridCol w:w="992"/>
      </w:tblGrid>
      <w:tr w:rsidR="00E434FC" w:rsidTr="00E434FC">
        <w:trPr>
          <w:trHeight w:val="78"/>
        </w:trPr>
        <w:tc>
          <w:tcPr>
            <w:tcW w:w="851" w:type="dxa"/>
            <w:tcBorders>
              <w:top w:val="single" w:sz="4" w:space="0" w:color="000000"/>
              <w:left w:val="single" w:sz="4" w:space="0" w:color="000000"/>
              <w:bottom w:val="single" w:sz="4" w:space="0" w:color="000000"/>
              <w:right w:val="single" w:sz="4" w:space="0" w:color="000000"/>
            </w:tcBorders>
            <w:vAlign w:val="center"/>
            <w:hideMark/>
          </w:tcPr>
          <w:p w:rsidR="00E434FC" w:rsidRDefault="00E434FC">
            <w:pPr>
              <w:jc w:val="center"/>
              <w:rPr>
                <w:b/>
                <w:sz w:val="26"/>
                <w:szCs w:val="26"/>
              </w:rPr>
            </w:pPr>
            <w:r>
              <w:rPr>
                <w:b/>
                <w:sz w:val="26"/>
                <w:szCs w:val="26"/>
              </w:rPr>
              <w:t>TT</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E434FC" w:rsidRDefault="00E434FC">
            <w:pPr>
              <w:jc w:val="center"/>
              <w:rPr>
                <w:b/>
                <w:sz w:val="26"/>
                <w:szCs w:val="26"/>
              </w:rPr>
            </w:pPr>
            <w:r>
              <w:rPr>
                <w:b/>
                <w:sz w:val="26"/>
                <w:szCs w:val="26"/>
              </w:rPr>
              <w:t>HỌ VÀ TÊN</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ind w:left="-107"/>
              <w:jc w:val="center"/>
              <w:rPr>
                <w:b/>
                <w:sz w:val="26"/>
                <w:szCs w:val="26"/>
              </w:rPr>
            </w:pPr>
            <w:r>
              <w:rPr>
                <w:b/>
                <w:sz w:val="26"/>
                <w:szCs w:val="26"/>
              </w:rPr>
              <w:t xml:space="preserve">XL C/MÔN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434FC" w:rsidRDefault="00E434FC">
            <w:pPr>
              <w:ind w:left="-104" w:right="-109"/>
              <w:jc w:val="center"/>
              <w:rPr>
                <w:b/>
                <w:sz w:val="26"/>
                <w:szCs w:val="26"/>
              </w:rPr>
            </w:pPr>
            <w:r>
              <w:rPr>
                <w:b/>
                <w:sz w:val="26"/>
                <w:szCs w:val="26"/>
              </w:rPr>
              <w:t>TỔNG ĐIỂM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434FC" w:rsidRDefault="00E434FC">
            <w:pPr>
              <w:ind w:left="-157" w:right="-110"/>
              <w:jc w:val="center"/>
              <w:rPr>
                <w:b/>
                <w:sz w:val="26"/>
                <w:szCs w:val="26"/>
              </w:rPr>
            </w:pPr>
            <w:r>
              <w:rPr>
                <w:b/>
                <w:sz w:val="26"/>
                <w:szCs w:val="26"/>
              </w:rPr>
              <w:t>XL CHUNG</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434FC" w:rsidRDefault="00E434FC">
            <w:pPr>
              <w:jc w:val="center"/>
              <w:rPr>
                <w:b/>
                <w:sz w:val="26"/>
                <w:szCs w:val="26"/>
              </w:rPr>
            </w:pPr>
            <w:r>
              <w:rPr>
                <w:b/>
                <w:sz w:val="26"/>
                <w:szCs w:val="26"/>
              </w:rPr>
              <w:t>NGÀY NGHỈ</w:t>
            </w:r>
          </w:p>
        </w:tc>
      </w:tr>
      <w:tr w:rsidR="00E434FC" w:rsidTr="00E434FC">
        <w:trPr>
          <w:trHeight w:val="283"/>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E434FC" w:rsidRDefault="00E434FC">
            <w:pPr>
              <w:rPr>
                <w:sz w:val="26"/>
                <w:szCs w:val="26"/>
              </w:rPr>
            </w:pPr>
            <w:r>
              <w:rPr>
                <w:sz w:val="26"/>
                <w:szCs w:val="26"/>
              </w:rPr>
              <w:t>Vũ Thanh Quyên</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108" w:right="-115"/>
              <w:jc w:val="center"/>
              <w:rPr>
                <w:sz w:val="26"/>
                <w:szCs w:val="26"/>
              </w:rPr>
            </w:pPr>
          </w:p>
        </w:tc>
      </w:tr>
      <w:tr w:rsidR="00E434FC" w:rsidTr="00E434FC">
        <w:trPr>
          <w:trHeight w:val="54"/>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E434FC" w:rsidRDefault="00E434FC">
            <w:pPr>
              <w:ind w:left="-126" w:right="-51"/>
              <w:rPr>
                <w:sz w:val="26"/>
                <w:szCs w:val="26"/>
              </w:rPr>
            </w:pPr>
            <w:r>
              <w:rPr>
                <w:sz w:val="26"/>
                <w:szCs w:val="26"/>
              </w:rPr>
              <w:t>Giang .T.Thúy Nhung</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108" w:right="-115"/>
              <w:jc w:val="center"/>
              <w:rPr>
                <w:sz w:val="26"/>
                <w:szCs w:val="26"/>
              </w:rPr>
            </w:pPr>
          </w:p>
        </w:tc>
      </w:tr>
      <w:tr w:rsidR="00E434FC" w:rsidTr="00E434FC">
        <w:trPr>
          <w:trHeight w:val="306"/>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3</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E434FC" w:rsidRDefault="00E434FC">
            <w:pPr>
              <w:rPr>
                <w:sz w:val="26"/>
                <w:szCs w:val="26"/>
              </w:rPr>
            </w:pPr>
            <w:r>
              <w:rPr>
                <w:sz w:val="26"/>
                <w:szCs w:val="26"/>
              </w:rPr>
              <w:t>Trần Thị Hiền</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108" w:right="-115"/>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4</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Phạm Thị Khuê</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108" w:right="-115"/>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5</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Vũ T. Thu Hương</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108" w:right="-115"/>
              <w:jc w:val="center"/>
              <w:rPr>
                <w:sz w:val="26"/>
                <w:szCs w:val="26"/>
              </w:rPr>
            </w:pPr>
          </w:p>
        </w:tc>
      </w:tr>
      <w:tr w:rsidR="00E434FC" w:rsidTr="00E434FC">
        <w:trPr>
          <w:trHeight w:val="184"/>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6</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ind w:right="-253"/>
              <w:rPr>
                <w:sz w:val="26"/>
                <w:szCs w:val="26"/>
              </w:rPr>
            </w:pPr>
            <w:r>
              <w:rPr>
                <w:sz w:val="26"/>
                <w:szCs w:val="26"/>
              </w:rPr>
              <w:t>Nguyễn Minh Bảo</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108" w:right="-115"/>
              <w:jc w:val="center"/>
              <w:rPr>
                <w:sz w:val="26"/>
                <w:szCs w:val="26"/>
              </w:rPr>
            </w:pPr>
          </w:p>
        </w:tc>
      </w:tr>
      <w:tr w:rsidR="00E434FC" w:rsidTr="00E434FC">
        <w:trPr>
          <w:trHeight w:val="98"/>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7</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Phạm Thị Hạnh</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ind w:left="-108" w:right="-115"/>
              <w:jc w:val="center"/>
              <w:rPr>
                <w:sz w:val="26"/>
                <w:szCs w:val="26"/>
              </w:rPr>
            </w:pPr>
            <w:r>
              <w:rPr>
                <w:sz w:val="26"/>
                <w:szCs w:val="26"/>
              </w:rPr>
              <w:t>1</w:t>
            </w: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8</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ind w:right="-51"/>
              <w:rPr>
                <w:sz w:val="26"/>
                <w:szCs w:val="26"/>
              </w:rPr>
            </w:pPr>
            <w:r>
              <w:rPr>
                <w:sz w:val="26"/>
                <w:szCs w:val="26"/>
              </w:rPr>
              <w:t>Đặng T.Thu Hường</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108" w:right="-115"/>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9</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Bùi Thị Mơ</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108" w:right="-115"/>
              <w:jc w:val="center"/>
              <w:rPr>
                <w:sz w:val="26"/>
                <w:szCs w:val="26"/>
              </w:rPr>
            </w:pPr>
          </w:p>
        </w:tc>
      </w:tr>
      <w:tr w:rsidR="00E434FC" w:rsidTr="00E434FC">
        <w:trPr>
          <w:gridAfter w:val="1"/>
          <w:wAfter w:w="992" w:type="dxa"/>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10</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Dương Thị Hiên</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r>
      <w:tr w:rsidR="00E434FC" w:rsidTr="00E434FC">
        <w:trPr>
          <w:trHeight w:val="55"/>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11</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Trần Thị Phương</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2126" w:type="dxa"/>
            <w:gridSpan w:val="2"/>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ind w:left="-108" w:right="-115"/>
              <w:jc w:val="center"/>
              <w:rPr>
                <w:sz w:val="26"/>
                <w:szCs w:val="26"/>
              </w:rPr>
            </w:pPr>
            <w:r>
              <w:rPr>
                <w:sz w:val="26"/>
                <w:szCs w:val="26"/>
              </w:rPr>
              <w:t>10,5</w:t>
            </w: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12</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Phạm Thị Lệ Thủy</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108" w:right="-115"/>
              <w:jc w:val="center"/>
              <w:rPr>
                <w:sz w:val="26"/>
                <w:szCs w:val="26"/>
              </w:rPr>
            </w:pPr>
          </w:p>
        </w:tc>
      </w:tr>
      <w:tr w:rsidR="00E434FC" w:rsidTr="00E434FC">
        <w:trPr>
          <w:trHeight w:val="263"/>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13</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Trần Hồng Minh</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Khá</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 xml:space="preserve">Tốt </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108" w:right="-115"/>
              <w:jc w:val="center"/>
              <w:rPr>
                <w:sz w:val="26"/>
                <w:szCs w:val="26"/>
              </w:rPr>
            </w:pPr>
          </w:p>
        </w:tc>
      </w:tr>
      <w:tr w:rsidR="00E434FC" w:rsidTr="00E434FC">
        <w:trPr>
          <w:trHeight w:val="128"/>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14</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Đinh Thị Hằng</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108" w:right="-115"/>
              <w:jc w:val="center"/>
              <w:rPr>
                <w:sz w:val="26"/>
                <w:szCs w:val="26"/>
              </w:rPr>
            </w:pPr>
          </w:p>
        </w:tc>
      </w:tr>
      <w:tr w:rsidR="00E434FC" w:rsidTr="00E434FC">
        <w:trPr>
          <w:trHeight w:val="55"/>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15</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Phạm Thị Kiên</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ind w:left="-108" w:right="-115"/>
              <w:jc w:val="center"/>
              <w:rPr>
                <w:sz w:val="26"/>
                <w:szCs w:val="26"/>
              </w:rPr>
            </w:pPr>
            <w:r>
              <w:rPr>
                <w:sz w:val="26"/>
                <w:szCs w:val="26"/>
              </w:rPr>
              <w:t>2</w:t>
            </w:r>
          </w:p>
        </w:tc>
      </w:tr>
      <w:tr w:rsidR="00E434FC" w:rsidTr="00E434FC">
        <w:trPr>
          <w:gridAfter w:val="4"/>
          <w:wAfter w:w="4252" w:type="dxa"/>
          <w:trHeight w:val="80"/>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16</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Cao Thị Thêu</w:t>
            </w: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17</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Vũ Thị Hoài</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rPr>
          <w:trHeight w:val="218"/>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lastRenderedPageBreak/>
              <w:t>18</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Nguyễn Thị Hiên</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19</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Nguyễn Thị Thanh</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20</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Pham T. Thanh Hà</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ind w:left="-117" w:right="-105"/>
              <w:jc w:val="center"/>
              <w:rPr>
                <w:sz w:val="26"/>
                <w:szCs w:val="26"/>
              </w:rPr>
            </w:pPr>
            <w:r>
              <w:rPr>
                <w:sz w:val="26"/>
                <w:szCs w:val="26"/>
              </w:rPr>
              <w:t>1</w:t>
            </w:r>
          </w:p>
        </w:tc>
      </w:tr>
      <w:tr w:rsidR="00E434FC" w:rsidTr="00E434FC">
        <w:trPr>
          <w:trHeight w:val="180"/>
        </w:trPr>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21</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Lưu T. Bích Thúy</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22</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Nguyễn T. Thu Hà</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23</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Nguyễn Thị Thêm</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24</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Phạm Thu Hằng</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25</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Phạm Thị Diệu Thúy</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26</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Nguyễn Thị Kim Oanh</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ind w:left="-62" w:right="-103"/>
              <w:jc w:val="center"/>
              <w:rPr>
                <w:sz w:val="26"/>
                <w:szCs w:val="26"/>
              </w:rPr>
            </w:pPr>
            <w:r>
              <w:rPr>
                <w:sz w:val="26"/>
                <w:szCs w:val="26"/>
              </w:rPr>
              <w:t>Nghỉ thai sản</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27</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Phạm Thị Ngọc Thuyết</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28</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Đoàn Thị Thủy Huyền</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Khá</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ind w:left="-62" w:right="-103"/>
              <w:jc w:val="center"/>
              <w:rPr>
                <w:sz w:val="26"/>
                <w:szCs w:val="26"/>
              </w:rPr>
            </w:pPr>
            <w:r>
              <w:rPr>
                <w:sz w:val="26"/>
                <w:szCs w:val="26"/>
              </w:rPr>
              <w:t>Nghỉ thai sản từ 18/11</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29</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Trần Thị Thoa</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30</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Phạm Thị Thu Hà</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31</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Trần Thị Tươi</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ind w:left="-62" w:right="-103"/>
              <w:jc w:val="center"/>
              <w:rPr>
                <w:sz w:val="26"/>
                <w:szCs w:val="26"/>
              </w:rPr>
            </w:pPr>
            <w:r>
              <w:rPr>
                <w:sz w:val="26"/>
                <w:szCs w:val="26"/>
              </w:rPr>
              <w:t>½</w:t>
            </w: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32</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Phạm Thị Ngọc Trâm</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33</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Phạm Thị Thu Vân</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34</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Hoàng Thị Lương</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35</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Mai Thị Thơm</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36</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Bùi Thị Hoa</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37</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Trịnh Thị Vương Oanh</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38</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Nguyễn T.Thu Khuyên</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Khá</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ind w:left="-62" w:right="-103"/>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39</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Chu Thị Ninh</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ind w:left="-62" w:right="-103"/>
              <w:jc w:val="center"/>
              <w:rPr>
                <w:sz w:val="26"/>
                <w:szCs w:val="26"/>
              </w:rPr>
            </w:pPr>
            <w:r>
              <w:rPr>
                <w:sz w:val="26"/>
                <w:szCs w:val="26"/>
              </w:rPr>
              <w:t>½</w:t>
            </w: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40</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Bùi Thị Thu Hòa</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Khá</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ind w:left="-62" w:right="-103"/>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41</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Nguyễn Thị Lan</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2</w:t>
            </w: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lastRenderedPageBreak/>
              <w:t>42</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Nguyễn Thị Phúc</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43</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Nguyễn Thị Hòa</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Tốt</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44</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Nguyễn Thị Hà (HĐ)</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Khá</w:t>
            </w: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Đi làm từ 11/10</w:t>
            </w: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Khá</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r w:rsidR="00E434FC" w:rsidTr="00E434FC">
        <w:tc>
          <w:tcPr>
            <w:tcW w:w="851"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45</w:t>
            </w:r>
          </w:p>
        </w:tc>
        <w:tc>
          <w:tcPr>
            <w:tcW w:w="3969" w:type="dxa"/>
            <w:tcBorders>
              <w:top w:val="single" w:sz="4" w:space="0" w:color="000000"/>
              <w:left w:val="single" w:sz="4" w:space="0" w:color="000000"/>
              <w:bottom w:val="single" w:sz="4" w:space="0" w:color="000000"/>
              <w:right w:val="single" w:sz="4" w:space="0" w:color="000000"/>
            </w:tcBorders>
            <w:hideMark/>
          </w:tcPr>
          <w:p w:rsidR="00E434FC" w:rsidRDefault="00E434FC">
            <w:pPr>
              <w:rPr>
                <w:sz w:val="26"/>
                <w:szCs w:val="26"/>
              </w:rPr>
            </w:pPr>
            <w:r>
              <w:rPr>
                <w:sz w:val="26"/>
                <w:szCs w:val="26"/>
              </w:rPr>
              <w:t>Nguyễn Thị Thu Thảo</w:t>
            </w:r>
          </w:p>
        </w:tc>
        <w:tc>
          <w:tcPr>
            <w:tcW w:w="1134"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Đi làm từ 17/11</w:t>
            </w:r>
          </w:p>
        </w:tc>
        <w:tc>
          <w:tcPr>
            <w:tcW w:w="992" w:type="dxa"/>
            <w:tcBorders>
              <w:top w:val="single" w:sz="4" w:space="0" w:color="000000"/>
              <w:left w:val="single" w:sz="4" w:space="0" w:color="000000"/>
              <w:bottom w:val="single" w:sz="4" w:space="0" w:color="000000"/>
              <w:right w:val="single" w:sz="4" w:space="0" w:color="000000"/>
            </w:tcBorders>
            <w:hideMark/>
          </w:tcPr>
          <w:p w:rsidR="00E434FC" w:rsidRDefault="00E434FC">
            <w:pPr>
              <w:jc w:val="center"/>
              <w:rPr>
                <w:sz w:val="26"/>
                <w:szCs w:val="26"/>
              </w:rPr>
            </w:pPr>
            <w:r>
              <w:rPr>
                <w:sz w:val="26"/>
                <w:szCs w:val="26"/>
              </w:rPr>
              <w:t>ĐYC</w:t>
            </w:r>
          </w:p>
        </w:tc>
        <w:tc>
          <w:tcPr>
            <w:tcW w:w="992" w:type="dxa"/>
            <w:tcBorders>
              <w:top w:val="single" w:sz="4" w:space="0" w:color="000000"/>
              <w:left w:val="single" w:sz="4" w:space="0" w:color="000000"/>
              <w:bottom w:val="single" w:sz="4" w:space="0" w:color="000000"/>
              <w:right w:val="single" w:sz="4" w:space="0" w:color="000000"/>
            </w:tcBorders>
          </w:tcPr>
          <w:p w:rsidR="00E434FC" w:rsidRDefault="00E434FC">
            <w:pPr>
              <w:jc w:val="center"/>
              <w:rPr>
                <w:sz w:val="26"/>
                <w:szCs w:val="26"/>
              </w:rPr>
            </w:pPr>
          </w:p>
        </w:tc>
      </w:tr>
    </w:tbl>
    <w:p w:rsidR="00E434FC" w:rsidRDefault="00E434FC" w:rsidP="00E434FC">
      <w:pPr>
        <w:spacing w:before="20" w:after="20"/>
        <w:ind w:left="567"/>
        <w:jc w:val="both"/>
        <w:rPr>
          <w:b/>
          <w:szCs w:val="28"/>
        </w:rPr>
      </w:pPr>
      <w:r>
        <w:rPr>
          <w:b/>
        </w:rPr>
        <w:t xml:space="preserve"> </w:t>
      </w:r>
    </w:p>
    <w:p w:rsidR="00E434FC" w:rsidRDefault="00E434FC" w:rsidP="00E434FC">
      <w:pPr>
        <w:spacing w:before="20" w:after="20"/>
        <w:ind w:left="567"/>
        <w:jc w:val="both"/>
      </w:pPr>
      <w:r>
        <w:rPr>
          <w:b/>
        </w:rPr>
        <w:t xml:space="preserve">2. Lớp: </w:t>
      </w:r>
      <w:r>
        <w:t>Xếp loại lớp: Tốt = 20/20 lớp.</w:t>
      </w:r>
    </w:p>
    <w:p w:rsidR="00E434FC" w:rsidRDefault="00E434FC" w:rsidP="00E434FC">
      <w:pPr>
        <w:ind w:firstLine="567"/>
        <w:rPr>
          <w:b/>
        </w:rPr>
      </w:pPr>
      <w:r>
        <w:rPr>
          <w:b/>
        </w:rPr>
        <w:t xml:space="preserve">C. KẾ HOẠCH THÁNG 11/2024: </w:t>
      </w:r>
      <w:r>
        <w:t>Tiếp tục thực hiện như sau:</w:t>
      </w:r>
    </w:p>
    <w:p w:rsidR="00E434FC" w:rsidRDefault="00E434FC" w:rsidP="00E434FC">
      <w:pPr>
        <w:ind w:firstLine="567"/>
        <w:jc w:val="both"/>
        <w:rPr>
          <w:b/>
        </w:rPr>
      </w:pPr>
      <w:r>
        <w:rPr>
          <w:b/>
        </w:rPr>
        <w:t xml:space="preserve">1. Công tác phát triển và phổ cập giáo dục: </w:t>
      </w:r>
    </w:p>
    <w:p w:rsidR="00E434FC" w:rsidRDefault="00E434FC" w:rsidP="00E434FC">
      <w:pPr>
        <w:ind w:firstLine="567"/>
        <w:jc w:val="both"/>
      </w:pPr>
      <w:r>
        <w:t xml:space="preserve">Duy trì và huy động trẻ các độ tuổi ra lớp theo chỉ tiêu được giao </w:t>
      </w:r>
      <w:r>
        <w:rPr>
          <w:i/>
        </w:rPr>
        <w:t>(NTA1: thêm 02; NTA2: thêm 02;NTA3: thêm 01 NTA4: thêm 01; 3TA1 thêm 02; 3TA2: thêm 01; MG 3TA4: thêm 02,MG 3TA5: thêm 02,MG 4TA5: thêm 01).</w:t>
      </w:r>
      <w:r>
        <w:t xml:space="preserve"> </w:t>
      </w:r>
    </w:p>
    <w:p w:rsidR="00E434FC" w:rsidRDefault="00E434FC" w:rsidP="00E434FC">
      <w:pPr>
        <w:ind w:firstLine="567"/>
        <w:jc w:val="both"/>
        <w:rPr>
          <w:i/>
        </w:rPr>
      </w:pPr>
      <w:r>
        <w:t>- Phấn đấu tỷ lệ chuyên cần: 100%</w:t>
      </w:r>
    </w:p>
    <w:p w:rsidR="00E434FC" w:rsidRDefault="00E434FC" w:rsidP="00E434FC">
      <w:pPr>
        <w:ind w:firstLine="567"/>
      </w:pPr>
      <w:r>
        <w:t>- Tiếp tục cập nhật phần mềm trực tuyến Phổ cập GD.</w:t>
      </w:r>
    </w:p>
    <w:p w:rsidR="00E434FC" w:rsidRDefault="00E434FC" w:rsidP="00E434FC">
      <w:pPr>
        <w:ind w:firstLine="567"/>
        <w:jc w:val="both"/>
        <w:rPr>
          <w:b/>
        </w:rPr>
      </w:pPr>
      <w:r>
        <w:rPr>
          <w:b/>
        </w:rPr>
        <w:t xml:space="preserve">2. Công tác chuyên môn. </w:t>
      </w:r>
      <w:r>
        <w:t>Tiếp tục thực hiện các nội dung sau:</w:t>
      </w:r>
    </w:p>
    <w:p w:rsidR="00E434FC" w:rsidRDefault="00E434FC" w:rsidP="00E434FC">
      <w:pPr>
        <w:ind w:firstLine="567"/>
        <w:jc w:val="both"/>
      </w:pPr>
      <w:r>
        <w:rPr>
          <w:b/>
          <w:i/>
        </w:rPr>
        <w:t>*. Nuôi dưỡng:</w:t>
      </w:r>
      <w:r>
        <w:t xml:space="preserve"> </w:t>
      </w:r>
    </w:p>
    <w:p w:rsidR="00E434FC" w:rsidRDefault="00E434FC" w:rsidP="00E434FC">
      <w:pPr>
        <w:ind w:firstLine="567"/>
        <w:jc w:val="both"/>
      </w:pPr>
      <w:r>
        <w:t xml:space="preserve">- Có biện pháp bổ sung cho trẻ SDD, thừa cân. </w:t>
      </w:r>
    </w:p>
    <w:p w:rsidR="00E434FC" w:rsidRDefault="00E434FC" w:rsidP="00E434FC">
      <w:pPr>
        <w:ind w:firstLine="567"/>
        <w:jc w:val="both"/>
      </w:pPr>
      <w:r>
        <w:t xml:space="preserve">- Tiếp tục thực hiện nấu ăn cho trẻ đúng thực đơn độ tuổi, theo mùa. Duy trì và huy động trẻ ăn bán trú 100%. Lưu mẫu thức ăn và tính khẩu phần ăn cho trẻ. Nhập và xuất thực phẩm đảm bảo số lượng, đơn giá. </w:t>
      </w:r>
    </w:p>
    <w:p w:rsidR="00E434FC" w:rsidRDefault="00E434FC" w:rsidP="00E434FC">
      <w:pPr>
        <w:ind w:firstLine="567"/>
        <w:jc w:val="both"/>
      </w:pPr>
      <w:r>
        <w:t>- Đảm bảo sức khoẻ cho trẻ khi thời tiết chuyển mùa</w:t>
      </w:r>
    </w:p>
    <w:p w:rsidR="00E434FC" w:rsidRDefault="00E434FC" w:rsidP="00E434FC">
      <w:pPr>
        <w:ind w:firstLine="567"/>
        <w:jc w:val="both"/>
      </w:pPr>
      <w:r>
        <w:t>-  Hồ sơ thu - chi bán trú, thanh toán chính xác, kịp thời. Công khai tài chính bán trú trên bảng thường xuyên. CB-GV-NV bố trí trực ngoài giờ đảm bảo đúng thời gian lịch SH, an toàn cho trẻ.</w:t>
      </w:r>
    </w:p>
    <w:p w:rsidR="00E434FC" w:rsidRDefault="00E434FC" w:rsidP="00E434FC">
      <w:pPr>
        <w:ind w:firstLine="567"/>
        <w:jc w:val="both"/>
        <w:rPr>
          <w:b/>
          <w:i/>
        </w:rPr>
      </w:pPr>
      <w:r>
        <w:rPr>
          <w:b/>
          <w:i/>
        </w:rPr>
        <w:t xml:space="preserve">*. Giáo dục: </w:t>
      </w:r>
    </w:p>
    <w:p w:rsidR="00E434FC" w:rsidRDefault="00E434FC" w:rsidP="00E434FC">
      <w:pPr>
        <w:ind w:firstLine="567"/>
        <w:jc w:val="both"/>
      </w:pPr>
      <w:r>
        <w:t>- GV tiếp tục soạn giảng theo đúng quy định thể thức văn bản</w:t>
      </w:r>
    </w:p>
    <w:p w:rsidR="00E434FC" w:rsidRDefault="00E434FC" w:rsidP="00E434FC">
      <w:pPr>
        <w:ind w:firstLine="567"/>
        <w:jc w:val="both"/>
        <w:rPr>
          <w:b/>
        </w:rPr>
      </w:pPr>
      <w:r>
        <w:lastRenderedPageBreak/>
        <w:t xml:space="preserve">- Giáo viên thực hiện nghiệm túc việc báo cáo số liệu sĩ số lên biểu trực tuyến </w:t>
      </w:r>
      <w:r>
        <w:rPr>
          <w:b/>
        </w:rPr>
        <w:t>(Gủi giáo án, KH lên driver trước ngày 25 hàng tháng – Nhà trường gửi mỗi lớp một đường lik riêng)</w:t>
      </w:r>
    </w:p>
    <w:p w:rsidR="00E434FC" w:rsidRDefault="00E434FC" w:rsidP="00E434FC">
      <w:pPr>
        <w:ind w:firstLine="567"/>
        <w:jc w:val="both"/>
      </w:pPr>
      <w:r>
        <w:t>- Chỉ đao</w:t>
      </w:r>
      <w:r>
        <w:rPr>
          <w:b/>
          <w:i/>
        </w:rPr>
        <w:t xml:space="preserve"> </w:t>
      </w:r>
      <w:r>
        <w:t>GV Áp dụng Bộ tiêu chí XD trường MN lấy trẻ làm trung tâm giai đoạn 2021-2025 theo kế hoạch 937/KH-PGDĐT ngày 22 tháng 11 năm 2021.. thực hiện điểm các lớp (5TA1, 5TA2, 5TA3, 5TA4, 4TA1, 4TA3, 3TA3) Chỉ đạo GV tạo môi trường,  trang trí lớp theo đúng chủ đề, làm đồ dùng đồ chơi tai các góc từ các nguyên vật liệu sẵn có, tạo môi trường giáo dục theo hướng mở theo đúng quy định của chuyên môn.</w:t>
      </w:r>
    </w:p>
    <w:p w:rsidR="00E434FC" w:rsidRDefault="00E434FC" w:rsidP="00E434FC">
      <w:pPr>
        <w:spacing w:before="20" w:after="20"/>
        <w:ind w:firstLine="720"/>
        <w:jc w:val="both"/>
      </w:pPr>
      <w:r>
        <w:t>- Chỉ đao GV thực hiện nghiêm túc đưa phương pháp giáo dục Steam qua hoạt động giáo dục (Tạo hình, khám phá, Chữ cái), lồng ghép nội dung giáo dục ATGT vào các hoạt động chăm sóc, nuôi dưỡng, giáo dục trẻ hàng ngày.</w:t>
      </w:r>
    </w:p>
    <w:p w:rsidR="00E434FC" w:rsidRDefault="00E434FC" w:rsidP="00E434FC">
      <w:pPr>
        <w:ind w:firstLine="567"/>
        <w:jc w:val="both"/>
      </w:pPr>
      <w:r>
        <w:t>- Các tổ phân công giáo viên dự giờ chéo nhau; Cán bộ quản lý, GV tự học BDTX theo KH.</w:t>
      </w:r>
    </w:p>
    <w:p w:rsidR="00E434FC" w:rsidRDefault="00E434FC" w:rsidP="00E434FC">
      <w:pPr>
        <w:ind w:firstLine="567"/>
        <w:jc w:val="both"/>
        <w:rPr>
          <w:rFonts w:eastAsia="Calibri"/>
        </w:rPr>
      </w:pPr>
      <w:r>
        <w:rPr>
          <w:b/>
        </w:rPr>
        <w:t xml:space="preserve">- </w:t>
      </w:r>
      <w:r>
        <w:t>Tổ chức các hoạt động kỷ niệm 42 năm ngày NGVN 20/11: Chạy chương trình sáng 8h30 ngày 15/11; Tổ chức Hội thi văn nghệ vào sáng 8h00 ngày 19/11/2023 (Có KH kèm theo</w:t>
      </w:r>
      <w:r>
        <w:rPr>
          <w:b/>
        </w:rPr>
        <w:t>)</w:t>
      </w:r>
      <w:r>
        <w:t>. Các bộ phận chuẩn bị các điều kiện, tập luyện văn nghệ chào mừng của cô và trẻ</w:t>
      </w:r>
      <w:r>
        <w:rPr>
          <w:i/>
        </w:rPr>
        <w:t>)</w:t>
      </w:r>
      <w:r>
        <w:t xml:space="preserve"> </w:t>
      </w:r>
      <w:r>
        <w:rPr>
          <w:rFonts w:eastAsia="Calibri"/>
        </w:rPr>
        <w:t xml:space="preserve"> </w:t>
      </w:r>
      <w:r>
        <w:t xml:space="preserve">Tổ chức Hội thi văn nghệ chào mừng Ngày nhà giáo Việt Nam 20/11 gồm các đội thi: </w:t>
      </w:r>
    </w:p>
    <w:p w:rsidR="00E434FC" w:rsidRDefault="00E434FC" w:rsidP="00E434FC">
      <w:pPr>
        <w:ind w:firstLine="567"/>
        <w:jc w:val="both"/>
        <w:rPr>
          <w:rFonts w:eastAsia="Times New Roman"/>
        </w:rPr>
      </w:pPr>
      <w:r>
        <w:t xml:space="preserve">+ Đội số 1: 5 Tuổi A1, 4 Tuổi A1, </w:t>
      </w:r>
    </w:p>
    <w:p w:rsidR="00E434FC" w:rsidRDefault="00E434FC" w:rsidP="00E434FC">
      <w:pPr>
        <w:ind w:firstLine="567"/>
        <w:jc w:val="both"/>
      </w:pPr>
      <w:r>
        <w:t xml:space="preserve">+ Đội số 2: 5 Tuổi A2, 4 Tuổi A2, </w:t>
      </w:r>
    </w:p>
    <w:p w:rsidR="00E434FC" w:rsidRDefault="00E434FC" w:rsidP="00E434FC">
      <w:pPr>
        <w:ind w:firstLine="567"/>
        <w:jc w:val="both"/>
      </w:pPr>
      <w:r>
        <w:t xml:space="preserve">+ Đội số 3: 5 Tuổi A3, 4 Tuổi A3, </w:t>
      </w:r>
    </w:p>
    <w:p w:rsidR="00E434FC" w:rsidRDefault="00E434FC" w:rsidP="00E434FC">
      <w:pPr>
        <w:ind w:firstLine="709"/>
        <w:jc w:val="both"/>
      </w:pPr>
      <w:r>
        <w:t>+ Đội số 4: 5 Tuổi A4, 4 Tuổi A4,.</w:t>
      </w:r>
    </w:p>
    <w:p w:rsidR="00E434FC" w:rsidRDefault="00E434FC" w:rsidP="00E434FC">
      <w:pPr>
        <w:ind w:firstLine="709"/>
        <w:jc w:val="both"/>
      </w:pPr>
      <w:r>
        <w:t xml:space="preserve">+ Đội số 5: 5 Tuổi A5, 5 Tuổi A6, 4 Tuổi 5, </w:t>
      </w:r>
    </w:p>
    <w:p w:rsidR="00E434FC" w:rsidRDefault="00E434FC" w:rsidP="00E434FC">
      <w:pPr>
        <w:ind w:firstLine="709"/>
        <w:jc w:val="both"/>
      </w:pPr>
      <w:r>
        <w:t>- 04 lớp 3 tuổi khu A tập 2 tiết mục khai mạc hội thi.</w:t>
      </w:r>
    </w:p>
    <w:p w:rsidR="00E434FC" w:rsidRDefault="00E434FC" w:rsidP="00E434FC">
      <w:pPr>
        <w:ind w:firstLine="709"/>
        <w:jc w:val="both"/>
      </w:pPr>
      <w:r>
        <w:t>- Các đội tham gia nội dung thi theo KH nhà trường đã xây dựng và bắt thăm thứ tự các tiết mục.</w:t>
      </w:r>
    </w:p>
    <w:p w:rsidR="00E434FC" w:rsidRDefault="00E434FC" w:rsidP="00E434FC">
      <w:pPr>
        <w:ind w:firstLine="709"/>
        <w:jc w:val="both"/>
      </w:pPr>
      <w:r>
        <w:t>- Chuẩn bị tốt mọi điều kiện để tham dự hội thị: Giáo viên dạy giỏi cấp thị xã năm học 2024-2025 ( Nhà trường dự trình bày biện pháp thi GVGTX theo lịch)</w:t>
      </w:r>
    </w:p>
    <w:p w:rsidR="00E434FC" w:rsidRDefault="00E434FC" w:rsidP="00E434FC">
      <w:pPr>
        <w:ind w:firstLine="567"/>
        <w:jc w:val="both"/>
      </w:pPr>
      <w:r>
        <w:t>- Tiếp tục hoàn thiện các minh chứng tự đánh giá KĐCL trường MN.</w:t>
      </w:r>
    </w:p>
    <w:p w:rsidR="00E434FC" w:rsidRDefault="00E434FC" w:rsidP="00E434FC">
      <w:pPr>
        <w:ind w:firstLine="709"/>
        <w:jc w:val="both"/>
      </w:pPr>
      <w:r>
        <w:t xml:space="preserve">3. Công tác kiểm tra - thi đua. </w:t>
      </w:r>
    </w:p>
    <w:p w:rsidR="00E434FC" w:rsidRDefault="00E434FC" w:rsidP="00E434FC">
      <w:pPr>
        <w:ind w:right="60" w:firstLine="720"/>
        <w:jc w:val="both"/>
      </w:pPr>
      <w:r>
        <w:lastRenderedPageBreak/>
        <w:t>Kiểm tra việc thực hiện trách nhiệm của lãnh đạo (cấp phó): đ/c Giang Thị Thuý Nhung</w:t>
      </w:r>
    </w:p>
    <w:p w:rsidR="00E434FC" w:rsidRDefault="00E434FC" w:rsidP="00E434FC">
      <w:pPr>
        <w:ind w:firstLine="709"/>
        <w:jc w:val="both"/>
      </w:pPr>
      <w:r>
        <w:t>- Kiểm tra toàn diện 03 GV (Thuyết, Hoa, Thơm).</w:t>
      </w:r>
    </w:p>
    <w:p w:rsidR="00E434FC" w:rsidRDefault="00E434FC" w:rsidP="00E434FC">
      <w:pPr>
        <w:ind w:firstLine="709"/>
        <w:jc w:val="both"/>
      </w:pPr>
      <w:r>
        <w:t>- Kiểm tra theo chuyên đề 04 GV (Phương; Ninh; Kim Oanh; Ng. Hiên).</w:t>
      </w:r>
    </w:p>
    <w:p w:rsidR="00E434FC" w:rsidRDefault="00E434FC" w:rsidP="00E434FC">
      <w:pPr>
        <w:ind w:firstLine="709"/>
        <w:jc w:val="both"/>
      </w:pPr>
      <w:r>
        <w:t>- Kiểm tra hoạt động của bộ phận CS, ND trẻ:</w:t>
      </w:r>
    </w:p>
    <w:p w:rsidR="00E434FC" w:rsidRDefault="00E434FC" w:rsidP="00E434FC">
      <w:pPr>
        <w:ind w:firstLine="709"/>
        <w:jc w:val="both"/>
      </w:pPr>
      <w:r>
        <w:t>+ Kiểm tra cơ sở vật chất phục vụ bán trú.</w:t>
      </w:r>
    </w:p>
    <w:p w:rsidR="00E434FC" w:rsidRDefault="00E434FC" w:rsidP="00E434FC">
      <w:pPr>
        <w:ind w:firstLine="709"/>
        <w:jc w:val="both"/>
      </w:pPr>
      <w:r>
        <w:t>+ Kiểm tra kết quả nuôi dưỡng, chăm sóc trẻ.</w:t>
      </w:r>
    </w:p>
    <w:p w:rsidR="00E434FC" w:rsidRDefault="00E434FC" w:rsidP="00E434FC">
      <w:pPr>
        <w:ind w:firstLine="709"/>
        <w:jc w:val="both"/>
      </w:pPr>
      <w:r>
        <w:t>+ Kiểm tra việc thực hiện đảm bảo VS, ATTP.</w:t>
      </w:r>
    </w:p>
    <w:p w:rsidR="00E434FC" w:rsidRDefault="00E434FC" w:rsidP="00E434FC">
      <w:pPr>
        <w:ind w:left="720"/>
        <w:jc w:val="both"/>
      </w:pPr>
      <w:r>
        <w:t xml:space="preserve">+ Kiểm tra hoạt động của bộ phận phục vụ nuôi dưỡng, chăm sóc trẻ.  </w:t>
      </w:r>
    </w:p>
    <w:p w:rsidR="00E434FC" w:rsidRDefault="00E434FC" w:rsidP="00E434FC">
      <w:pPr>
        <w:ind w:firstLine="709"/>
        <w:jc w:val="both"/>
      </w:pPr>
      <w:r>
        <w:t>- BGH+ tổ trưởng CM: Kiểm tra hồ sơ của giáo viên (Tuần 2, 4).</w:t>
      </w:r>
    </w:p>
    <w:p w:rsidR="00E434FC" w:rsidRDefault="00E434FC" w:rsidP="00E434FC">
      <w:pPr>
        <w:ind w:firstLine="709"/>
        <w:jc w:val="both"/>
      </w:pPr>
      <w:r>
        <w:t>- Kiểm tra nhân viên nấu ăn (tuần 2,3).</w:t>
      </w:r>
    </w:p>
    <w:p w:rsidR="00E434FC" w:rsidRDefault="00E434FC" w:rsidP="00E434FC">
      <w:pPr>
        <w:ind w:firstLine="709"/>
        <w:jc w:val="both"/>
      </w:pPr>
      <w:r>
        <w:t>- Tiếp tục thực hiện các phong trào thi đua lấy thành tích chào mừng ngày NGVN 20/11. Thi đua “</w:t>
      </w:r>
      <w:r>
        <w:rPr>
          <w:i/>
        </w:rPr>
        <w:t>Dạy tốt, học tốt”.</w:t>
      </w:r>
      <w:r>
        <w:t xml:space="preserve"> </w:t>
      </w:r>
    </w:p>
    <w:p w:rsidR="00E434FC" w:rsidRDefault="00E434FC" w:rsidP="00E434FC">
      <w:pPr>
        <w:ind w:firstLine="709"/>
        <w:jc w:val="both"/>
      </w:pPr>
      <w:r>
        <w:t>- Tiếp tục tuyên truyền GD pháp luật, ATGT và thực hiện chủ đề năm 2024 của các cấp.</w:t>
      </w:r>
    </w:p>
    <w:p w:rsidR="00E434FC" w:rsidRDefault="00E434FC" w:rsidP="00E434FC">
      <w:pPr>
        <w:ind w:firstLine="709"/>
        <w:jc w:val="both"/>
      </w:pPr>
      <w:r>
        <w:t>- Chuẩn bị tốt mọi điệu kiện đón đoàn Kiểm tra PGD ( Dự kiến ngày 12 và 13/11/2024).</w:t>
      </w:r>
    </w:p>
    <w:p w:rsidR="00E434FC" w:rsidRDefault="00E434FC" w:rsidP="00E434FC">
      <w:pPr>
        <w:ind w:firstLine="709"/>
        <w:jc w:val="both"/>
      </w:pPr>
      <w:r>
        <w:rPr>
          <w:b/>
        </w:rPr>
        <w:t>4.  CSVC- Tài chính:</w:t>
      </w:r>
      <w:r>
        <w:t xml:space="preserve"> </w:t>
      </w:r>
    </w:p>
    <w:p w:rsidR="00E434FC" w:rsidRDefault="00E434FC" w:rsidP="00E434FC">
      <w:pPr>
        <w:ind w:firstLine="709"/>
        <w:jc w:val="both"/>
      </w:pPr>
      <w:r>
        <w:t xml:space="preserve">- Tiếp tục tham mưu với ngành GD và địa phương CSVC và quy hoạch địa điểm đất xây dựng mới cho trường. </w:t>
      </w:r>
    </w:p>
    <w:p w:rsidR="00E434FC" w:rsidRDefault="00E434FC" w:rsidP="00E434FC">
      <w:pPr>
        <w:ind w:firstLine="709"/>
        <w:jc w:val="both"/>
      </w:pPr>
      <w:r>
        <w:t>- Tiếp tục mua bổ sung, cấp phát đầy đủ tài liệu, trang thiết bị đồ dùng học tập, đồ chơi còn thiếu cho các lớp theo thực tế. Xây dựng kế hoạch, làm dự toán mua bổ sung các thiết bị đồ dùng đồ dùng dạy học và đồ chơi theo Thông tư 02/TT-BGD ĐT quy định. Tiếp tục bổ sung đồ dùng bán trú còn thiếu, đã hỏng (chiếu, chăn, đệm, ga, khay, bát, thìa, ….)</w:t>
      </w:r>
    </w:p>
    <w:p w:rsidR="00E434FC" w:rsidRDefault="00E434FC" w:rsidP="00E434FC">
      <w:pPr>
        <w:ind w:firstLine="709"/>
        <w:jc w:val="both"/>
      </w:pPr>
      <w:r>
        <w:t xml:space="preserve">- Sửa thiết bị điện, nước, vệ sinh, mý văn phòng. </w:t>
      </w:r>
    </w:p>
    <w:p w:rsidR="00E434FC" w:rsidRDefault="00E434FC" w:rsidP="00E434FC">
      <w:pPr>
        <w:ind w:firstLine="567"/>
        <w:jc w:val="both"/>
      </w:pPr>
      <w:r>
        <w:t xml:space="preserve">- Lập hồ sơ CB, GV, NV trẻ hưởng chế độ chính sách nộp về PGD, thực hiện đầy đủ chế độ chính sách cho đội ngũ, trẻ. </w:t>
      </w:r>
    </w:p>
    <w:p w:rsidR="00E434FC" w:rsidRDefault="00E434FC" w:rsidP="00E434FC">
      <w:pPr>
        <w:ind w:firstLine="567"/>
        <w:jc w:val="both"/>
      </w:pPr>
      <w:r>
        <w:lastRenderedPageBreak/>
        <w:t xml:space="preserve">- Tiếp tục tuyên truyền các công văn hướng dẫn các khoản thu theo quy định và theo thỏa thuận với PH. </w:t>
      </w:r>
    </w:p>
    <w:p w:rsidR="00E434FC" w:rsidRDefault="00E434FC" w:rsidP="00E434FC">
      <w:pPr>
        <w:ind w:firstLine="567"/>
        <w:jc w:val="both"/>
      </w:pPr>
      <w:r>
        <w:t xml:space="preserve">- Thực hiện công khai các khoản thu - chi ngân sách, bán trú thường xuyên, đầy đủ. </w:t>
      </w:r>
    </w:p>
    <w:p w:rsidR="00E434FC" w:rsidRDefault="00E434FC" w:rsidP="00E434FC">
      <w:pPr>
        <w:ind w:firstLine="567"/>
        <w:jc w:val="both"/>
        <w:rPr>
          <w:b/>
        </w:rPr>
      </w:pPr>
      <w:r>
        <w:rPr>
          <w:b/>
        </w:rPr>
        <w:t xml:space="preserve">5. Công tác vệ sinh - Y tế trường học: </w:t>
      </w:r>
    </w:p>
    <w:p w:rsidR="00E434FC" w:rsidRDefault="00E434FC" w:rsidP="00E434FC">
      <w:pPr>
        <w:ind w:firstLine="567"/>
        <w:jc w:val="both"/>
      </w:pPr>
      <w:r>
        <w:rPr>
          <w:b/>
        </w:rPr>
        <w:t xml:space="preserve">*. </w:t>
      </w:r>
      <w:r>
        <w:t xml:space="preserve">Chỉ đạo GV tiếp tục rèn VS cá nhân “Rửa tay bằng xà phòng”. Giáo viên các lớp tiếp tục phối hợp với nhân viên Y tế thực hiện vệ sinh đồ dùng đồ chơi VS trường và lớp sạch sẽ, đảm bảo an toàn cho trẻ về mọi mặt. </w:t>
      </w:r>
    </w:p>
    <w:p w:rsidR="00E434FC" w:rsidRDefault="00E434FC" w:rsidP="00E434FC">
      <w:pPr>
        <w:ind w:firstLine="567"/>
        <w:jc w:val="both"/>
      </w:pPr>
      <w:r>
        <w:t xml:space="preserve">*. Chỉ đạo NV Y tế XDKH và phối hợp trạm Y tế phường tổ chức Hội thảo tuyên truyền các dịch bệnh như: "chân, tay, miệng", sởi Rubella; dịch bệnh…. Quan tâm đến chế độ ăn cho trẻ bị SDD, trẻ thừa cân, trẻ thấp còi. </w:t>
      </w:r>
    </w:p>
    <w:p w:rsidR="00E434FC" w:rsidRDefault="00E434FC" w:rsidP="00E434FC">
      <w:pPr>
        <w:ind w:firstLine="567"/>
        <w:jc w:val="both"/>
      </w:pPr>
      <w:r>
        <w:t>*. Thực hiện tốt việc phòng chống tai nạn gây thương tích cho trẻ: Đảm bảo tuyệt đối an toàn cho trẻ khi trẻ ở trường lớp, không trả trẻ cho người lạ, sắp xếp đồ dùng tạo môi trường lớp học an toàn...</w:t>
      </w:r>
    </w:p>
    <w:p w:rsidR="00E434FC" w:rsidRDefault="00E434FC" w:rsidP="00E434FC">
      <w:pPr>
        <w:ind w:firstLine="567"/>
        <w:jc w:val="both"/>
      </w:pPr>
      <w:r>
        <w:t>*. Thực hiện công tác VSMT: Lao động tập thể chiều thứ 6; lao công dọn dẹp vệ sinh môi trường trong và ngoài sạch sẽ, gọn gàng. Cải tạo vườn trường.</w:t>
      </w:r>
    </w:p>
    <w:p w:rsidR="00E434FC" w:rsidRDefault="00E434FC" w:rsidP="00E434FC">
      <w:pPr>
        <w:spacing w:before="20" w:after="20"/>
        <w:ind w:firstLine="567"/>
        <w:jc w:val="both"/>
      </w:pPr>
      <w:r>
        <w:t>Bổ sung đồ dùng VS, giấy VS, xà phòng ... cho các lớp. Sưu tầm thêm tranh ảnh tuyên truyền treo ở bảng tuyên truyền của trường và ở phòng y tế. Bổ sung, mua sắm đồ dùng vệ sinh, giấy vệ sinh, xà phòng ..vv. cho các lớp.</w:t>
      </w:r>
    </w:p>
    <w:p w:rsidR="00E434FC" w:rsidRDefault="00E434FC" w:rsidP="00E434FC">
      <w:pPr>
        <w:spacing w:before="20" w:after="20"/>
        <w:ind w:firstLine="700"/>
        <w:jc w:val="both"/>
        <w:rPr>
          <w:b/>
        </w:rPr>
      </w:pPr>
      <w:r>
        <w:rPr>
          <w:b/>
        </w:rPr>
        <w:t>6. Công tác kế hoạch, tổ chức:</w:t>
      </w:r>
    </w:p>
    <w:p w:rsidR="00E434FC" w:rsidRDefault="00E434FC" w:rsidP="00E434FC">
      <w:pPr>
        <w:spacing w:before="20" w:after="20"/>
        <w:ind w:firstLine="700"/>
        <w:jc w:val="both"/>
      </w:pPr>
      <w:r>
        <w:t>- Nhà trường tiếp tục chỉ đạo phân công nhiệm vụ cho CBGVNV.</w:t>
      </w:r>
    </w:p>
    <w:p w:rsidR="00E434FC" w:rsidRDefault="00E434FC" w:rsidP="00E434FC">
      <w:pPr>
        <w:spacing w:before="20" w:after="20"/>
        <w:ind w:firstLine="700"/>
        <w:jc w:val="both"/>
      </w:pPr>
      <w:r>
        <w:t>- Tiếp tục xây dựng các loại kế hoạch;</w:t>
      </w:r>
      <w:r>
        <w:rPr>
          <w:b/>
        </w:rPr>
        <w:t xml:space="preserve"> </w:t>
      </w:r>
      <w:r>
        <w:t>Ra QĐ của nhà trường.</w:t>
      </w:r>
    </w:p>
    <w:p w:rsidR="00E434FC" w:rsidRDefault="00E434FC" w:rsidP="00E434FC">
      <w:pPr>
        <w:spacing w:before="20" w:after="20"/>
        <w:ind w:firstLine="700"/>
        <w:jc w:val="both"/>
      </w:pPr>
      <w:r>
        <w:t xml:space="preserve">- Nhà trường xây dựng KH và chuẩn bị các điều kiện tổ chức kỷ niệm 42 năm ngày NGVN 20/11 và báo cáo về Phòng GD, UBND phường. </w:t>
      </w:r>
    </w:p>
    <w:p w:rsidR="00E434FC" w:rsidRDefault="00E434FC" w:rsidP="00E434FC">
      <w:pPr>
        <w:spacing w:before="20" w:after="20"/>
        <w:ind w:firstLine="700"/>
        <w:jc w:val="both"/>
      </w:pPr>
      <w:r>
        <w:rPr>
          <w:b/>
        </w:rPr>
        <w:t xml:space="preserve">- </w:t>
      </w:r>
      <w:r>
        <w:t>Tiếp tục hợp đồng định kỳ 1 tháng/lần với lao công, bảo vệ ở 2 khu.</w:t>
      </w:r>
    </w:p>
    <w:p w:rsidR="00E434FC" w:rsidRDefault="00E434FC" w:rsidP="00E434FC">
      <w:pPr>
        <w:spacing w:before="20" w:after="20"/>
        <w:ind w:firstLine="700"/>
        <w:jc w:val="both"/>
      </w:pPr>
      <w:r>
        <w:t>- Tiếp tục lập hồ sơ GV MN và CBQL hạng II đề nghị nâng lương và PCTNNG về phòng GD.</w:t>
      </w:r>
    </w:p>
    <w:p w:rsidR="00E434FC" w:rsidRDefault="00E434FC" w:rsidP="00E434FC">
      <w:pPr>
        <w:spacing w:before="20" w:after="20"/>
        <w:ind w:firstLine="700"/>
        <w:jc w:val="both"/>
      </w:pPr>
      <w:r>
        <w:t>- Ra QĐ nâng TNNG (đ/c Bùi Thị Thu Hòa) và thực hiện các chế độ chính sách cho đội ngũ, trẻ kịp thời.</w:t>
      </w:r>
    </w:p>
    <w:p w:rsidR="00E434FC" w:rsidRDefault="00E434FC" w:rsidP="00E434FC">
      <w:pPr>
        <w:spacing w:before="20" w:after="20"/>
        <w:ind w:firstLine="700"/>
        <w:jc w:val="both"/>
        <w:rPr>
          <w:b/>
          <w:u w:val="single"/>
        </w:rPr>
      </w:pPr>
      <w:r>
        <w:rPr>
          <w:b/>
        </w:rPr>
        <w:t>7. Công tác đoàn thể và công tác khác:</w:t>
      </w:r>
      <w:r>
        <w:rPr>
          <w:b/>
          <w:u w:val="single"/>
        </w:rPr>
        <w:t xml:space="preserve"> </w:t>
      </w:r>
    </w:p>
    <w:p w:rsidR="00E434FC" w:rsidRDefault="00E434FC" w:rsidP="00E434FC">
      <w:pPr>
        <w:spacing w:before="20" w:after="20"/>
        <w:ind w:firstLine="567"/>
        <w:jc w:val="both"/>
      </w:pPr>
      <w:r>
        <w:t xml:space="preserve">- Nộp báo cáo về cấp trên đúng thời gian quy định. Thực hiện nhiệm vụ khác theo sự chỉ đạo của cấp trên. </w:t>
      </w:r>
    </w:p>
    <w:p w:rsidR="00E434FC" w:rsidRDefault="00E434FC" w:rsidP="00E434FC">
      <w:pPr>
        <w:ind w:firstLine="567"/>
        <w:jc w:val="both"/>
      </w:pPr>
      <w:r>
        <w:lastRenderedPageBreak/>
        <w:t xml:space="preserve">- Đ/c D.Hiên, Đ/c Thanh tiếp tục đưa thông tin chính xác về các hoạt động quản lý, chăm sóc - giáo dục trẻ của trường lên trang Webside; facebook của trường. Tiếp tục thực hiện tốt, tạo sự lan tỏa trong công tác tuyên truyền phụ huynh qua các hoạt động chăm sóc - giáo dục trẻ qua kênh Fb, Zalo. </w:t>
      </w:r>
    </w:p>
    <w:p w:rsidR="00E434FC" w:rsidRDefault="00E434FC" w:rsidP="00E434FC">
      <w:pPr>
        <w:ind w:firstLine="567"/>
        <w:jc w:val="both"/>
      </w:pPr>
      <w:r>
        <w:t>- Cập nhật phần mềm CSDL và Smas, ….</w:t>
      </w:r>
    </w:p>
    <w:p w:rsidR="00E434FC" w:rsidRDefault="00E434FC" w:rsidP="00E434FC">
      <w:pPr>
        <w:ind w:firstLine="567"/>
        <w:jc w:val="both"/>
      </w:pPr>
      <w:r>
        <w:t>- Phối hợp với Các đoàn thể vận động, tuyên truyền đến đội ngũ thực hiện tốt các chính sách GD pháp luật; GDMN; ATGT, TNTT; PCCC; phòng chống tham nhũng; đạo đức nhà giáo; tệ nạn XH; bạo hành trẻ em; các quy chế của nhà trường;....vv.</w:t>
      </w:r>
    </w:p>
    <w:p w:rsidR="00E434FC" w:rsidRDefault="00E434FC" w:rsidP="00E434FC">
      <w:pPr>
        <w:ind w:firstLine="567"/>
        <w:jc w:val="both"/>
      </w:pPr>
      <w:r>
        <w:rPr>
          <w:b/>
        </w:rPr>
        <w:t xml:space="preserve">- </w:t>
      </w:r>
      <w:r>
        <w:t>Vận động CBGVNV nộp ủng hộ Quỹ do các cấp phát động.</w:t>
      </w:r>
    </w:p>
    <w:p w:rsidR="00E434FC" w:rsidRDefault="00E434FC" w:rsidP="00E434FC">
      <w:pPr>
        <w:ind w:firstLine="567"/>
        <w:jc w:val="both"/>
      </w:pPr>
      <w:r>
        <w:t xml:space="preserve">- Phối hợp với Công đoàn và Chi đoàn thanh niên tổ chức các hoạt động chào mừng và toạ đàm 42 năm ngày NGVN 20/11. </w:t>
      </w:r>
    </w:p>
    <w:p w:rsidR="00E434FC" w:rsidRDefault="00E434FC" w:rsidP="00E434FC">
      <w:pPr>
        <w:jc w:val="both"/>
      </w:pPr>
      <w:r>
        <w:t xml:space="preserve">         - Bảo vệ phải đảm bảo an toàn CSVC cho trường, lớp, đảm bảo an ninh. </w:t>
      </w:r>
    </w:p>
    <w:p w:rsidR="00E434FC" w:rsidRDefault="00E434FC" w:rsidP="00E434FC">
      <w:pPr>
        <w:jc w:val="both"/>
        <w:rPr>
          <w:b/>
          <w:u w:val="single"/>
        </w:rPr>
      </w:pPr>
      <w:r>
        <w:rPr>
          <w:b/>
          <w:u w:val="single"/>
        </w:rPr>
        <w:t xml:space="preserve">III. Phát biểu ý kiến: </w:t>
      </w:r>
    </w:p>
    <w:p w:rsidR="00E434FC" w:rsidRDefault="00E434FC" w:rsidP="00E434FC">
      <w:pPr>
        <w:spacing w:line="360" w:lineRule="auto"/>
        <w:jc w:val="both"/>
        <w:rPr>
          <w:b/>
          <w:u w:val="single"/>
        </w:rPr>
      </w:pPr>
      <w:r>
        <w:rPr>
          <w:b/>
          <w:u w:val="single"/>
        </w:rPr>
        <w:t>IV. Kết luận:</w:t>
      </w:r>
    </w:p>
    <w:p w:rsidR="00962F45" w:rsidRDefault="00962F45">
      <w:bookmarkStart w:id="0" w:name="_GoBack"/>
      <w:bookmarkEnd w:id="0"/>
    </w:p>
    <w:sectPr w:rsidR="00962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Robot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534DA"/>
    <w:multiLevelType w:val="multilevel"/>
    <w:tmpl w:val="A238D338"/>
    <w:lvl w:ilvl="0">
      <w:start w:val="1"/>
      <w:numFmt w:val="decimal"/>
      <w:lvlText w:val="%1."/>
      <w:lvlJc w:val="left"/>
      <w:pPr>
        <w:ind w:left="927" w:hanging="360"/>
      </w:pPr>
      <w:rPr>
        <w:rFonts w:ascii="Times New Roman" w:hAnsi="Times New Roman" w:cs="Times New Roman" w:hint="default"/>
        <w:color w:val="000000"/>
      </w:rPr>
    </w:lvl>
    <w:lvl w:ilvl="1">
      <w:start w:val="1"/>
      <w:numFmt w:val="lowerLetter"/>
      <w:lvlText w:val="%2."/>
      <w:lvlJc w:val="left"/>
      <w:pPr>
        <w:ind w:left="1647" w:hanging="360"/>
      </w:pPr>
      <w:rPr>
        <w:rFonts w:ascii="Times New Roman" w:hAnsi="Times New Roman" w:cs="Times New Roman" w:hint="default"/>
      </w:rPr>
    </w:lvl>
    <w:lvl w:ilvl="2">
      <w:start w:val="1"/>
      <w:numFmt w:val="lowerRoman"/>
      <w:lvlText w:val="%3."/>
      <w:lvlJc w:val="right"/>
      <w:pPr>
        <w:ind w:left="2367" w:hanging="180"/>
      </w:pPr>
      <w:rPr>
        <w:rFonts w:ascii="Times New Roman" w:hAnsi="Times New Roman" w:cs="Times New Roman" w:hint="default"/>
      </w:rPr>
    </w:lvl>
    <w:lvl w:ilvl="3">
      <w:start w:val="1"/>
      <w:numFmt w:val="decimal"/>
      <w:lvlText w:val="%4."/>
      <w:lvlJc w:val="left"/>
      <w:pPr>
        <w:ind w:left="3087" w:hanging="360"/>
      </w:pPr>
      <w:rPr>
        <w:rFonts w:ascii="Times New Roman" w:hAnsi="Times New Roman" w:cs="Times New Roman" w:hint="default"/>
      </w:rPr>
    </w:lvl>
    <w:lvl w:ilvl="4">
      <w:start w:val="1"/>
      <w:numFmt w:val="lowerLetter"/>
      <w:lvlText w:val="%5."/>
      <w:lvlJc w:val="left"/>
      <w:pPr>
        <w:ind w:left="3807" w:hanging="360"/>
      </w:pPr>
      <w:rPr>
        <w:rFonts w:ascii="Times New Roman" w:hAnsi="Times New Roman" w:cs="Times New Roman" w:hint="default"/>
      </w:rPr>
    </w:lvl>
    <w:lvl w:ilvl="5">
      <w:start w:val="1"/>
      <w:numFmt w:val="lowerRoman"/>
      <w:lvlText w:val="%6."/>
      <w:lvlJc w:val="right"/>
      <w:pPr>
        <w:ind w:left="4527" w:hanging="180"/>
      </w:pPr>
      <w:rPr>
        <w:rFonts w:ascii="Times New Roman" w:hAnsi="Times New Roman" w:cs="Times New Roman" w:hint="default"/>
      </w:rPr>
    </w:lvl>
    <w:lvl w:ilvl="6">
      <w:start w:val="1"/>
      <w:numFmt w:val="decimal"/>
      <w:lvlText w:val="%7."/>
      <w:lvlJc w:val="left"/>
      <w:pPr>
        <w:ind w:left="5247" w:hanging="360"/>
      </w:pPr>
      <w:rPr>
        <w:rFonts w:ascii="Times New Roman" w:hAnsi="Times New Roman" w:cs="Times New Roman" w:hint="default"/>
      </w:rPr>
    </w:lvl>
    <w:lvl w:ilvl="7">
      <w:start w:val="1"/>
      <w:numFmt w:val="lowerLetter"/>
      <w:lvlText w:val="%8."/>
      <w:lvlJc w:val="left"/>
      <w:pPr>
        <w:ind w:left="5967" w:hanging="360"/>
      </w:pPr>
      <w:rPr>
        <w:rFonts w:ascii="Times New Roman" w:hAnsi="Times New Roman" w:cs="Times New Roman" w:hint="default"/>
      </w:rPr>
    </w:lvl>
    <w:lvl w:ilvl="8">
      <w:start w:val="1"/>
      <w:numFmt w:val="lowerRoman"/>
      <w:lvlText w:val="%9."/>
      <w:lvlJc w:val="right"/>
      <w:pPr>
        <w:ind w:left="6687" w:hanging="180"/>
      </w:pPr>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FC"/>
    <w:rsid w:val="00962F45"/>
    <w:rsid w:val="00E4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EC98C-424E-45B2-9695-50BFF289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4FC"/>
    <w:pPr>
      <w:spacing w:before="100" w:beforeAutospacing="1" w:after="0" w:line="240" w:lineRule="auto"/>
    </w:pPr>
    <w:rPr>
      <w:rFonts w:ascii=".VnTime" w:eastAsia="Calibri" w:hAnsi=".VnTime" w:cs="Times New Roman"/>
      <w:szCs w:val="28"/>
    </w:rPr>
  </w:style>
  <w:style w:type="character" w:customStyle="1" w:styleId="HeaderChar">
    <w:name w:val="Header Char"/>
    <w:basedOn w:val="DefaultParagraphFont"/>
    <w:link w:val="Header"/>
    <w:uiPriority w:val="99"/>
    <w:rsid w:val="00E434FC"/>
    <w:rPr>
      <w:rFonts w:ascii=".VnTime" w:eastAsia="Calibri" w:hAnsi=".VnTime" w:cs="Times New Roman"/>
      <w:szCs w:val="28"/>
    </w:rPr>
  </w:style>
  <w:style w:type="paragraph" w:styleId="Footer">
    <w:name w:val="footer"/>
    <w:basedOn w:val="Normal"/>
    <w:link w:val="FooterChar"/>
    <w:uiPriority w:val="99"/>
    <w:unhideWhenUsed/>
    <w:rsid w:val="00E434FC"/>
    <w:pPr>
      <w:spacing w:before="100" w:beforeAutospacing="1" w:after="0" w:line="240" w:lineRule="auto"/>
    </w:pPr>
    <w:rPr>
      <w:rFonts w:ascii=".VnTime" w:eastAsia="Calibri" w:hAnsi=".VnTime" w:cs="Times New Roman"/>
      <w:szCs w:val="28"/>
    </w:rPr>
  </w:style>
  <w:style w:type="character" w:customStyle="1" w:styleId="FooterChar">
    <w:name w:val="Footer Char"/>
    <w:basedOn w:val="DefaultParagraphFont"/>
    <w:link w:val="Footer"/>
    <w:uiPriority w:val="99"/>
    <w:rsid w:val="00E434FC"/>
    <w:rPr>
      <w:rFonts w:ascii=".VnTime" w:eastAsia="Calibri" w:hAnsi=".VnTime" w:cs="Times New Roman"/>
      <w:szCs w:val="28"/>
    </w:rPr>
  </w:style>
  <w:style w:type="paragraph" w:styleId="NormalWeb">
    <w:name w:val="Normal (Web)"/>
    <w:basedOn w:val="Normal"/>
    <w:uiPriority w:val="99"/>
    <w:unhideWhenUsed/>
    <w:rsid w:val="00E434F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0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3293</Words>
  <Characters>18776</Characters>
  <Application>Microsoft Office Word</Application>
  <DocSecurity>0</DocSecurity>
  <Lines>156</Lines>
  <Paragraphs>44</Paragraphs>
  <ScaleCrop>false</ScaleCrop>
  <Company/>
  <LinksUpToDate>false</LinksUpToDate>
  <CharactersWithSpaces>22025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2025-01-07T12:49:00Z</dcterms:created>
  <dcterms:modified xsi:type="dcterms:W3CDTF">2025-01-07T12:50:00Z</dcterms:modified>
</cp:coreProperties>
</file>