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9"/>
        <w:gridCol w:w="5766"/>
      </w:tblGrid>
      <w:tr w:rsidR="00B8775A" w:rsidTr="00B8775A">
        <w:tc>
          <w:tcPr>
            <w:tcW w:w="4536" w:type="dxa"/>
          </w:tcPr>
          <w:p w:rsidR="00B8775A" w:rsidRDefault="00B8775A">
            <w:pPr>
              <w:spacing w:after="0" w:line="24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sz w:val="26"/>
                <w:szCs w:val="28"/>
              </w:rPr>
              <w:t xml:space="preserve">        </w:t>
            </w:r>
            <w:r>
              <w:rPr>
                <w:rFonts w:eastAsia="Times New Roman" w:cs="Times New Roman"/>
                <w:sz w:val="26"/>
                <w:szCs w:val="28"/>
              </w:rPr>
              <w:t>UBND THỊ XÃ QUẢNG YÊN</w:t>
            </w:r>
          </w:p>
          <w:p w:rsidR="00B8775A" w:rsidRDefault="00B8775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sz w:val="26"/>
                <w:szCs w:val="28"/>
              </w:rPr>
              <w:t>TRƯỜNG THCS  MINH THÀNH</w:t>
            </w:r>
          </w:p>
          <w:p w:rsidR="00B8775A" w:rsidRDefault="00B8775A">
            <w:pPr>
              <w:spacing w:after="0" w:line="240" w:lineRule="auto"/>
              <w:ind w:firstLine="1134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asciiTheme="minorHAnsi" w:eastAsiaTheme="minorEastAsia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1026712</wp:posOffset>
                      </wp:positionH>
                      <wp:positionV relativeFrom="paragraph">
                        <wp:posOffset>90833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38356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85pt,7.15pt" to="131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"/>
                  </w:pict>
                </mc:Fallback>
              </mc:AlternateContent>
            </w:r>
          </w:p>
          <w:p w:rsidR="00B8775A" w:rsidRDefault="00B8775A" w:rsidP="00B8775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Số: 84/THCSMT</w:t>
            </w:r>
          </w:p>
        </w:tc>
        <w:tc>
          <w:tcPr>
            <w:tcW w:w="5762" w:type="dxa"/>
          </w:tcPr>
          <w:p w:rsidR="00B8775A" w:rsidRDefault="00B8775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:rsidR="00B8775A" w:rsidRDefault="00B8775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sz w:val="26"/>
                <w:szCs w:val="28"/>
              </w:rPr>
              <w:t>Độc lập - Tự do - Hạnh phúc</w:t>
            </w:r>
          </w:p>
          <w:p w:rsidR="00B8775A" w:rsidRDefault="00B8775A">
            <w:pPr>
              <w:spacing w:after="0" w:line="240" w:lineRule="auto"/>
              <w:ind w:firstLine="1134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asciiTheme="minorHAnsi" w:eastAsiaTheme="minorEastAsia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940352</wp:posOffset>
                      </wp:positionH>
                      <wp:positionV relativeFrom="paragraph">
                        <wp:posOffset>64494</wp:posOffset>
                      </wp:positionV>
                      <wp:extent cx="1757045" cy="0"/>
                      <wp:effectExtent l="0" t="0" r="336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7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DA66D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05pt,5.1pt" to="212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"/>
                  </w:pict>
                </mc:Fallback>
              </mc:AlternateContent>
            </w:r>
          </w:p>
          <w:p w:rsidR="00B8775A" w:rsidRDefault="00B8775A" w:rsidP="00B8775A">
            <w:pPr>
              <w:spacing w:after="0" w:line="240" w:lineRule="auto"/>
              <w:ind w:firstLine="17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Minh Thành, ngày 24 tháng 7 năm 2024</w:t>
            </w:r>
          </w:p>
        </w:tc>
      </w:tr>
    </w:tbl>
    <w:p w:rsidR="00B8775A" w:rsidRDefault="00B8775A" w:rsidP="00B8775A">
      <w:pPr>
        <w:spacing w:after="0" w:line="240" w:lineRule="auto"/>
        <w:rPr>
          <w:rFonts w:eastAsia="Times New Roman" w:cs="Times New Roman"/>
          <w:sz w:val="16"/>
          <w:szCs w:val="28"/>
        </w:rPr>
      </w:pPr>
    </w:p>
    <w:p w:rsidR="00B8775A" w:rsidRDefault="00B8775A" w:rsidP="00B8775A">
      <w:pPr>
        <w:spacing w:after="0" w:line="240" w:lineRule="auto"/>
        <w:rPr>
          <w:rFonts w:eastAsia="Times New Roman" w:cs="Times New Roman"/>
          <w:sz w:val="16"/>
          <w:szCs w:val="28"/>
        </w:rPr>
      </w:pPr>
    </w:p>
    <w:p w:rsidR="00B8775A" w:rsidRDefault="00B8775A" w:rsidP="00B8775A">
      <w:pPr>
        <w:spacing w:after="0" w:line="240" w:lineRule="auto"/>
        <w:rPr>
          <w:rFonts w:eastAsia="Times New Roman" w:cs="Times New Roman"/>
          <w:sz w:val="16"/>
          <w:szCs w:val="28"/>
        </w:rPr>
      </w:pPr>
    </w:p>
    <w:p w:rsidR="00B8775A" w:rsidRDefault="00B8775A" w:rsidP="00B8775A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THÔNG BÁO </w:t>
      </w:r>
    </w:p>
    <w:p w:rsidR="00B8775A" w:rsidRDefault="00B8775A" w:rsidP="00B8775A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Về việc chi trả tiền hỗ trợ chênh lệch học phí</w:t>
      </w:r>
    </w:p>
    <w:p w:rsidR="00B8775A" w:rsidRDefault="00B8775A" w:rsidP="00B8775A">
      <w:pPr>
        <w:spacing w:after="0" w:line="240" w:lineRule="auto"/>
        <w:jc w:val="center"/>
        <w:outlineLvl w:val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bCs/>
          <w:szCs w:val="28"/>
        </w:rPr>
        <w:t>Năm học 2023-2024</w:t>
      </w:r>
    </w:p>
    <w:p w:rsidR="00B8775A" w:rsidRDefault="00B8775A" w:rsidP="00B8775A">
      <w:pPr>
        <w:spacing w:after="0" w:line="240" w:lineRule="auto"/>
        <w:jc w:val="center"/>
        <w:outlineLvl w:val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2289976</wp:posOffset>
                </wp:positionH>
                <wp:positionV relativeFrom="paragraph">
                  <wp:posOffset>92103</wp:posOffset>
                </wp:positionV>
                <wp:extent cx="1367624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C041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pt,7.25pt" to="4in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72777E" w:rsidRDefault="0072777E" w:rsidP="00D2058D">
      <w:pPr>
        <w:jc w:val="both"/>
      </w:pPr>
    </w:p>
    <w:p w:rsidR="009F0EFE" w:rsidRDefault="00B8775A" w:rsidP="00AF3CEF">
      <w:pPr>
        <w:spacing w:before="60" w:after="60" w:line="240" w:lineRule="auto"/>
        <w:ind w:firstLine="567"/>
        <w:jc w:val="both"/>
      </w:pPr>
      <w:r>
        <w:t xml:space="preserve">Căn cứ Quyết định số </w:t>
      </w:r>
      <w:r w:rsidR="00DB2E0A">
        <w:t>2756/QĐ-UBND ngày 21/5/</w:t>
      </w:r>
      <w:r w:rsidR="00C360B8">
        <w:t>2024</w:t>
      </w:r>
      <w:r w:rsidR="00970B07">
        <w:t xml:space="preserve"> </w:t>
      </w:r>
      <w:r w:rsidR="00980074">
        <w:t>của Uỷ ban nhân dân thị xã Quảng Yên về việc phê duyệt danh sách hỗ trợ chênh lệch học phí năm học 2023-2024 so</w:t>
      </w:r>
      <w:r w:rsidR="00D2058D">
        <w:t xml:space="preserve"> với năm học 2021-2022 theo</w:t>
      </w:r>
      <w:r w:rsidR="00A203BE">
        <w:t xml:space="preserve"> quy định tại NĐ 97/2023/NĐ-CP ngày 31/12/2023 </w:t>
      </w:r>
      <w:r w:rsidR="00514E00">
        <w:t xml:space="preserve">của </w:t>
      </w:r>
      <w:r w:rsidR="001B4533">
        <w:t xml:space="preserve">Chính phủ đối với </w:t>
      </w:r>
      <w:r w:rsidR="009F0EFE">
        <w:t>các trường Mầm non, Trung học cơ sở, Tiểu học và Trung học cơ sở công lập trên địa bàn thị xã;</w:t>
      </w:r>
    </w:p>
    <w:p w:rsidR="00ED7244" w:rsidRDefault="009F0EFE" w:rsidP="00AF3CEF">
      <w:pPr>
        <w:spacing w:before="60" w:after="60" w:line="240" w:lineRule="auto"/>
        <w:ind w:firstLine="567"/>
        <w:jc w:val="both"/>
      </w:pPr>
      <w:r>
        <w:t xml:space="preserve">Căn cứ Quyết định </w:t>
      </w:r>
      <w:r w:rsidR="00D26AEE">
        <w:t xml:space="preserve">số 2866/QĐ-UBND ngày 24/5/2024 của Uỷ ban nhân dân thj xã Quảng Yên về việc phê duyệt dự toán và </w:t>
      </w:r>
      <w:r w:rsidR="00D659F7">
        <w:t xml:space="preserve">cấp kinh phí </w:t>
      </w:r>
      <w:r w:rsidR="00326257">
        <w:t>hỗ trợ chênh lệch học phí năm học 2023-2024 so với năm học 2021-2022 theo quy định tại NĐ 97/2023/NĐ-CP ngày 31/12/2023 của Chính phủ</w:t>
      </w:r>
      <w:r w:rsidR="00ED7244">
        <w:t>;</w:t>
      </w:r>
    </w:p>
    <w:p w:rsidR="00E24B6F" w:rsidRDefault="00ED7244" w:rsidP="00AF3CEF">
      <w:pPr>
        <w:spacing w:before="60" w:after="60" w:line="240" w:lineRule="auto"/>
        <w:ind w:firstLine="567"/>
        <w:jc w:val="both"/>
      </w:pPr>
      <w:r>
        <w:t xml:space="preserve">Căn cứ Quyết định số 308/QĐ-PGD ĐT ngày 14/6/2024 của Phòng Giáo dục và Đào tạo thị xã Quảng Yên về việc </w:t>
      </w:r>
      <w:r w:rsidR="00E24B6F">
        <w:t xml:space="preserve">phân bổ kinh phí </w:t>
      </w:r>
      <w:r>
        <w:t xml:space="preserve">hỗ trợ chênh lệch học phí năm học 2023-2024 so với năm học 2021-2022 </w:t>
      </w:r>
      <w:proofErr w:type="gramStart"/>
      <w:r>
        <w:t>theo</w:t>
      </w:r>
      <w:proofErr w:type="gramEnd"/>
      <w:r>
        <w:t xml:space="preserve"> quy định tại NĐ 97/2023/NĐ-CP ngày 31/12/2023 của Chính phủ</w:t>
      </w:r>
      <w:r w:rsidR="00E24B6F">
        <w:t>;</w:t>
      </w:r>
    </w:p>
    <w:p w:rsidR="00B8775A" w:rsidRDefault="00E24B6F" w:rsidP="00AF3CEF">
      <w:pPr>
        <w:spacing w:before="60" w:after="60" w:line="240" w:lineRule="auto"/>
        <w:ind w:firstLine="567"/>
        <w:jc w:val="both"/>
      </w:pPr>
      <w:r>
        <w:t xml:space="preserve">Trường THCS Minh Thành </w:t>
      </w:r>
      <w:r w:rsidR="006D4297">
        <w:t>thông báo về việc chi trả tiền hỗ trợ chênh lệch học phí năm 2023-2024 như sau:</w:t>
      </w:r>
    </w:p>
    <w:p w:rsidR="006D4297" w:rsidRDefault="004526CF" w:rsidP="00AF3CEF">
      <w:pPr>
        <w:spacing w:before="60" w:after="60" w:line="240" w:lineRule="auto"/>
        <w:ind w:firstLine="567"/>
        <w:jc w:val="both"/>
      </w:pPr>
      <w:r>
        <w:t xml:space="preserve">* </w:t>
      </w:r>
      <w:r w:rsidR="006D4297">
        <w:t xml:space="preserve">Đối tượng được hỗ trợ: Là học sinh của trường THCS Minh </w:t>
      </w:r>
      <w:r>
        <w:t xml:space="preserve">Thành năm học 2023-2024 </w:t>
      </w:r>
      <w:r w:rsidR="00245930">
        <w:t xml:space="preserve">(Có danh sách kèm </w:t>
      </w:r>
      <w:proofErr w:type="gramStart"/>
      <w:r w:rsidR="00245930">
        <w:t>theo</w:t>
      </w:r>
      <w:proofErr w:type="gramEnd"/>
      <w:r w:rsidR="00245930">
        <w:t>)</w:t>
      </w:r>
    </w:p>
    <w:p w:rsidR="00245930" w:rsidRDefault="00245930" w:rsidP="00AF3CEF">
      <w:pPr>
        <w:spacing w:before="60" w:after="60" w:line="240" w:lineRule="auto"/>
        <w:ind w:firstLine="567"/>
        <w:jc w:val="both"/>
      </w:pPr>
      <w:r>
        <w:t>* Thời gian chi trả: Ngày 03/8/2024</w:t>
      </w:r>
      <w:r w:rsidR="009B360B">
        <w:t xml:space="preserve"> (Thứ 7) vào giờ hành chính</w:t>
      </w:r>
    </w:p>
    <w:p w:rsidR="009B360B" w:rsidRDefault="009B360B" w:rsidP="00AF3CEF">
      <w:pPr>
        <w:spacing w:before="60" w:after="60" w:line="240" w:lineRule="auto"/>
        <w:ind w:firstLine="567"/>
        <w:jc w:val="both"/>
      </w:pPr>
      <w:r>
        <w:t>* Địa điểm: Tại phòng học các lớp</w:t>
      </w:r>
      <w:r w:rsidR="00564640">
        <w:t xml:space="preserve"> như năm học 2023-2024</w:t>
      </w:r>
    </w:p>
    <w:p w:rsidR="00564640" w:rsidRDefault="00564640" w:rsidP="00AF3CEF">
      <w:pPr>
        <w:spacing w:before="60" w:after="60" w:line="240" w:lineRule="auto"/>
        <w:ind w:firstLine="567"/>
        <w:jc w:val="both"/>
      </w:pPr>
      <w:r>
        <w:t>Rất mong phụ huynh qua</w:t>
      </w:r>
      <w:r w:rsidR="00AF3CEF">
        <w:t>n</w:t>
      </w:r>
      <w:r>
        <w:t xml:space="preserve"> tâm và đến nhận tiền đúng thời gian qui định. Trân trọng!</w:t>
      </w:r>
    </w:p>
    <w:tbl>
      <w:tblPr>
        <w:tblW w:w="9288" w:type="dxa"/>
        <w:tblInd w:w="392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564640" w:rsidRPr="002154E8" w:rsidTr="007774FD">
        <w:tc>
          <w:tcPr>
            <w:tcW w:w="4644" w:type="dxa"/>
            <w:shd w:val="clear" w:color="auto" w:fill="auto"/>
          </w:tcPr>
          <w:p w:rsidR="00564640" w:rsidRPr="00AF3CEF" w:rsidRDefault="00564640" w:rsidP="007774FD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AF3CEF">
              <w:rPr>
                <w:rFonts w:eastAsia="Times New Roman" w:cs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:rsidR="00564640" w:rsidRPr="00AF3CEF" w:rsidRDefault="00564640" w:rsidP="007774F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3CE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2E25BC" w:rsidRPr="00AF3CEF">
              <w:rPr>
                <w:rFonts w:eastAsia="Times New Roman" w:cs="Times New Roman"/>
                <w:sz w:val="24"/>
                <w:szCs w:val="24"/>
              </w:rPr>
              <w:t>BGH (để báo cáo)</w:t>
            </w:r>
            <w:r w:rsidRPr="00AF3CEF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2E25BC" w:rsidRPr="00AF3CEF" w:rsidRDefault="002E25BC" w:rsidP="007774F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3CEF">
              <w:rPr>
                <w:rFonts w:eastAsia="Times New Roman" w:cs="Times New Roman"/>
                <w:sz w:val="24"/>
                <w:szCs w:val="24"/>
              </w:rPr>
              <w:t>- GVCN; Phụ huynh học sinh;</w:t>
            </w:r>
          </w:p>
          <w:p w:rsidR="00564640" w:rsidRPr="00AF3CEF" w:rsidRDefault="00564640" w:rsidP="007774FD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F3CEF">
              <w:rPr>
                <w:rFonts w:eastAsia="Times New Roman" w:cs="Times New Roman"/>
                <w:sz w:val="24"/>
                <w:szCs w:val="24"/>
                <w:lang w:val="vi-VN"/>
              </w:rPr>
              <w:t>-</w:t>
            </w:r>
            <w:r w:rsidRPr="00AF3CE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F3CEF">
              <w:rPr>
                <w:rFonts w:eastAsia="Times New Roman" w:cs="Times New Roman"/>
                <w:sz w:val="24"/>
                <w:szCs w:val="24"/>
                <w:lang w:val="vi-VN"/>
              </w:rPr>
              <w:t>Lưu VT</w:t>
            </w:r>
            <w:r w:rsidR="002E25BC" w:rsidRPr="00AF3CEF">
              <w:rPr>
                <w:rFonts w:eastAsia="Times New Roman" w:cs="Times New Roman"/>
                <w:sz w:val="24"/>
                <w:szCs w:val="24"/>
              </w:rPr>
              <w:t>, KT; TQ./.</w:t>
            </w:r>
          </w:p>
          <w:p w:rsidR="00564640" w:rsidRPr="002154E8" w:rsidRDefault="00564640" w:rsidP="007774FD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</w:rPr>
            </w:pPr>
          </w:p>
          <w:p w:rsidR="00564640" w:rsidRPr="002154E8" w:rsidRDefault="00564640" w:rsidP="007774FD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564640" w:rsidRPr="002154E8" w:rsidRDefault="00564640" w:rsidP="007774FD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564640" w:rsidRPr="002154E8" w:rsidRDefault="00564640" w:rsidP="007774FD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2154E8">
              <w:rPr>
                <w:rFonts w:eastAsia="Times New Roman" w:cs="Times New Roman"/>
                <w:b/>
                <w:szCs w:val="28"/>
              </w:rPr>
              <w:t>HIỆU TRƯỞNG</w:t>
            </w:r>
          </w:p>
          <w:p w:rsidR="00564640" w:rsidRDefault="00564640" w:rsidP="007774FD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AF3CEF" w:rsidRDefault="00AF3CEF" w:rsidP="007774FD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AF3CEF" w:rsidRPr="002154E8" w:rsidRDefault="00AF3CEF" w:rsidP="007774FD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564640" w:rsidRPr="002154E8" w:rsidRDefault="00564640" w:rsidP="007774FD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154E8">
              <w:rPr>
                <w:rFonts w:eastAsia="Times New Roman" w:cs="Times New Roman"/>
                <w:b/>
                <w:bCs/>
                <w:szCs w:val="28"/>
              </w:rPr>
              <w:t xml:space="preserve">Nguyễn </w:t>
            </w:r>
            <w:r>
              <w:rPr>
                <w:rFonts w:eastAsia="Times New Roman" w:cs="Times New Roman"/>
                <w:b/>
                <w:bCs/>
                <w:szCs w:val="28"/>
              </w:rPr>
              <w:t>Thị Kiều Anh</w:t>
            </w:r>
          </w:p>
          <w:p w:rsidR="00564640" w:rsidRPr="002154E8" w:rsidRDefault="00564640" w:rsidP="007774FD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3063F4" w:rsidRPr="00B527EB" w:rsidRDefault="003063F4" w:rsidP="00B527EB">
      <w:pPr>
        <w:ind w:firstLine="567"/>
        <w:jc w:val="center"/>
        <w:rPr>
          <w:b/>
        </w:rPr>
      </w:pPr>
      <w:r w:rsidRPr="00B527EB">
        <w:rPr>
          <w:b/>
        </w:rPr>
        <w:lastRenderedPageBreak/>
        <w:t xml:space="preserve">GIÁO VIÊN HỖ TRỢ CÁC LỚP </w:t>
      </w:r>
      <w:r w:rsidR="00B527EB" w:rsidRPr="00B527EB">
        <w:rPr>
          <w:b/>
        </w:rPr>
        <w:t>CHI TRẢ HỌC PHÍ CHO PHỤ HUYNH</w:t>
      </w:r>
    </w:p>
    <w:p w:rsidR="00B527EB" w:rsidRDefault="00B527EB" w:rsidP="004526CF">
      <w:pPr>
        <w:ind w:firstLine="567"/>
        <w:jc w:val="both"/>
      </w:pPr>
    </w:p>
    <w:p w:rsidR="00564640" w:rsidRDefault="00F459FC" w:rsidP="004526CF">
      <w:pPr>
        <w:ind w:firstLine="567"/>
        <w:jc w:val="both"/>
      </w:pPr>
      <w:r>
        <w:t xml:space="preserve">Phạm </w:t>
      </w:r>
      <w:r w:rsidR="00933183">
        <w:t xml:space="preserve">Văn Bình: </w:t>
      </w:r>
      <w:r>
        <w:t>9A;</w:t>
      </w:r>
      <w:r w:rsidR="00246779">
        <w:t xml:space="preserve"> </w:t>
      </w:r>
      <w:r>
        <w:t>9B</w:t>
      </w:r>
    </w:p>
    <w:p w:rsidR="00F459FC" w:rsidRDefault="00F459FC" w:rsidP="004526CF">
      <w:pPr>
        <w:ind w:firstLine="567"/>
        <w:jc w:val="both"/>
      </w:pPr>
      <w:r>
        <w:t>Đào Thị Vân: 9C; 9D</w:t>
      </w:r>
    </w:p>
    <w:p w:rsidR="00F459FC" w:rsidRDefault="00487CCC" w:rsidP="004526CF">
      <w:pPr>
        <w:ind w:firstLine="567"/>
        <w:jc w:val="both"/>
      </w:pPr>
      <w:r>
        <w:t>Nguyễn Thị Hương Giang 9E; 8B</w:t>
      </w:r>
    </w:p>
    <w:p w:rsidR="00487CCC" w:rsidRDefault="00A407A0" w:rsidP="004526CF">
      <w:pPr>
        <w:ind w:firstLine="567"/>
        <w:jc w:val="both"/>
      </w:pPr>
      <w:r>
        <w:t>Nguyễn Thuỷ: 8A; 7E</w:t>
      </w:r>
    </w:p>
    <w:p w:rsidR="00A407A0" w:rsidRDefault="00A407A0" w:rsidP="004526CF">
      <w:pPr>
        <w:ind w:firstLine="567"/>
        <w:jc w:val="both"/>
      </w:pPr>
      <w:r>
        <w:t>Hà Bích Huyến: 7C; 6G</w:t>
      </w:r>
      <w:bookmarkStart w:id="0" w:name="_GoBack"/>
      <w:bookmarkEnd w:id="0"/>
    </w:p>
    <w:p w:rsidR="00A407A0" w:rsidRDefault="008501AC" w:rsidP="004526CF">
      <w:pPr>
        <w:ind w:firstLine="567"/>
        <w:jc w:val="both"/>
      </w:pPr>
      <w:r>
        <w:t>Hà Thị Ngát: 6E; 7D</w:t>
      </w:r>
    </w:p>
    <w:p w:rsidR="008501AC" w:rsidRDefault="008501AC" w:rsidP="004526CF">
      <w:pPr>
        <w:ind w:firstLine="567"/>
        <w:jc w:val="both"/>
      </w:pPr>
      <w:r>
        <w:t>Nguyễn Việt Hưng: 7A, 6B</w:t>
      </w:r>
    </w:p>
    <w:p w:rsidR="008501AC" w:rsidRDefault="008501AC" w:rsidP="004526CF">
      <w:pPr>
        <w:ind w:firstLine="567"/>
        <w:jc w:val="both"/>
      </w:pPr>
      <w:r>
        <w:t>Khúc Hương: 6C; 6D</w:t>
      </w:r>
    </w:p>
    <w:p w:rsidR="008E161D" w:rsidRDefault="008E161D" w:rsidP="004526CF">
      <w:pPr>
        <w:ind w:firstLine="567"/>
        <w:jc w:val="both"/>
      </w:pPr>
      <w:r>
        <w:t>Phạm Mai Hương: 6A; 7B</w:t>
      </w:r>
    </w:p>
    <w:p w:rsidR="008E161D" w:rsidRDefault="003063F4" w:rsidP="004526CF">
      <w:pPr>
        <w:ind w:firstLine="567"/>
        <w:jc w:val="both"/>
      </w:pPr>
      <w:r>
        <w:t>Vũ Ngọc Hưởng</w:t>
      </w:r>
      <w:r w:rsidR="008E161D">
        <w:t>: 8E; 9G</w:t>
      </w:r>
    </w:p>
    <w:p w:rsidR="003063F4" w:rsidRDefault="003063F4" w:rsidP="004526CF">
      <w:pPr>
        <w:ind w:firstLine="567"/>
        <w:jc w:val="both"/>
      </w:pPr>
      <w:r>
        <w:t>Tô Thị Ánh</w:t>
      </w:r>
      <w:r>
        <w:t>: 8C; 8D</w:t>
      </w:r>
    </w:p>
    <w:sectPr w:rsidR="003063F4" w:rsidSect="00AF3CEF">
      <w:pgSz w:w="12240" w:h="15840"/>
      <w:pgMar w:top="1021" w:right="1134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12A48"/>
    <w:multiLevelType w:val="hybridMultilevel"/>
    <w:tmpl w:val="3F6A2234"/>
    <w:lvl w:ilvl="0" w:tplc="B7A85EC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8E"/>
    <w:rsid w:val="001B4533"/>
    <w:rsid w:val="00245930"/>
    <w:rsid w:val="00246779"/>
    <w:rsid w:val="00283109"/>
    <w:rsid w:val="002E25BC"/>
    <w:rsid w:val="003063F4"/>
    <w:rsid w:val="00326257"/>
    <w:rsid w:val="0036208E"/>
    <w:rsid w:val="003C62A0"/>
    <w:rsid w:val="004526CF"/>
    <w:rsid w:val="00487CCC"/>
    <w:rsid w:val="00514E00"/>
    <w:rsid w:val="00564640"/>
    <w:rsid w:val="005F7B39"/>
    <w:rsid w:val="006D4297"/>
    <w:rsid w:val="0072777E"/>
    <w:rsid w:val="007858A3"/>
    <w:rsid w:val="008501AC"/>
    <w:rsid w:val="008E161D"/>
    <w:rsid w:val="00933183"/>
    <w:rsid w:val="009376C0"/>
    <w:rsid w:val="00970B07"/>
    <w:rsid w:val="00980074"/>
    <w:rsid w:val="009B360B"/>
    <w:rsid w:val="009F0EFE"/>
    <w:rsid w:val="00A203BE"/>
    <w:rsid w:val="00A407A0"/>
    <w:rsid w:val="00AF3CEF"/>
    <w:rsid w:val="00B527EB"/>
    <w:rsid w:val="00B8775A"/>
    <w:rsid w:val="00C360B8"/>
    <w:rsid w:val="00D2058D"/>
    <w:rsid w:val="00D26AEE"/>
    <w:rsid w:val="00D659F7"/>
    <w:rsid w:val="00DB2E0A"/>
    <w:rsid w:val="00E24B6F"/>
    <w:rsid w:val="00ED7244"/>
    <w:rsid w:val="00EF0F49"/>
    <w:rsid w:val="00F4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CC9DD7-B80A-47E4-A6D9-315E650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4653-3F09-4399-A9BD-026006A2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6</cp:revision>
  <cp:lastPrinted>2024-08-02T02:52:00Z</cp:lastPrinted>
  <dcterms:created xsi:type="dcterms:W3CDTF">2024-07-25T09:27:00Z</dcterms:created>
  <dcterms:modified xsi:type="dcterms:W3CDTF">2024-08-02T02:53:00Z</dcterms:modified>
</cp:coreProperties>
</file>